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EE" w:rsidRPr="00F86F11" w:rsidRDefault="006A35EE" w:rsidP="000668F8">
      <w:p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6A35EE" w:rsidRPr="00F86F11" w:rsidRDefault="006A35EE" w:rsidP="000668F8">
      <w:p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F86F11">
        <w:rPr>
          <w:rFonts w:ascii="Times New Roman" w:eastAsia="Calibri" w:hAnsi="Times New Roman" w:cs="Times New Roman"/>
          <w:b/>
          <w:sz w:val="20"/>
          <w:szCs w:val="20"/>
        </w:rPr>
        <w:t xml:space="preserve">Proyecto </w:t>
      </w:r>
      <w:r w:rsidR="00F86F11" w:rsidRPr="00F86F11">
        <w:rPr>
          <w:rFonts w:ascii="Times New Roman" w:eastAsia="Calibri" w:hAnsi="Times New Roman" w:cs="Times New Roman"/>
          <w:b/>
          <w:sz w:val="20"/>
          <w:szCs w:val="20"/>
        </w:rPr>
        <w:t xml:space="preserve"> Consolidar</w:t>
      </w:r>
      <w:r w:rsidRPr="00F86F1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86F11">
        <w:rPr>
          <w:rFonts w:ascii="Times New Roman" w:eastAsia="Calibri" w:hAnsi="Times New Roman" w:cs="Times New Roman"/>
          <w:b/>
          <w:sz w:val="20"/>
          <w:szCs w:val="20"/>
        </w:rPr>
        <w:t>Secyt</w:t>
      </w:r>
      <w:proofErr w:type="spellEnd"/>
      <w:r w:rsidRPr="00F86F1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86F11">
        <w:rPr>
          <w:rFonts w:ascii="Times New Roman" w:hAnsi="Times New Roman" w:cs="Times New Roman"/>
          <w:b/>
          <w:sz w:val="20"/>
          <w:szCs w:val="20"/>
        </w:rPr>
        <w:t>2018</w:t>
      </w:r>
      <w:r w:rsidRPr="00F86F11">
        <w:rPr>
          <w:rFonts w:ascii="Times New Roman" w:eastAsia="Calibri" w:hAnsi="Times New Roman" w:cs="Times New Roman"/>
          <w:b/>
          <w:sz w:val="20"/>
          <w:szCs w:val="20"/>
        </w:rPr>
        <w:t>-201</w:t>
      </w:r>
      <w:r w:rsidRPr="00F86F11">
        <w:rPr>
          <w:rFonts w:ascii="Times New Roman" w:hAnsi="Times New Roman" w:cs="Times New Roman"/>
          <w:b/>
          <w:sz w:val="20"/>
          <w:szCs w:val="20"/>
        </w:rPr>
        <w:t>9</w:t>
      </w:r>
      <w:r w:rsidRPr="00F86F11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6A35EE" w:rsidRDefault="006A35EE" w:rsidP="000668F8">
      <w:pPr>
        <w:spacing w:line="240" w:lineRule="auto"/>
        <w:ind w:left="0"/>
        <w:rPr>
          <w:rFonts w:ascii="Times New Roman" w:eastAsia="Calibri" w:hAnsi="Times New Roman" w:cs="Times New Roman"/>
          <w:b/>
          <w:sz w:val="20"/>
          <w:szCs w:val="20"/>
        </w:rPr>
      </w:pPr>
      <w:r w:rsidRPr="00F86F11">
        <w:rPr>
          <w:rFonts w:ascii="Times New Roman" w:eastAsia="Calibri" w:hAnsi="Times New Roman" w:cs="Times New Roman"/>
          <w:b/>
          <w:sz w:val="20"/>
          <w:szCs w:val="20"/>
        </w:rPr>
        <w:t>Título del Proyecto: Territorios y cuerpos en las escrituras latinoamericanas</w:t>
      </w:r>
      <w:r w:rsidR="00776A7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E59DE" w:rsidRPr="00F86F1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915A28" w:rsidRPr="00F86F11" w:rsidRDefault="00915A28" w:rsidP="000668F8">
      <w:pPr>
        <w:spacing w:line="240" w:lineRule="auto"/>
        <w:ind w:left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Directora: Nancy Calomarde</w:t>
      </w:r>
    </w:p>
    <w:p w:rsidR="006A35EE" w:rsidRPr="00F86F11" w:rsidRDefault="006A35EE" w:rsidP="000668F8">
      <w:pPr>
        <w:numPr>
          <w:ilvl w:val="0"/>
          <w:numId w:val="1"/>
        </w:numPr>
        <w:spacing w:line="240" w:lineRule="auto"/>
        <w:ind w:left="0"/>
        <w:rPr>
          <w:rFonts w:ascii="Times New Roman" w:eastAsia="Calibri" w:hAnsi="Times New Roman" w:cs="Times New Roman"/>
          <w:b/>
          <w:sz w:val="20"/>
          <w:szCs w:val="20"/>
        </w:rPr>
      </w:pPr>
      <w:r w:rsidRPr="00F86F1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86F11">
        <w:rPr>
          <w:rFonts w:ascii="Times New Roman" w:eastAsia="Calibri" w:hAnsi="Times New Roman" w:cs="Times New Roman"/>
          <w:sz w:val="20"/>
          <w:szCs w:val="20"/>
        </w:rPr>
        <w:t>INTRODUCCION Y PLANTEO GENERAL DEL PROBLEMA</w:t>
      </w:r>
    </w:p>
    <w:p w:rsidR="006A35EE" w:rsidRPr="00F86F11" w:rsidRDefault="006A35EE" w:rsidP="000668F8">
      <w:p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F86F11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6A35EE" w:rsidRPr="00F86F11" w:rsidRDefault="006A35EE" w:rsidP="000668F8">
      <w:pPr>
        <w:spacing w:line="240" w:lineRule="auto"/>
        <w:ind w:left="0" w:firstLine="821"/>
        <w:rPr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</w:rPr>
        <w:t xml:space="preserve">Este proyecto se inscribe en el marco mayor del Programa “Escrituras  latinoamericanas. Literatura, teoría y crítica en debate (1990-2015)”, dirigido por la Dra. Roxana Patiño y codirigido por la </w:t>
      </w:r>
      <w:proofErr w:type="spellStart"/>
      <w:r w:rsidRPr="00F86F11">
        <w:rPr>
          <w:rFonts w:ascii="Times New Roman" w:hAnsi="Times New Roman" w:cs="Times New Roman"/>
          <w:sz w:val="20"/>
          <w:szCs w:val="20"/>
        </w:rPr>
        <w:t>Dra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 xml:space="preserve"> Nancy </w:t>
      </w:r>
      <w:proofErr w:type="spellStart"/>
      <w:r w:rsidRPr="00F86F11">
        <w:rPr>
          <w:rFonts w:ascii="Times New Roman" w:hAnsi="Times New Roman" w:cs="Times New Roman"/>
          <w:sz w:val="20"/>
          <w:szCs w:val="20"/>
        </w:rPr>
        <w:t>Calomarde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 xml:space="preserve">, en el cual nos dedicamos, desde una perspectiva </w:t>
      </w:r>
      <w:proofErr w:type="spellStart"/>
      <w:r w:rsidRPr="00F86F11">
        <w:rPr>
          <w:rFonts w:ascii="Times New Roman" w:hAnsi="Times New Roman" w:cs="Times New Roman"/>
          <w:sz w:val="20"/>
          <w:szCs w:val="20"/>
        </w:rPr>
        <w:t>metacrítica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>, al estudio general de las  mutaciones  operadas en los últimos años en el espacio de la teoría, la literatura y la crítica y cuya continuidad  e</w:t>
      </w:r>
      <w:r w:rsidR="00B83B29">
        <w:rPr>
          <w:rFonts w:ascii="Times New Roman" w:hAnsi="Times New Roman" w:cs="Times New Roman"/>
          <w:sz w:val="20"/>
          <w:szCs w:val="20"/>
        </w:rPr>
        <w:t>n este nuevo período (2018-2021</w:t>
      </w:r>
      <w:r w:rsidR="00E705E8">
        <w:rPr>
          <w:rFonts w:ascii="Times New Roman" w:hAnsi="Times New Roman" w:cs="Times New Roman"/>
          <w:sz w:val="20"/>
          <w:szCs w:val="20"/>
        </w:rPr>
        <w:t>)</w:t>
      </w:r>
      <w:r w:rsidRPr="00F86F11">
        <w:rPr>
          <w:rFonts w:ascii="Times New Roman" w:hAnsi="Times New Roman" w:cs="Times New Roman"/>
          <w:sz w:val="20"/>
          <w:szCs w:val="20"/>
        </w:rPr>
        <w:t xml:space="preserve"> supone su profundización teórico crítica y  ampliación del corpus de estudio.</w:t>
      </w:r>
    </w:p>
    <w:p w:rsidR="006A35EE" w:rsidRPr="00F86F11" w:rsidRDefault="006A35EE" w:rsidP="000668F8">
      <w:pPr>
        <w:spacing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</w:rPr>
        <w:t xml:space="preserve">La práctica docente y de investigación en torno a la literatura latinoamericana nos ha aproximado a una forma de la producción académica vinculada a permanentes reflexiones sobre el modo en el que este corpus de textos literarios, teóricos y críticos está sujeto a cambios radicales que reconfiguran las formas de la tradición literaria. A  través de más de una década de trabajo, hemos podido identificar algunas de las principales transformaciones operadas en el corpus de la literatura latinoamericana. </w:t>
      </w:r>
      <w:r w:rsidR="00E96833">
        <w:rPr>
          <w:rFonts w:ascii="Times New Roman" w:hAnsi="Times New Roman" w:cs="Times New Roman"/>
          <w:sz w:val="20"/>
          <w:szCs w:val="20"/>
        </w:rPr>
        <w:t>En particular,  los dos peri</w:t>
      </w:r>
      <w:r w:rsidR="00BD77C4" w:rsidRPr="00F86F11">
        <w:rPr>
          <w:rFonts w:ascii="Times New Roman" w:hAnsi="Times New Roman" w:cs="Times New Roman"/>
          <w:sz w:val="20"/>
          <w:szCs w:val="20"/>
        </w:rPr>
        <w:t>odos últimos</w:t>
      </w:r>
      <w:r w:rsidRPr="00F86F11">
        <w:rPr>
          <w:rFonts w:ascii="Times New Roman" w:hAnsi="Times New Roman" w:cs="Times New Roman"/>
          <w:sz w:val="20"/>
          <w:szCs w:val="20"/>
        </w:rPr>
        <w:t xml:space="preserve"> hemos interrogado las transformaciones en el paradigma de la territorialidad</w:t>
      </w:r>
      <w:r w:rsidR="0003256E">
        <w:rPr>
          <w:rFonts w:ascii="Times New Roman" w:hAnsi="Times New Roman" w:cs="Times New Roman"/>
          <w:sz w:val="20"/>
          <w:szCs w:val="20"/>
        </w:rPr>
        <w:t>,</w:t>
      </w:r>
      <w:r w:rsidRPr="00F86F11">
        <w:rPr>
          <w:rFonts w:ascii="Times New Roman" w:hAnsi="Times New Roman" w:cs="Times New Roman"/>
          <w:sz w:val="20"/>
          <w:szCs w:val="20"/>
        </w:rPr>
        <w:t xml:space="preserve"> como una de las nociones articuladoras de la “especificidad” (</w:t>
      </w:r>
      <w:r w:rsidR="00D13FCA" w:rsidRPr="00F86F11">
        <w:rPr>
          <w:rFonts w:ascii="Times New Roman" w:hAnsi="Times New Roman" w:cs="Times New Roman"/>
          <w:sz w:val="20"/>
          <w:szCs w:val="20"/>
        </w:rPr>
        <w:t>PIZARRO</w:t>
      </w:r>
      <w:r w:rsidRPr="0028647F">
        <w:rPr>
          <w:rFonts w:ascii="Times New Roman" w:hAnsi="Times New Roman" w:cs="Times New Roman"/>
          <w:sz w:val="20"/>
          <w:szCs w:val="20"/>
        </w:rPr>
        <w:t>,</w:t>
      </w:r>
      <w:r w:rsidR="00CC7D5A" w:rsidRPr="0028647F">
        <w:rPr>
          <w:rFonts w:ascii="Times New Roman" w:hAnsi="Times New Roman" w:cs="Times New Roman"/>
          <w:sz w:val="20"/>
          <w:szCs w:val="20"/>
        </w:rPr>
        <w:t xml:space="preserve"> 19</w:t>
      </w:r>
      <w:r w:rsidR="00A124CB" w:rsidRPr="0028647F">
        <w:rPr>
          <w:rFonts w:ascii="Times New Roman" w:hAnsi="Times New Roman" w:cs="Times New Roman"/>
          <w:sz w:val="20"/>
          <w:szCs w:val="20"/>
        </w:rPr>
        <w:t>8</w:t>
      </w:r>
      <w:r w:rsidR="00902933" w:rsidRPr="0028647F">
        <w:rPr>
          <w:rFonts w:ascii="Times New Roman" w:hAnsi="Times New Roman" w:cs="Times New Roman"/>
          <w:sz w:val="20"/>
          <w:szCs w:val="20"/>
        </w:rPr>
        <w:t>5</w:t>
      </w:r>
      <w:r w:rsidR="00CC7D5A" w:rsidRPr="0028647F">
        <w:rPr>
          <w:rFonts w:ascii="Times New Roman" w:hAnsi="Times New Roman" w:cs="Times New Roman"/>
          <w:sz w:val="20"/>
          <w:szCs w:val="20"/>
        </w:rPr>
        <w:t xml:space="preserve">, </w:t>
      </w:r>
      <w:r w:rsidR="00A124CB" w:rsidRPr="0028647F">
        <w:rPr>
          <w:rFonts w:ascii="Times New Roman" w:hAnsi="Times New Roman" w:cs="Times New Roman"/>
          <w:sz w:val="20"/>
          <w:szCs w:val="20"/>
        </w:rPr>
        <w:t>2011</w:t>
      </w:r>
      <w:r w:rsidR="00CC7D5A" w:rsidRPr="0028647F">
        <w:rPr>
          <w:rFonts w:ascii="Times New Roman" w:hAnsi="Times New Roman" w:cs="Times New Roman"/>
          <w:sz w:val="20"/>
          <w:szCs w:val="20"/>
        </w:rPr>
        <w:t>;</w:t>
      </w:r>
      <w:r w:rsidRPr="0028647F">
        <w:rPr>
          <w:rFonts w:ascii="Times New Roman" w:hAnsi="Times New Roman" w:cs="Times New Roman"/>
          <w:sz w:val="20"/>
          <w:szCs w:val="20"/>
        </w:rPr>
        <w:t xml:space="preserve"> </w:t>
      </w:r>
      <w:r w:rsidR="00D13FCA" w:rsidRPr="0028647F">
        <w:rPr>
          <w:rFonts w:ascii="Times New Roman" w:hAnsi="Times New Roman" w:cs="Times New Roman"/>
          <w:sz w:val="20"/>
          <w:szCs w:val="20"/>
        </w:rPr>
        <w:t>CORNEJO POLAR</w:t>
      </w:r>
      <w:r w:rsidR="00CC7D5A" w:rsidRPr="0028647F">
        <w:rPr>
          <w:rFonts w:ascii="Times New Roman" w:hAnsi="Times New Roman" w:cs="Times New Roman"/>
          <w:sz w:val="20"/>
          <w:szCs w:val="20"/>
        </w:rPr>
        <w:t>, 20</w:t>
      </w:r>
      <w:r w:rsidR="00902933" w:rsidRPr="0028647F">
        <w:rPr>
          <w:rFonts w:ascii="Times New Roman" w:hAnsi="Times New Roman" w:cs="Times New Roman"/>
          <w:sz w:val="20"/>
          <w:szCs w:val="20"/>
        </w:rPr>
        <w:t>04</w:t>
      </w:r>
      <w:r w:rsidRPr="0028647F">
        <w:rPr>
          <w:rFonts w:ascii="Times New Roman" w:hAnsi="Times New Roman" w:cs="Times New Roman"/>
          <w:sz w:val="20"/>
          <w:szCs w:val="20"/>
        </w:rPr>
        <w:t xml:space="preserve">) </w:t>
      </w:r>
      <w:r w:rsidR="0003256E" w:rsidRPr="0028647F">
        <w:rPr>
          <w:rFonts w:ascii="Times New Roman" w:hAnsi="Times New Roman" w:cs="Times New Roman"/>
          <w:sz w:val="20"/>
          <w:szCs w:val="20"/>
        </w:rPr>
        <w:t xml:space="preserve"> latinoamericana formulada por </w:t>
      </w:r>
      <w:r w:rsidRPr="0028647F">
        <w:rPr>
          <w:rFonts w:ascii="Times New Roman" w:hAnsi="Times New Roman" w:cs="Times New Roman"/>
          <w:sz w:val="20"/>
          <w:szCs w:val="20"/>
        </w:rPr>
        <w:t>el proyecto de la modernización crítica (</w:t>
      </w:r>
      <w:r w:rsidR="00D13FCA" w:rsidRPr="0028647F">
        <w:rPr>
          <w:rFonts w:ascii="Times New Roman" w:hAnsi="Times New Roman" w:cs="Times New Roman"/>
          <w:sz w:val="20"/>
          <w:szCs w:val="20"/>
        </w:rPr>
        <w:t xml:space="preserve">CALOMARDE, </w:t>
      </w:r>
      <w:r w:rsidRPr="0028647F">
        <w:rPr>
          <w:rFonts w:ascii="Times New Roman" w:hAnsi="Times New Roman" w:cs="Times New Roman"/>
          <w:sz w:val="20"/>
          <w:szCs w:val="20"/>
        </w:rPr>
        <w:t xml:space="preserve">2017) </w:t>
      </w:r>
      <w:r w:rsidR="0003256E" w:rsidRPr="0028647F">
        <w:rPr>
          <w:rFonts w:ascii="Times New Roman" w:hAnsi="Times New Roman" w:cs="Times New Roman"/>
          <w:sz w:val="20"/>
          <w:szCs w:val="20"/>
        </w:rPr>
        <w:t xml:space="preserve"> de la segunda mitad del siglo XX.</w:t>
      </w:r>
    </w:p>
    <w:p w:rsidR="006A35EE" w:rsidRPr="00F86F11" w:rsidRDefault="006A35EE" w:rsidP="000668F8">
      <w:pPr>
        <w:spacing w:line="240" w:lineRule="auto"/>
        <w:ind w:left="0" w:firstLine="360"/>
        <w:rPr>
          <w:rFonts w:ascii="Times New Roman" w:hAnsi="Times New Roman" w:cs="Times New Roman"/>
          <w:sz w:val="20"/>
          <w:szCs w:val="20"/>
          <w:highlight w:val="yellow"/>
        </w:rPr>
      </w:pPr>
      <w:r w:rsidRPr="00F86F11">
        <w:rPr>
          <w:rFonts w:ascii="Times New Roman" w:hAnsi="Times New Roman" w:cs="Times New Roman"/>
          <w:sz w:val="20"/>
          <w:szCs w:val="20"/>
        </w:rPr>
        <w:t>En el contexto actual, las transformaciones teóricas y críticas de la noción de territorialidad operan en un escenario regional cruzado por  procesos complejos de transnacionalización (</w:t>
      </w:r>
      <w:r w:rsidR="00D13FCA" w:rsidRPr="00F86F11">
        <w:rPr>
          <w:rFonts w:ascii="Times New Roman" w:hAnsi="Times New Roman" w:cs="Times New Roman"/>
          <w:sz w:val="20"/>
          <w:szCs w:val="20"/>
        </w:rPr>
        <w:t xml:space="preserve">SASSEN, </w:t>
      </w:r>
      <w:r w:rsidR="00CC7D5A" w:rsidRPr="00F86F11">
        <w:rPr>
          <w:rFonts w:ascii="Times New Roman" w:hAnsi="Times New Roman" w:cs="Times New Roman"/>
          <w:sz w:val="20"/>
          <w:szCs w:val="20"/>
        </w:rPr>
        <w:t>2010</w:t>
      </w:r>
      <w:r w:rsidRPr="00F86F11">
        <w:rPr>
          <w:rFonts w:ascii="Times New Roman" w:hAnsi="Times New Roman" w:cs="Times New Roman"/>
          <w:sz w:val="20"/>
          <w:szCs w:val="20"/>
        </w:rPr>
        <w:t>), mundialización (</w:t>
      </w:r>
      <w:r w:rsidR="00D13FCA" w:rsidRPr="00F86F11">
        <w:rPr>
          <w:rFonts w:ascii="Times New Roman" w:hAnsi="Times New Roman" w:cs="Times New Roman"/>
          <w:sz w:val="20"/>
          <w:szCs w:val="20"/>
        </w:rPr>
        <w:t xml:space="preserve">ORTIZ, </w:t>
      </w:r>
      <w:r w:rsidR="00050DFC" w:rsidRPr="00F86F11">
        <w:rPr>
          <w:rFonts w:ascii="Times New Roman" w:hAnsi="Times New Roman" w:cs="Times New Roman"/>
          <w:sz w:val="20"/>
          <w:szCs w:val="20"/>
        </w:rPr>
        <w:t>2004</w:t>
      </w:r>
      <w:r w:rsidRPr="00F86F11">
        <w:rPr>
          <w:rFonts w:ascii="Times New Roman" w:hAnsi="Times New Roman" w:cs="Times New Roman"/>
          <w:sz w:val="20"/>
          <w:szCs w:val="20"/>
        </w:rPr>
        <w:t>) y  globalización (</w:t>
      </w:r>
      <w:r w:rsidR="00D13FCA" w:rsidRPr="00F86F11">
        <w:rPr>
          <w:rFonts w:ascii="Times New Roman" w:hAnsi="Times New Roman" w:cs="Times New Roman"/>
          <w:sz w:val="20"/>
          <w:szCs w:val="20"/>
        </w:rPr>
        <w:t>GARCÍA CANCLINI</w:t>
      </w:r>
      <w:r w:rsidR="00CC7D5A" w:rsidRPr="00F86F11">
        <w:rPr>
          <w:rFonts w:ascii="Times New Roman" w:hAnsi="Times New Roman" w:cs="Times New Roman"/>
          <w:sz w:val="20"/>
          <w:szCs w:val="20"/>
        </w:rPr>
        <w:t>, 2010,</w:t>
      </w:r>
      <w:r w:rsidR="00883BCE">
        <w:rPr>
          <w:rFonts w:ascii="Times New Roman" w:hAnsi="Times New Roman" w:cs="Times New Roman"/>
          <w:sz w:val="20"/>
          <w:szCs w:val="20"/>
        </w:rPr>
        <w:t xml:space="preserve"> </w:t>
      </w:r>
      <w:r w:rsidR="00CC7D5A" w:rsidRPr="00F86F11">
        <w:rPr>
          <w:rFonts w:ascii="Times New Roman" w:hAnsi="Times New Roman" w:cs="Times New Roman"/>
          <w:sz w:val="20"/>
          <w:szCs w:val="20"/>
        </w:rPr>
        <w:t>20</w:t>
      </w:r>
      <w:r w:rsidR="00635269" w:rsidRPr="00F86F11">
        <w:rPr>
          <w:rFonts w:ascii="Times New Roman" w:hAnsi="Times New Roman" w:cs="Times New Roman"/>
          <w:sz w:val="20"/>
          <w:szCs w:val="20"/>
        </w:rPr>
        <w:t>09</w:t>
      </w:r>
      <w:r w:rsidR="00CC7D5A" w:rsidRPr="00F86F11">
        <w:rPr>
          <w:rFonts w:ascii="Times New Roman" w:hAnsi="Times New Roman" w:cs="Times New Roman"/>
          <w:sz w:val="20"/>
          <w:szCs w:val="20"/>
        </w:rPr>
        <w:t>,</w:t>
      </w:r>
      <w:r w:rsidR="00635269" w:rsidRPr="00F86F11">
        <w:rPr>
          <w:rFonts w:ascii="Times New Roman" w:hAnsi="Times New Roman" w:cs="Times New Roman"/>
          <w:sz w:val="20"/>
          <w:szCs w:val="20"/>
        </w:rPr>
        <w:t xml:space="preserve"> 2010, 2</w:t>
      </w:r>
      <w:r w:rsidR="00CC7D5A" w:rsidRPr="00F86F11">
        <w:rPr>
          <w:rFonts w:ascii="Times New Roman" w:hAnsi="Times New Roman" w:cs="Times New Roman"/>
          <w:sz w:val="20"/>
          <w:szCs w:val="20"/>
        </w:rPr>
        <w:t>01</w:t>
      </w:r>
      <w:r w:rsidR="00635269" w:rsidRPr="00F86F11">
        <w:rPr>
          <w:rFonts w:ascii="Times New Roman" w:hAnsi="Times New Roman" w:cs="Times New Roman"/>
          <w:sz w:val="20"/>
          <w:szCs w:val="20"/>
        </w:rPr>
        <w:t>6</w:t>
      </w:r>
      <w:r w:rsidRPr="00F86F11">
        <w:rPr>
          <w:rFonts w:ascii="Times New Roman" w:hAnsi="Times New Roman" w:cs="Times New Roman"/>
          <w:sz w:val="20"/>
          <w:szCs w:val="20"/>
        </w:rPr>
        <w:t xml:space="preserve">) que favorecen escrituras de la </w:t>
      </w:r>
      <w:proofErr w:type="spellStart"/>
      <w:r w:rsidRPr="00F86F11">
        <w:rPr>
          <w:rFonts w:ascii="Times New Roman" w:hAnsi="Times New Roman" w:cs="Times New Roman"/>
          <w:sz w:val="20"/>
          <w:szCs w:val="20"/>
        </w:rPr>
        <w:t>desterritorialización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>, vale decir metáforas y conceptualizaciones d</w:t>
      </w:r>
      <w:r w:rsidR="00A124CB" w:rsidRPr="00F86F11">
        <w:rPr>
          <w:rFonts w:ascii="Times New Roman" w:hAnsi="Times New Roman" w:cs="Times New Roman"/>
          <w:sz w:val="20"/>
          <w:szCs w:val="20"/>
        </w:rPr>
        <w:t xml:space="preserve">e la ruptura del pacto moderno </w:t>
      </w:r>
      <w:r w:rsidR="00335BCB">
        <w:rPr>
          <w:rFonts w:ascii="Times New Roman" w:hAnsi="Times New Roman" w:cs="Times New Roman"/>
          <w:sz w:val="20"/>
          <w:szCs w:val="20"/>
        </w:rPr>
        <w:t xml:space="preserve">de identidad, </w:t>
      </w:r>
      <w:r w:rsidRPr="00F86F11">
        <w:rPr>
          <w:rFonts w:ascii="Times New Roman" w:hAnsi="Times New Roman" w:cs="Times New Roman"/>
          <w:sz w:val="20"/>
          <w:szCs w:val="20"/>
        </w:rPr>
        <w:t xml:space="preserve">territorio y escritura como garantes de lo específicamente latinoamericano.  De manera confluyente, y a veces  dialógica, la literatura, el arte y el pensamiento teórico crítico reinventan metáforas de procesos de </w:t>
      </w:r>
      <w:proofErr w:type="spellStart"/>
      <w:r w:rsidRPr="00F86F11">
        <w:rPr>
          <w:rFonts w:ascii="Times New Roman" w:hAnsi="Times New Roman" w:cs="Times New Roman"/>
          <w:sz w:val="20"/>
          <w:szCs w:val="20"/>
        </w:rPr>
        <w:t>reterritorialización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 xml:space="preserve"> al producir imágenes, reinvenciones/reelaboraciones del archivo cartográfico local para volver a pensar la relación entre espac</w:t>
      </w:r>
      <w:r w:rsidR="00BD77C4" w:rsidRPr="00F86F11">
        <w:rPr>
          <w:rFonts w:ascii="Times New Roman" w:hAnsi="Times New Roman" w:cs="Times New Roman"/>
          <w:sz w:val="20"/>
          <w:szCs w:val="20"/>
        </w:rPr>
        <w:t>i</w:t>
      </w:r>
      <w:r w:rsidRPr="00F86F11">
        <w:rPr>
          <w:rFonts w:ascii="Times New Roman" w:hAnsi="Times New Roman" w:cs="Times New Roman"/>
          <w:sz w:val="20"/>
          <w:szCs w:val="20"/>
        </w:rPr>
        <w:t>alidades, t</w:t>
      </w:r>
      <w:r w:rsidR="0003256E">
        <w:rPr>
          <w:rFonts w:ascii="Times New Roman" w:hAnsi="Times New Roman" w:cs="Times New Roman"/>
          <w:sz w:val="20"/>
          <w:szCs w:val="20"/>
        </w:rPr>
        <w:t xml:space="preserve">emporalidades, subjetividades,  </w:t>
      </w:r>
      <w:r w:rsidRPr="00F86F11">
        <w:rPr>
          <w:rFonts w:ascii="Times New Roman" w:hAnsi="Times New Roman" w:cs="Times New Roman"/>
          <w:sz w:val="20"/>
          <w:szCs w:val="20"/>
        </w:rPr>
        <w:t>cuerpos, comunidades como otra  forma del diálogo entre la  estética y la política.</w:t>
      </w:r>
    </w:p>
    <w:p w:rsidR="006A35EE" w:rsidRPr="00F86F11" w:rsidRDefault="00BD77C4" w:rsidP="000668F8">
      <w:pPr>
        <w:spacing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</w:rPr>
        <w:t>A lo largo de estos períodos,</w:t>
      </w:r>
      <w:r w:rsidR="006A35EE"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Pr="00F86F11">
        <w:rPr>
          <w:rFonts w:ascii="Times New Roman" w:hAnsi="Times New Roman" w:cs="Times New Roman"/>
          <w:sz w:val="20"/>
          <w:szCs w:val="20"/>
        </w:rPr>
        <w:t xml:space="preserve"> h</w:t>
      </w:r>
      <w:r w:rsidR="006A35EE" w:rsidRPr="00F86F11">
        <w:rPr>
          <w:rFonts w:ascii="Times New Roman" w:hAnsi="Times New Roman" w:cs="Times New Roman"/>
          <w:sz w:val="20"/>
          <w:szCs w:val="20"/>
        </w:rPr>
        <w:t xml:space="preserve">emos detectado una diversa y abundante bibliografía teórico-crítica que replantea -desde disímiles marcos epistemológicos y disciplinares- la noción de territorio y de  los procesos de </w:t>
      </w:r>
      <w:proofErr w:type="spellStart"/>
      <w:r w:rsidR="006A35EE" w:rsidRPr="00F86F11">
        <w:rPr>
          <w:rFonts w:ascii="Times New Roman" w:hAnsi="Times New Roman" w:cs="Times New Roman"/>
          <w:sz w:val="20"/>
          <w:szCs w:val="20"/>
        </w:rPr>
        <w:t>territorialización</w:t>
      </w:r>
      <w:proofErr w:type="spellEnd"/>
      <w:r w:rsidR="006A35EE" w:rsidRPr="00F86F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A35EE" w:rsidRPr="00F86F11">
        <w:rPr>
          <w:rFonts w:ascii="Times New Roman" w:hAnsi="Times New Roman" w:cs="Times New Roman"/>
          <w:sz w:val="20"/>
          <w:szCs w:val="20"/>
        </w:rPr>
        <w:t>desterri</w:t>
      </w:r>
      <w:r w:rsidR="00335BCB">
        <w:rPr>
          <w:rFonts w:ascii="Times New Roman" w:hAnsi="Times New Roman" w:cs="Times New Roman"/>
          <w:sz w:val="20"/>
          <w:szCs w:val="20"/>
        </w:rPr>
        <w:t>to</w:t>
      </w:r>
      <w:r w:rsidR="006A35EE" w:rsidRPr="00F86F11">
        <w:rPr>
          <w:rFonts w:ascii="Times New Roman" w:hAnsi="Times New Roman" w:cs="Times New Roman"/>
          <w:sz w:val="20"/>
          <w:szCs w:val="20"/>
        </w:rPr>
        <w:t>rialización</w:t>
      </w:r>
      <w:proofErr w:type="spellEnd"/>
      <w:r w:rsidR="006A35EE"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="00DA0526" w:rsidRPr="00F86F11">
        <w:rPr>
          <w:rFonts w:ascii="Times New Roman" w:hAnsi="Times New Roman" w:cs="Times New Roman"/>
          <w:sz w:val="20"/>
          <w:szCs w:val="20"/>
        </w:rPr>
        <w:t xml:space="preserve">y </w:t>
      </w:r>
      <w:proofErr w:type="spellStart"/>
      <w:r w:rsidR="00DA0526" w:rsidRPr="00F86F11">
        <w:rPr>
          <w:rFonts w:ascii="Times New Roman" w:hAnsi="Times New Roman" w:cs="Times New Roman"/>
          <w:sz w:val="20"/>
          <w:szCs w:val="20"/>
        </w:rPr>
        <w:t>reterritorialización</w:t>
      </w:r>
      <w:proofErr w:type="spellEnd"/>
      <w:r w:rsidR="00DA0526" w:rsidRPr="00F86F11">
        <w:rPr>
          <w:rFonts w:ascii="Times New Roman" w:hAnsi="Times New Roman" w:cs="Times New Roman"/>
          <w:sz w:val="20"/>
          <w:szCs w:val="20"/>
        </w:rPr>
        <w:t xml:space="preserve"> (</w:t>
      </w:r>
      <w:r w:rsidR="00137466" w:rsidRPr="00F86F11">
        <w:rPr>
          <w:rFonts w:ascii="Times New Roman" w:hAnsi="Times New Roman" w:cs="Times New Roman"/>
          <w:sz w:val="20"/>
          <w:szCs w:val="20"/>
        </w:rPr>
        <w:t>ROLN</w:t>
      </w:r>
      <w:r w:rsidR="00CB5DF9" w:rsidRPr="00F86F11">
        <w:rPr>
          <w:rFonts w:ascii="Times New Roman" w:hAnsi="Times New Roman" w:cs="Times New Roman"/>
          <w:sz w:val="20"/>
          <w:szCs w:val="20"/>
        </w:rPr>
        <w:t>I</w:t>
      </w:r>
      <w:r w:rsidR="00137466" w:rsidRPr="00F86F11">
        <w:rPr>
          <w:rFonts w:ascii="Times New Roman" w:hAnsi="Times New Roman" w:cs="Times New Roman"/>
          <w:sz w:val="20"/>
          <w:szCs w:val="20"/>
        </w:rPr>
        <w:t>K Y GUUATT</w:t>
      </w:r>
      <w:r w:rsidR="00D13FCA" w:rsidRPr="00F86F11">
        <w:rPr>
          <w:rFonts w:ascii="Times New Roman" w:hAnsi="Times New Roman" w:cs="Times New Roman"/>
          <w:sz w:val="20"/>
          <w:szCs w:val="20"/>
        </w:rPr>
        <w:t>ARI, 2013; DELEUZE Y GUATTARI</w:t>
      </w:r>
      <w:proofErr w:type="gramStart"/>
      <w:r w:rsidR="00CB5DF9" w:rsidRPr="00F86F11">
        <w:rPr>
          <w:rFonts w:ascii="Times New Roman" w:hAnsi="Times New Roman" w:cs="Times New Roman"/>
          <w:sz w:val="20"/>
          <w:szCs w:val="20"/>
        </w:rPr>
        <w:t>;</w:t>
      </w:r>
      <w:r w:rsidR="00DA0526" w:rsidRPr="00F86F11">
        <w:rPr>
          <w:rFonts w:ascii="Times New Roman" w:hAnsi="Times New Roman" w:cs="Times New Roman"/>
          <w:sz w:val="20"/>
          <w:szCs w:val="20"/>
        </w:rPr>
        <w:t>2004</w:t>
      </w:r>
      <w:proofErr w:type="gramEnd"/>
      <w:r w:rsidR="00DA0526" w:rsidRPr="00F86F11">
        <w:rPr>
          <w:rFonts w:ascii="Times New Roman" w:hAnsi="Times New Roman" w:cs="Times New Roman"/>
          <w:sz w:val="20"/>
          <w:szCs w:val="20"/>
        </w:rPr>
        <w:t>;</w:t>
      </w:r>
      <w:r w:rsidR="006A35EE"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="00CB5DF9" w:rsidRPr="00F86F11">
        <w:rPr>
          <w:rFonts w:ascii="Times New Roman" w:hAnsi="Times New Roman" w:cs="Times New Roman"/>
          <w:sz w:val="20"/>
          <w:szCs w:val="20"/>
        </w:rPr>
        <w:t xml:space="preserve">GUATTARI, </w:t>
      </w:r>
      <w:r w:rsidR="00050DFC" w:rsidRPr="00F86F11">
        <w:rPr>
          <w:rFonts w:ascii="Times New Roman" w:hAnsi="Times New Roman" w:cs="Times New Roman"/>
          <w:sz w:val="20"/>
          <w:szCs w:val="20"/>
        </w:rPr>
        <w:t>1991, 2013,1015;</w:t>
      </w:r>
      <w:r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="00CB5DF9" w:rsidRPr="00F86F11">
        <w:rPr>
          <w:rFonts w:ascii="Times New Roman" w:hAnsi="Times New Roman" w:cs="Times New Roman"/>
          <w:sz w:val="20"/>
          <w:szCs w:val="20"/>
        </w:rPr>
        <w:t>ESCOBAR</w:t>
      </w:r>
      <w:r w:rsidRPr="00F86F11">
        <w:rPr>
          <w:rFonts w:ascii="Times New Roman" w:hAnsi="Times New Roman" w:cs="Times New Roman"/>
          <w:sz w:val="20"/>
          <w:szCs w:val="20"/>
        </w:rPr>
        <w:t>,</w:t>
      </w:r>
      <w:r w:rsidR="00C0525B" w:rsidRPr="00F86F11">
        <w:rPr>
          <w:rFonts w:ascii="Times New Roman" w:hAnsi="Times New Roman" w:cs="Times New Roman"/>
          <w:sz w:val="20"/>
          <w:szCs w:val="20"/>
        </w:rPr>
        <w:t xml:space="preserve"> 2015;</w:t>
      </w:r>
      <w:r w:rsidRPr="00F86F11">
        <w:rPr>
          <w:rFonts w:ascii="Times New Roman" w:hAnsi="Times New Roman" w:cs="Times New Roman"/>
          <w:sz w:val="20"/>
          <w:szCs w:val="20"/>
        </w:rPr>
        <w:t xml:space="preserve">  </w:t>
      </w:r>
      <w:r w:rsidR="00CB5DF9" w:rsidRPr="00F86F11">
        <w:rPr>
          <w:rFonts w:ascii="Times New Roman" w:hAnsi="Times New Roman" w:cs="Times New Roman"/>
          <w:sz w:val="20"/>
          <w:szCs w:val="20"/>
        </w:rPr>
        <w:t>DE LA CAMPA</w:t>
      </w:r>
      <w:r w:rsidRPr="00F86F11">
        <w:rPr>
          <w:rFonts w:ascii="Times New Roman" w:hAnsi="Times New Roman" w:cs="Times New Roman"/>
          <w:sz w:val="20"/>
          <w:szCs w:val="20"/>
        </w:rPr>
        <w:t>,</w:t>
      </w:r>
      <w:r w:rsidR="00CB5DF9" w:rsidRPr="00F86F11">
        <w:rPr>
          <w:rFonts w:ascii="Times New Roman" w:hAnsi="Times New Roman" w:cs="Times New Roman"/>
          <w:sz w:val="20"/>
          <w:szCs w:val="20"/>
        </w:rPr>
        <w:t xml:space="preserve"> 2015, 2017;</w:t>
      </w:r>
      <w:r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="00CB5DF9" w:rsidRPr="00F86F11">
        <w:rPr>
          <w:rFonts w:ascii="Times New Roman" w:hAnsi="Times New Roman" w:cs="Times New Roman"/>
          <w:sz w:val="20"/>
          <w:szCs w:val="20"/>
        </w:rPr>
        <w:t>RAMOS</w:t>
      </w:r>
      <w:r w:rsidRPr="00F86F11">
        <w:rPr>
          <w:rFonts w:ascii="Times New Roman" w:hAnsi="Times New Roman" w:cs="Times New Roman"/>
          <w:sz w:val="20"/>
          <w:szCs w:val="20"/>
        </w:rPr>
        <w:t>,</w:t>
      </w:r>
      <w:r w:rsidR="00A124CB" w:rsidRPr="00F86F11">
        <w:rPr>
          <w:rFonts w:ascii="Times New Roman" w:hAnsi="Times New Roman" w:cs="Times New Roman"/>
          <w:sz w:val="20"/>
          <w:szCs w:val="20"/>
        </w:rPr>
        <w:t xml:space="preserve"> 2012; </w:t>
      </w:r>
      <w:r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="00CB5DF9" w:rsidRPr="00F86F11">
        <w:rPr>
          <w:rFonts w:ascii="Times New Roman" w:hAnsi="Times New Roman" w:cs="Times New Roman"/>
          <w:sz w:val="20"/>
          <w:szCs w:val="20"/>
        </w:rPr>
        <w:t>AUGE,</w:t>
      </w:r>
      <w:r w:rsidR="00883BCE">
        <w:rPr>
          <w:rFonts w:ascii="Times New Roman" w:hAnsi="Times New Roman" w:cs="Times New Roman"/>
          <w:sz w:val="20"/>
          <w:szCs w:val="20"/>
        </w:rPr>
        <w:t xml:space="preserve"> 2014</w:t>
      </w:r>
      <w:r w:rsidR="00CB5DF9"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="00883BCE">
        <w:rPr>
          <w:rFonts w:ascii="Times New Roman" w:hAnsi="Times New Roman" w:cs="Times New Roman"/>
          <w:sz w:val="20"/>
          <w:szCs w:val="20"/>
        </w:rPr>
        <w:t xml:space="preserve">; </w:t>
      </w:r>
      <w:r w:rsidR="00883BCE" w:rsidRPr="00F86F11">
        <w:rPr>
          <w:rFonts w:ascii="Times New Roman" w:hAnsi="Times New Roman" w:cs="Times New Roman"/>
          <w:sz w:val="20"/>
          <w:szCs w:val="20"/>
        </w:rPr>
        <w:t>ORTIZ</w:t>
      </w:r>
      <w:r w:rsidR="00883BCE">
        <w:rPr>
          <w:rFonts w:ascii="Times New Roman" w:hAnsi="Times New Roman" w:cs="Times New Roman"/>
          <w:sz w:val="20"/>
          <w:szCs w:val="20"/>
        </w:rPr>
        <w:t>, 2004;</w:t>
      </w:r>
      <w:r w:rsidR="00050DFC"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="00883BCE">
        <w:rPr>
          <w:rFonts w:ascii="Times New Roman" w:hAnsi="Times New Roman" w:cs="Times New Roman"/>
          <w:sz w:val="20"/>
          <w:szCs w:val="20"/>
        </w:rPr>
        <w:t xml:space="preserve">SUSSEKIND, 2002, LUDMER, 2010, </w:t>
      </w:r>
      <w:r w:rsidR="003849ED">
        <w:rPr>
          <w:rFonts w:ascii="Times New Roman" w:hAnsi="Times New Roman" w:cs="Times New Roman"/>
          <w:sz w:val="20"/>
          <w:szCs w:val="20"/>
        </w:rPr>
        <w:t>MARTIN-BARBERO, 2006,</w:t>
      </w:r>
      <w:r w:rsidR="0028647F">
        <w:rPr>
          <w:rFonts w:ascii="Times New Roman" w:hAnsi="Times New Roman" w:cs="Times New Roman"/>
          <w:sz w:val="20"/>
          <w:szCs w:val="20"/>
        </w:rPr>
        <w:t xml:space="preserve"> CACCIARI, 1999, </w:t>
      </w:r>
      <w:r w:rsidRPr="00F86F11">
        <w:rPr>
          <w:rFonts w:ascii="Times New Roman" w:hAnsi="Times New Roman" w:cs="Times New Roman"/>
          <w:sz w:val="20"/>
          <w:szCs w:val="20"/>
        </w:rPr>
        <w:t>entre otros</w:t>
      </w:r>
      <w:r w:rsidR="0003256E">
        <w:rPr>
          <w:rFonts w:ascii="Times New Roman" w:hAnsi="Times New Roman" w:cs="Times New Roman"/>
          <w:sz w:val="20"/>
          <w:szCs w:val="20"/>
        </w:rPr>
        <w:t xml:space="preserve">), además </w:t>
      </w:r>
      <w:r w:rsidR="006A35EE" w:rsidRPr="00F86F11">
        <w:rPr>
          <w:rFonts w:ascii="Times New Roman" w:hAnsi="Times New Roman" w:cs="Times New Roman"/>
          <w:sz w:val="20"/>
          <w:szCs w:val="20"/>
        </w:rPr>
        <w:t>de redefiniciones de lo</w:t>
      </w:r>
      <w:r w:rsidR="0003256E">
        <w:rPr>
          <w:rFonts w:ascii="Times New Roman" w:hAnsi="Times New Roman" w:cs="Times New Roman"/>
          <w:sz w:val="20"/>
          <w:szCs w:val="20"/>
        </w:rPr>
        <w:t xml:space="preserve"> trasnacional y </w:t>
      </w:r>
      <w:r w:rsidR="006A35EE" w:rsidRPr="00F86F11">
        <w:rPr>
          <w:rFonts w:ascii="Times New Roman" w:hAnsi="Times New Roman" w:cs="Times New Roman"/>
          <w:sz w:val="20"/>
          <w:szCs w:val="20"/>
        </w:rPr>
        <w:t xml:space="preserve"> local,  y su particular impacto en </w:t>
      </w:r>
      <w:r w:rsidRPr="00F86F11">
        <w:rPr>
          <w:rFonts w:ascii="Times New Roman" w:hAnsi="Times New Roman" w:cs="Times New Roman"/>
          <w:sz w:val="20"/>
          <w:szCs w:val="20"/>
        </w:rPr>
        <w:t xml:space="preserve">las culturas latinoamericanas. El análisis de ese conjunto de estudios, </w:t>
      </w:r>
      <w:r w:rsidR="006A35EE" w:rsidRPr="00F86F11">
        <w:rPr>
          <w:rFonts w:ascii="Times New Roman" w:hAnsi="Times New Roman" w:cs="Times New Roman"/>
          <w:sz w:val="20"/>
          <w:szCs w:val="20"/>
        </w:rPr>
        <w:t xml:space="preserve">nos ha permitido advertir </w:t>
      </w:r>
      <w:r w:rsidR="00A80F4B">
        <w:rPr>
          <w:rFonts w:ascii="Times New Roman" w:hAnsi="Times New Roman" w:cs="Times New Roman"/>
          <w:sz w:val="20"/>
          <w:szCs w:val="20"/>
        </w:rPr>
        <w:t xml:space="preserve">dos cuestiones interrelacionadas: a. </w:t>
      </w:r>
      <w:r w:rsidR="0003256E">
        <w:rPr>
          <w:rFonts w:ascii="Times New Roman" w:hAnsi="Times New Roman" w:cs="Times New Roman"/>
          <w:sz w:val="20"/>
          <w:szCs w:val="20"/>
        </w:rPr>
        <w:t xml:space="preserve">debido a su complejidad y diversidad, </w:t>
      </w:r>
      <w:r w:rsidR="006A35EE" w:rsidRPr="00F86F11">
        <w:rPr>
          <w:rFonts w:ascii="Times New Roman" w:hAnsi="Times New Roman" w:cs="Times New Roman"/>
          <w:sz w:val="20"/>
          <w:szCs w:val="20"/>
        </w:rPr>
        <w:t xml:space="preserve"> los </w:t>
      </w:r>
      <w:r w:rsidRPr="00F86F11">
        <w:rPr>
          <w:rFonts w:ascii="Times New Roman" w:hAnsi="Times New Roman" w:cs="Times New Roman"/>
          <w:sz w:val="20"/>
          <w:szCs w:val="20"/>
        </w:rPr>
        <w:t xml:space="preserve">nuevos </w:t>
      </w:r>
      <w:r w:rsidR="006A35EE" w:rsidRPr="00F86F11">
        <w:rPr>
          <w:rFonts w:ascii="Times New Roman" w:hAnsi="Times New Roman" w:cs="Times New Roman"/>
          <w:sz w:val="20"/>
          <w:szCs w:val="20"/>
        </w:rPr>
        <w:t xml:space="preserve">abordajes territoriales demandan, </w:t>
      </w:r>
      <w:r w:rsidRPr="00F86F11">
        <w:rPr>
          <w:rFonts w:ascii="Times New Roman" w:hAnsi="Times New Roman" w:cs="Times New Roman"/>
          <w:sz w:val="20"/>
          <w:szCs w:val="20"/>
        </w:rPr>
        <w:t>desde el punto de vista epistemológico</w:t>
      </w:r>
      <w:r w:rsidR="0003256E">
        <w:rPr>
          <w:rFonts w:ascii="Times New Roman" w:hAnsi="Times New Roman" w:cs="Times New Roman"/>
          <w:sz w:val="20"/>
          <w:szCs w:val="20"/>
        </w:rPr>
        <w:t>, la utilización</w:t>
      </w:r>
      <w:r w:rsidR="00A80F4B">
        <w:rPr>
          <w:rFonts w:ascii="Times New Roman" w:hAnsi="Times New Roman" w:cs="Times New Roman"/>
          <w:sz w:val="20"/>
          <w:szCs w:val="20"/>
        </w:rPr>
        <w:t xml:space="preserve"> </w:t>
      </w:r>
      <w:r w:rsidR="0003256E">
        <w:rPr>
          <w:rFonts w:ascii="Times New Roman" w:hAnsi="Times New Roman" w:cs="Times New Roman"/>
          <w:sz w:val="20"/>
          <w:szCs w:val="20"/>
        </w:rPr>
        <w:t>de</w:t>
      </w:r>
      <w:r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="006A35EE" w:rsidRPr="00F86F11">
        <w:rPr>
          <w:rFonts w:ascii="Times New Roman" w:hAnsi="Times New Roman" w:cs="Times New Roman"/>
          <w:sz w:val="20"/>
          <w:szCs w:val="20"/>
        </w:rPr>
        <w:t xml:space="preserve">una matriz  </w:t>
      </w:r>
      <w:proofErr w:type="spellStart"/>
      <w:r w:rsidR="006A35EE" w:rsidRPr="00F86F11">
        <w:rPr>
          <w:rFonts w:ascii="Times New Roman" w:hAnsi="Times New Roman" w:cs="Times New Roman"/>
          <w:sz w:val="20"/>
          <w:szCs w:val="20"/>
        </w:rPr>
        <w:t>transdis</w:t>
      </w:r>
      <w:r w:rsidR="00A80F4B">
        <w:rPr>
          <w:rFonts w:ascii="Times New Roman" w:hAnsi="Times New Roman" w:cs="Times New Roman"/>
          <w:sz w:val="20"/>
          <w:szCs w:val="20"/>
        </w:rPr>
        <w:t>ciplinaria</w:t>
      </w:r>
      <w:proofErr w:type="spellEnd"/>
      <w:r w:rsidR="00A80F4B">
        <w:rPr>
          <w:rFonts w:ascii="Times New Roman" w:hAnsi="Times New Roman" w:cs="Times New Roman"/>
          <w:sz w:val="20"/>
          <w:szCs w:val="20"/>
        </w:rPr>
        <w:t xml:space="preserve">, y b. </w:t>
      </w:r>
      <w:r w:rsidR="00A36B9D" w:rsidRPr="00F86F11">
        <w:rPr>
          <w:rFonts w:ascii="Times New Roman" w:hAnsi="Times New Roman" w:cs="Times New Roman"/>
          <w:sz w:val="20"/>
          <w:szCs w:val="20"/>
        </w:rPr>
        <w:t xml:space="preserve">el </w:t>
      </w:r>
      <w:r w:rsidR="006A35EE" w:rsidRPr="00F86F11">
        <w:rPr>
          <w:rFonts w:ascii="Times New Roman" w:hAnsi="Times New Roman" w:cs="Times New Roman"/>
          <w:sz w:val="20"/>
          <w:szCs w:val="20"/>
        </w:rPr>
        <w:t>“giro territorial” (</w:t>
      </w:r>
      <w:r w:rsidR="00CB5DF9" w:rsidRPr="00F86F11">
        <w:rPr>
          <w:rFonts w:ascii="Times New Roman" w:hAnsi="Times New Roman" w:cs="Times New Roman"/>
          <w:sz w:val="20"/>
          <w:szCs w:val="20"/>
        </w:rPr>
        <w:t xml:space="preserve">CALOMARDE, </w:t>
      </w:r>
      <w:r w:rsidR="00902933" w:rsidRPr="00902933">
        <w:rPr>
          <w:rFonts w:ascii="Times New Roman" w:hAnsi="Times New Roman" w:cs="Times New Roman"/>
          <w:sz w:val="20"/>
          <w:szCs w:val="20"/>
        </w:rPr>
        <w:t>2017, 2018</w:t>
      </w:r>
      <w:r w:rsidR="006A35EE" w:rsidRPr="00902933">
        <w:rPr>
          <w:rFonts w:ascii="Times New Roman" w:hAnsi="Times New Roman" w:cs="Times New Roman"/>
          <w:sz w:val="20"/>
          <w:szCs w:val="20"/>
        </w:rPr>
        <w:t>)</w:t>
      </w:r>
      <w:r w:rsidR="006A35EE" w:rsidRPr="00F86F11">
        <w:rPr>
          <w:rFonts w:ascii="Times New Roman" w:hAnsi="Times New Roman" w:cs="Times New Roman"/>
          <w:sz w:val="20"/>
          <w:szCs w:val="20"/>
        </w:rPr>
        <w:t xml:space="preserve">  se ha constituido en un problema central para la</w:t>
      </w:r>
      <w:r w:rsidR="00A80F4B">
        <w:rPr>
          <w:rFonts w:ascii="Times New Roman" w:hAnsi="Times New Roman" w:cs="Times New Roman"/>
          <w:sz w:val="20"/>
          <w:szCs w:val="20"/>
        </w:rPr>
        <w:t xml:space="preserve"> teoría, </w:t>
      </w:r>
      <w:r w:rsidR="006A35EE" w:rsidRPr="00F86F11">
        <w:rPr>
          <w:rFonts w:ascii="Times New Roman" w:hAnsi="Times New Roman" w:cs="Times New Roman"/>
          <w:sz w:val="20"/>
          <w:szCs w:val="20"/>
        </w:rPr>
        <w:t xml:space="preserve"> literatura y las artes contemporáneas. </w:t>
      </w:r>
      <w:r w:rsidR="00A80F4B">
        <w:rPr>
          <w:rFonts w:ascii="Times New Roman" w:hAnsi="Times New Roman" w:cs="Times New Roman"/>
          <w:sz w:val="20"/>
          <w:szCs w:val="20"/>
        </w:rPr>
        <w:t xml:space="preserve">En este marco, concebimos </w:t>
      </w:r>
      <w:r w:rsidR="006A35EE" w:rsidRPr="00F86F11">
        <w:rPr>
          <w:rFonts w:ascii="Times New Roman" w:hAnsi="Times New Roman" w:cs="Times New Roman"/>
          <w:sz w:val="20"/>
          <w:szCs w:val="20"/>
        </w:rPr>
        <w:t>la territorialidad como  una forma de los nuevos anudamientos de lo estético y lo político, en la medida en que se vuelve a la reflexión sobre la materialidad (de los cuerpos, de la escritura, de la cultura y del territorio) y esa materialidad produce un saber sob</w:t>
      </w:r>
      <w:r w:rsidR="00CC7D5A" w:rsidRPr="00F86F11">
        <w:rPr>
          <w:rFonts w:ascii="Times New Roman" w:hAnsi="Times New Roman" w:cs="Times New Roman"/>
          <w:sz w:val="20"/>
          <w:szCs w:val="20"/>
        </w:rPr>
        <w:t xml:space="preserve">re los </w:t>
      </w:r>
      <w:proofErr w:type="spellStart"/>
      <w:r w:rsidR="00CC7D5A" w:rsidRPr="00F86F11">
        <w:rPr>
          <w:rFonts w:ascii="Times New Roman" w:hAnsi="Times New Roman" w:cs="Times New Roman"/>
          <w:sz w:val="20"/>
          <w:szCs w:val="20"/>
        </w:rPr>
        <w:t>agenciamientos</w:t>
      </w:r>
      <w:proofErr w:type="spellEnd"/>
      <w:r w:rsidR="00CC7D5A"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="006A35EE" w:rsidRPr="00F86F11">
        <w:rPr>
          <w:rFonts w:ascii="Times New Roman" w:hAnsi="Times New Roman" w:cs="Times New Roman"/>
          <w:sz w:val="20"/>
          <w:szCs w:val="20"/>
        </w:rPr>
        <w:t>de la política, las subjetividades y las culturas.</w:t>
      </w:r>
    </w:p>
    <w:p w:rsidR="006A35EE" w:rsidRPr="00F86F11" w:rsidRDefault="006A35EE" w:rsidP="000668F8">
      <w:pPr>
        <w:spacing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</w:rPr>
        <w:t xml:space="preserve"> Desde esta perspectiva, nos proponemos avanzar en la investigación acerca de las operaciones de la territorialidad que se escenifican en la literatura, el arte y la teoría crítica en y sobre América Latina, a partir de la profundización e incorporación  de </w:t>
      </w:r>
      <w:r w:rsidRPr="00B95F19">
        <w:rPr>
          <w:rFonts w:ascii="Times New Roman" w:hAnsi="Times New Roman" w:cs="Times New Roman"/>
          <w:b/>
          <w:sz w:val="20"/>
          <w:szCs w:val="20"/>
        </w:rPr>
        <w:t>no</w:t>
      </w:r>
      <w:r w:rsidR="00050DFC" w:rsidRPr="00B95F19">
        <w:rPr>
          <w:rFonts w:ascii="Times New Roman" w:hAnsi="Times New Roman" w:cs="Times New Roman"/>
          <w:b/>
          <w:sz w:val="20"/>
          <w:szCs w:val="20"/>
        </w:rPr>
        <w:t>ciones</w:t>
      </w:r>
      <w:r w:rsidR="00050DFC" w:rsidRPr="00F86F11">
        <w:rPr>
          <w:rFonts w:ascii="Times New Roman" w:hAnsi="Times New Roman" w:cs="Times New Roman"/>
          <w:sz w:val="20"/>
          <w:szCs w:val="20"/>
        </w:rPr>
        <w:t xml:space="preserve"> tales como: </w:t>
      </w:r>
      <w:r w:rsidR="00050DFC" w:rsidRPr="00B95F19">
        <w:rPr>
          <w:rFonts w:ascii="Times New Roman" w:hAnsi="Times New Roman" w:cs="Times New Roman"/>
          <w:b/>
          <w:sz w:val="20"/>
          <w:szCs w:val="20"/>
        </w:rPr>
        <w:t>imagen</w:t>
      </w:r>
      <w:r w:rsidR="00050DFC" w:rsidRPr="00F86F11">
        <w:rPr>
          <w:rFonts w:ascii="Times New Roman" w:hAnsi="Times New Roman" w:cs="Times New Roman"/>
          <w:sz w:val="20"/>
          <w:szCs w:val="20"/>
        </w:rPr>
        <w:t xml:space="preserve"> (</w:t>
      </w:r>
      <w:r w:rsidR="006C1F41">
        <w:rPr>
          <w:rFonts w:ascii="Times New Roman" w:hAnsi="Times New Roman" w:cs="Times New Roman"/>
          <w:sz w:val="20"/>
          <w:szCs w:val="20"/>
        </w:rPr>
        <w:t>DIDI-HUBERMAN, 201</w:t>
      </w:r>
      <w:r w:rsidR="002736DF">
        <w:rPr>
          <w:rFonts w:ascii="Times New Roman" w:hAnsi="Times New Roman" w:cs="Times New Roman"/>
          <w:sz w:val="20"/>
          <w:szCs w:val="20"/>
        </w:rPr>
        <w:t>4, 2015, ESCOBAR, 2004, 2015</w:t>
      </w:r>
      <w:r w:rsidRPr="00F86F11">
        <w:rPr>
          <w:rFonts w:ascii="Times New Roman" w:hAnsi="Times New Roman" w:cs="Times New Roman"/>
          <w:sz w:val="20"/>
          <w:szCs w:val="20"/>
        </w:rPr>
        <w:t xml:space="preserve">), </w:t>
      </w:r>
      <w:r w:rsidRPr="00B95F19">
        <w:rPr>
          <w:rFonts w:ascii="Times New Roman" w:hAnsi="Times New Roman" w:cs="Times New Roman"/>
          <w:b/>
          <w:sz w:val="20"/>
          <w:szCs w:val="20"/>
        </w:rPr>
        <w:t>archivo</w:t>
      </w:r>
      <w:r w:rsidRPr="00F86F11">
        <w:rPr>
          <w:rFonts w:ascii="Times New Roman" w:hAnsi="Times New Roman" w:cs="Times New Roman"/>
          <w:sz w:val="20"/>
          <w:szCs w:val="20"/>
        </w:rPr>
        <w:t xml:space="preserve"> (</w:t>
      </w:r>
      <w:r w:rsidR="00CB5DF9" w:rsidRPr="00F86F11">
        <w:rPr>
          <w:rFonts w:ascii="Times New Roman" w:hAnsi="Times New Roman" w:cs="Times New Roman"/>
          <w:sz w:val="20"/>
          <w:szCs w:val="20"/>
        </w:rPr>
        <w:t>FOUCAULT</w:t>
      </w:r>
      <w:r w:rsidR="00CC7D5A" w:rsidRPr="00F86F11">
        <w:rPr>
          <w:rFonts w:ascii="Times New Roman" w:hAnsi="Times New Roman" w:cs="Times New Roman"/>
          <w:sz w:val="20"/>
          <w:szCs w:val="20"/>
        </w:rPr>
        <w:t>,</w:t>
      </w:r>
      <w:r w:rsidR="009A403B">
        <w:rPr>
          <w:rFonts w:ascii="Times New Roman" w:hAnsi="Times New Roman" w:cs="Times New Roman"/>
          <w:sz w:val="20"/>
          <w:szCs w:val="20"/>
        </w:rPr>
        <w:t xml:space="preserve">1993, </w:t>
      </w:r>
      <w:r w:rsidR="00C0525B" w:rsidRPr="00F86F11">
        <w:rPr>
          <w:rFonts w:ascii="Times New Roman" w:hAnsi="Times New Roman" w:cs="Times New Roman"/>
          <w:sz w:val="20"/>
          <w:szCs w:val="20"/>
        </w:rPr>
        <w:t>2003;</w:t>
      </w:r>
      <w:r w:rsidR="00CC7D5A"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="00CB5DF9" w:rsidRPr="00F86F11">
        <w:rPr>
          <w:rFonts w:ascii="Times New Roman" w:hAnsi="Times New Roman" w:cs="Times New Roman"/>
          <w:sz w:val="20"/>
          <w:szCs w:val="20"/>
        </w:rPr>
        <w:t>DERRIDA, 1995; DIDI HUBERMAN, 2004</w:t>
      </w:r>
      <w:r w:rsidRPr="00F86F11">
        <w:rPr>
          <w:rFonts w:ascii="Times New Roman" w:hAnsi="Times New Roman" w:cs="Times New Roman"/>
          <w:sz w:val="20"/>
          <w:szCs w:val="20"/>
        </w:rPr>
        <w:t xml:space="preserve">), </w:t>
      </w:r>
      <w:r w:rsidRPr="00B95F19">
        <w:rPr>
          <w:rFonts w:ascii="Times New Roman" w:hAnsi="Times New Roman" w:cs="Times New Roman"/>
          <w:b/>
          <w:sz w:val="20"/>
          <w:szCs w:val="20"/>
        </w:rPr>
        <w:t>comunidad</w:t>
      </w:r>
      <w:r w:rsidRPr="00F86F11">
        <w:rPr>
          <w:rFonts w:ascii="Times New Roman" w:hAnsi="Times New Roman" w:cs="Times New Roman"/>
          <w:sz w:val="20"/>
          <w:szCs w:val="20"/>
        </w:rPr>
        <w:t xml:space="preserve"> (</w:t>
      </w:r>
      <w:r w:rsidR="008E55E8" w:rsidRPr="00F86F11">
        <w:rPr>
          <w:rFonts w:ascii="Times New Roman" w:hAnsi="Times New Roman" w:cs="Times New Roman"/>
          <w:sz w:val="20"/>
          <w:szCs w:val="20"/>
        </w:rPr>
        <w:t>NANCY</w:t>
      </w:r>
      <w:r w:rsidRPr="00F86F11">
        <w:rPr>
          <w:rFonts w:ascii="Times New Roman" w:hAnsi="Times New Roman" w:cs="Times New Roman"/>
          <w:sz w:val="20"/>
          <w:szCs w:val="20"/>
        </w:rPr>
        <w:t>,</w:t>
      </w:r>
      <w:r w:rsidR="009A403B">
        <w:rPr>
          <w:rFonts w:ascii="Times New Roman" w:hAnsi="Times New Roman" w:cs="Times New Roman"/>
          <w:sz w:val="20"/>
          <w:szCs w:val="20"/>
        </w:rPr>
        <w:t xml:space="preserve"> 2000,</w:t>
      </w:r>
      <w:r w:rsidR="0028647F">
        <w:rPr>
          <w:rFonts w:ascii="Times New Roman" w:hAnsi="Times New Roman" w:cs="Times New Roman"/>
          <w:sz w:val="20"/>
          <w:szCs w:val="20"/>
        </w:rPr>
        <w:t xml:space="preserve"> </w:t>
      </w:r>
      <w:r w:rsidR="009A403B">
        <w:rPr>
          <w:rFonts w:ascii="Times New Roman" w:hAnsi="Times New Roman" w:cs="Times New Roman"/>
          <w:sz w:val="20"/>
          <w:szCs w:val="20"/>
        </w:rPr>
        <w:t>201</w:t>
      </w:r>
      <w:r w:rsidR="002736DF">
        <w:rPr>
          <w:rFonts w:ascii="Times New Roman" w:hAnsi="Times New Roman" w:cs="Times New Roman"/>
          <w:sz w:val="20"/>
          <w:szCs w:val="20"/>
        </w:rPr>
        <w:t>4</w:t>
      </w:r>
      <w:r w:rsidR="00CC7D5A" w:rsidRPr="00F86F11">
        <w:rPr>
          <w:rFonts w:ascii="Times New Roman" w:hAnsi="Times New Roman" w:cs="Times New Roman"/>
          <w:sz w:val="20"/>
          <w:szCs w:val="20"/>
        </w:rPr>
        <w:t>;</w:t>
      </w:r>
      <w:r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="00CB5DF9" w:rsidRPr="00F86F11">
        <w:rPr>
          <w:rFonts w:ascii="Times New Roman" w:hAnsi="Times New Roman" w:cs="Times New Roman"/>
          <w:sz w:val="20"/>
          <w:szCs w:val="20"/>
        </w:rPr>
        <w:t>ESPOSITO</w:t>
      </w:r>
      <w:r w:rsidR="00C0525B" w:rsidRPr="00F86F11">
        <w:rPr>
          <w:rFonts w:ascii="Times New Roman" w:hAnsi="Times New Roman" w:cs="Times New Roman"/>
          <w:sz w:val="20"/>
          <w:szCs w:val="20"/>
        </w:rPr>
        <w:t>, 2010,2011</w:t>
      </w:r>
      <w:r w:rsidRPr="00F86F11">
        <w:rPr>
          <w:rFonts w:ascii="Times New Roman" w:hAnsi="Times New Roman" w:cs="Times New Roman"/>
          <w:sz w:val="20"/>
          <w:szCs w:val="20"/>
        </w:rPr>
        <w:t>)</w:t>
      </w:r>
      <w:r w:rsidR="00B95F19">
        <w:rPr>
          <w:rFonts w:ascii="Times New Roman" w:hAnsi="Times New Roman" w:cs="Times New Roman"/>
          <w:sz w:val="20"/>
          <w:szCs w:val="20"/>
        </w:rPr>
        <w:t>,</w:t>
      </w:r>
      <w:r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Pr="00B95F19">
        <w:rPr>
          <w:rFonts w:ascii="Times New Roman" w:hAnsi="Times New Roman" w:cs="Times New Roman"/>
          <w:b/>
          <w:sz w:val="20"/>
          <w:szCs w:val="20"/>
        </w:rPr>
        <w:t xml:space="preserve">anacronismo </w:t>
      </w:r>
      <w:r w:rsidRPr="00F86F11">
        <w:rPr>
          <w:rFonts w:ascii="Times New Roman" w:hAnsi="Times New Roman" w:cs="Times New Roman"/>
          <w:sz w:val="20"/>
          <w:szCs w:val="20"/>
        </w:rPr>
        <w:t>(</w:t>
      </w:r>
      <w:r w:rsidR="00CB5DF9" w:rsidRPr="00F86F11">
        <w:rPr>
          <w:rFonts w:ascii="Times New Roman" w:hAnsi="Times New Roman" w:cs="Times New Roman"/>
          <w:sz w:val="20"/>
          <w:szCs w:val="20"/>
        </w:rPr>
        <w:t>AGAMBEN</w:t>
      </w:r>
      <w:r w:rsidRPr="00F86F11">
        <w:rPr>
          <w:rFonts w:ascii="Times New Roman" w:hAnsi="Times New Roman" w:cs="Times New Roman"/>
          <w:sz w:val="20"/>
          <w:szCs w:val="20"/>
        </w:rPr>
        <w:t>,</w:t>
      </w:r>
      <w:r w:rsidR="00CB5DF9"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="00CC7D5A" w:rsidRPr="00F86F11">
        <w:rPr>
          <w:rFonts w:ascii="Times New Roman" w:hAnsi="Times New Roman" w:cs="Times New Roman"/>
          <w:sz w:val="20"/>
          <w:szCs w:val="20"/>
        </w:rPr>
        <w:t>2000;</w:t>
      </w:r>
      <w:r w:rsidRPr="00F86F11">
        <w:rPr>
          <w:rFonts w:ascii="Times New Roman" w:hAnsi="Times New Roman" w:cs="Times New Roman"/>
          <w:sz w:val="20"/>
          <w:szCs w:val="20"/>
        </w:rPr>
        <w:t xml:space="preserve">  </w:t>
      </w:r>
      <w:r w:rsidR="00CB5DF9" w:rsidRPr="00F86F11">
        <w:rPr>
          <w:rFonts w:ascii="Times New Roman" w:hAnsi="Times New Roman" w:cs="Times New Roman"/>
          <w:sz w:val="20"/>
          <w:szCs w:val="20"/>
        </w:rPr>
        <w:t xml:space="preserve">ANTELO, </w:t>
      </w:r>
      <w:r w:rsidR="00CC7D5A" w:rsidRPr="00F86F11">
        <w:rPr>
          <w:rFonts w:ascii="Times New Roman" w:hAnsi="Times New Roman" w:cs="Times New Roman"/>
          <w:sz w:val="20"/>
          <w:szCs w:val="20"/>
        </w:rPr>
        <w:t>2008</w:t>
      </w:r>
      <w:r w:rsidRPr="00F86F11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95F19">
        <w:rPr>
          <w:rFonts w:ascii="Times New Roman" w:hAnsi="Times New Roman" w:cs="Times New Roman"/>
          <w:b/>
          <w:sz w:val="20"/>
          <w:szCs w:val="20"/>
        </w:rPr>
        <w:t>sensorium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 xml:space="preserve"> (</w:t>
      </w:r>
      <w:r w:rsidR="008E55E8" w:rsidRPr="00F86F11">
        <w:rPr>
          <w:rFonts w:ascii="Times New Roman" w:hAnsi="Times New Roman" w:cs="Times New Roman"/>
          <w:sz w:val="20"/>
          <w:szCs w:val="20"/>
        </w:rPr>
        <w:t>RANCIERE</w:t>
      </w:r>
      <w:r w:rsidR="00CC7D5A" w:rsidRPr="00F86F11">
        <w:rPr>
          <w:rFonts w:ascii="Times New Roman" w:hAnsi="Times New Roman" w:cs="Times New Roman"/>
          <w:sz w:val="20"/>
          <w:szCs w:val="20"/>
        </w:rPr>
        <w:t>, 2002,</w:t>
      </w:r>
      <w:r w:rsidR="002736DF">
        <w:rPr>
          <w:rFonts w:ascii="Times New Roman" w:hAnsi="Times New Roman" w:cs="Times New Roman"/>
          <w:sz w:val="20"/>
          <w:szCs w:val="20"/>
        </w:rPr>
        <w:t xml:space="preserve"> </w:t>
      </w:r>
      <w:r w:rsidR="00CC7D5A" w:rsidRPr="00F86F11">
        <w:rPr>
          <w:rFonts w:ascii="Times New Roman" w:hAnsi="Times New Roman" w:cs="Times New Roman"/>
          <w:sz w:val="20"/>
          <w:szCs w:val="20"/>
        </w:rPr>
        <w:t>2011</w:t>
      </w:r>
      <w:r w:rsidR="00B95F19">
        <w:rPr>
          <w:rFonts w:ascii="Times New Roman" w:hAnsi="Times New Roman" w:cs="Times New Roman"/>
          <w:sz w:val="20"/>
          <w:szCs w:val="20"/>
        </w:rPr>
        <w:t>) como dispositivos metafóricos</w:t>
      </w:r>
      <w:r w:rsidR="00DB1893">
        <w:rPr>
          <w:rFonts w:ascii="Times New Roman" w:hAnsi="Times New Roman" w:cs="Times New Roman"/>
          <w:sz w:val="20"/>
          <w:szCs w:val="20"/>
        </w:rPr>
        <w:t xml:space="preserve"> (en tanto convocan </w:t>
      </w:r>
      <w:r w:rsidR="00B95F19">
        <w:rPr>
          <w:rFonts w:ascii="Times New Roman" w:hAnsi="Times New Roman" w:cs="Times New Roman"/>
          <w:sz w:val="20"/>
          <w:szCs w:val="20"/>
        </w:rPr>
        <w:t>un</w:t>
      </w:r>
      <w:r w:rsidR="00DB189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DB1893" w:rsidRPr="00DB1893">
        <w:rPr>
          <w:rFonts w:ascii="Times New Roman" w:hAnsi="Times New Roman" w:cs="Times New Roman"/>
          <w:i/>
          <w:sz w:val="20"/>
          <w:szCs w:val="20"/>
        </w:rPr>
        <w:t>episteme</w:t>
      </w:r>
      <w:proofErr w:type="spellEnd"/>
      <w:r w:rsidR="00DB1893">
        <w:rPr>
          <w:rFonts w:ascii="Times New Roman" w:hAnsi="Times New Roman" w:cs="Times New Roman"/>
          <w:sz w:val="20"/>
          <w:szCs w:val="20"/>
        </w:rPr>
        <w:t xml:space="preserve"> y a un</w:t>
      </w:r>
      <w:r w:rsidR="00DB18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B1893" w:rsidRPr="00DB1893">
        <w:rPr>
          <w:rFonts w:ascii="Times New Roman" w:hAnsi="Times New Roman" w:cs="Times New Roman"/>
          <w:sz w:val="20"/>
          <w:szCs w:val="20"/>
        </w:rPr>
        <w:t>reparto de lo sensible ampliados</w:t>
      </w:r>
      <w:r w:rsidR="00DB1893">
        <w:rPr>
          <w:rFonts w:ascii="Times New Roman" w:hAnsi="Times New Roman" w:cs="Times New Roman"/>
          <w:sz w:val="20"/>
          <w:szCs w:val="20"/>
        </w:rPr>
        <w:t>)</w:t>
      </w:r>
      <w:r w:rsidR="00B95F19">
        <w:rPr>
          <w:rFonts w:ascii="Times New Roman" w:hAnsi="Times New Roman" w:cs="Times New Roman"/>
          <w:sz w:val="20"/>
          <w:szCs w:val="20"/>
        </w:rPr>
        <w:t xml:space="preserve"> </w:t>
      </w:r>
      <w:r w:rsidRPr="00F86F11">
        <w:rPr>
          <w:rFonts w:ascii="Times New Roman" w:hAnsi="Times New Roman" w:cs="Times New Roman"/>
          <w:sz w:val="20"/>
          <w:szCs w:val="20"/>
        </w:rPr>
        <w:t xml:space="preserve">que ensamblan experiencias diversas vinculadas a procesos de </w:t>
      </w:r>
      <w:proofErr w:type="spellStart"/>
      <w:r w:rsidRPr="00F86F11">
        <w:rPr>
          <w:rFonts w:ascii="Times New Roman" w:hAnsi="Times New Roman" w:cs="Times New Roman"/>
          <w:sz w:val="20"/>
          <w:szCs w:val="20"/>
        </w:rPr>
        <w:t>reterritorialización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 xml:space="preserve"> y re(des)subjetivación</w:t>
      </w:r>
      <w:r w:rsidR="00DB189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B1893">
        <w:rPr>
          <w:rFonts w:ascii="Times New Roman" w:hAnsi="Times New Roman" w:cs="Times New Roman"/>
          <w:sz w:val="20"/>
          <w:szCs w:val="20"/>
        </w:rPr>
        <w:t>Guattari</w:t>
      </w:r>
      <w:proofErr w:type="spellEnd"/>
      <w:r w:rsidR="00DB18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F0CF7">
        <w:rPr>
          <w:rFonts w:ascii="Times New Roman" w:hAnsi="Times New Roman" w:cs="Times New Roman"/>
          <w:sz w:val="20"/>
          <w:szCs w:val="20"/>
        </w:rPr>
        <w:t>Rolnik</w:t>
      </w:r>
      <w:proofErr w:type="spellEnd"/>
      <w:r w:rsidR="009F0CF7">
        <w:rPr>
          <w:rFonts w:ascii="Times New Roman" w:hAnsi="Times New Roman" w:cs="Times New Roman"/>
          <w:sz w:val="20"/>
          <w:szCs w:val="20"/>
        </w:rPr>
        <w:t>, 2013</w:t>
      </w:r>
      <w:r w:rsidR="00DB1893">
        <w:rPr>
          <w:rFonts w:ascii="Times New Roman" w:hAnsi="Times New Roman" w:cs="Times New Roman"/>
          <w:sz w:val="20"/>
          <w:szCs w:val="20"/>
        </w:rPr>
        <w:t>)</w:t>
      </w:r>
      <w:r w:rsidRPr="00F86F11">
        <w:rPr>
          <w:rFonts w:ascii="Times New Roman" w:hAnsi="Times New Roman" w:cs="Times New Roman"/>
          <w:sz w:val="20"/>
          <w:szCs w:val="20"/>
        </w:rPr>
        <w:t>. Este conjunto, nos permitirá interrogar el corpus de estudio con herramientas que están siendo reelaboradas por  diversas corrientes</w:t>
      </w:r>
      <w:r w:rsidR="000B646C">
        <w:rPr>
          <w:rFonts w:ascii="Times New Roman" w:hAnsi="Times New Roman" w:cs="Times New Roman"/>
          <w:sz w:val="20"/>
          <w:szCs w:val="20"/>
        </w:rPr>
        <w:t xml:space="preserve"> y al mismo tiempo, leerlo desde  los dispositivos metafóricos que </w:t>
      </w:r>
      <w:r w:rsidRPr="00F86F11">
        <w:rPr>
          <w:rFonts w:ascii="Times New Roman" w:hAnsi="Times New Roman" w:cs="Times New Roman"/>
          <w:sz w:val="20"/>
          <w:szCs w:val="20"/>
        </w:rPr>
        <w:t xml:space="preserve">proveen las mismas  </w:t>
      </w:r>
      <w:r w:rsidRPr="00F86F11">
        <w:rPr>
          <w:rFonts w:ascii="Times New Roman" w:hAnsi="Times New Roman" w:cs="Times New Roman"/>
          <w:i/>
          <w:sz w:val="20"/>
          <w:szCs w:val="20"/>
        </w:rPr>
        <w:t>escrituras</w:t>
      </w:r>
      <w:r w:rsidRPr="00F86F11">
        <w:rPr>
          <w:rFonts w:ascii="Times New Roman" w:hAnsi="Times New Roman" w:cs="Times New Roman"/>
          <w:sz w:val="20"/>
          <w:szCs w:val="20"/>
        </w:rPr>
        <w:t xml:space="preserve"> (textos, fotografías, materiales audiovisuales, performance)</w:t>
      </w:r>
      <w:r w:rsidR="00A80F4B">
        <w:rPr>
          <w:rFonts w:ascii="Times New Roman" w:hAnsi="Times New Roman" w:cs="Times New Roman"/>
          <w:sz w:val="20"/>
          <w:szCs w:val="20"/>
        </w:rPr>
        <w:t>.</w:t>
      </w:r>
    </w:p>
    <w:p w:rsidR="006A35EE" w:rsidRDefault="006A35EE" w:rsidP="000668F8">
      <w:pPr>
        <w:spacing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</w:rPr>
        <w:t>Por otra parte, s</w:t>
      </w:r>
      <w:r w:rsidR="00A36B9D" w:rsidRPr="00F86F11">
        <w:rPr>
          <w:rFonts w:ascii="Times New Roman" w:hAnsi="Times New Roman" w:cs="Times New Roman"/>
          <w:sz w:val="20"/>
          <w:szCs w:val="20"/>
        </w:rPr>
        <w:t>i</w:t>
      </w:r>
      <w:r w:rsidRPr="00F86F11">
        <w:rPr>
          <w:rFonts w:ascii="Times New Roman" w:hAnsi="Times New Roman" w:cs="Times New Roman"/>
          <w:sz w:val="20"/>
          <w:szCs w:val="20"/>
        </w:rPr>
        <w:t xml:space="preserve"> en los anteriores proyectos nos hemos detenido en un corpus muy reciente, en el presente  proyecto nos proponemos ampliar esas lecturas</w:t>
      </w:r>
      <w:r w:rsidR="00315CA7" w:rsidRPr="00F86F11">
        <w:rPr>
          <w:rFonts w:ascii="Times New Roman" w:hAnsi="Times New Roman" w:cs="Times New Roman"/>
          <w:sz w:val="20"/>
          <w:szCs w:val="20"/>
        </w:rPr>
        <w:t xml:space="preserve"> a</w:t>
      </w:r>
      <w:r w:rsidRPr="00F86F11">
        <w:rPr>
          <w:rFonts w:ascii="Times New Roman" w:hAnsi="Times New Roman" w:cs="Times New Roman"/>
          <w:sz w:val="20"/>
          <w:szCs w:val="20"/>
        </w:rPr>
        <w:t xml:space="preserve"> algunas manifestaciones</w:t>
      </w:r>
      <w:r w:rsidR="00A80F4B">
        <w:rPr>
          <w:rFonts w:ascii="Times New Roman" w:hAnsi="Times New Roman" w:cs="Times New Roman"/>
          <w:sz w:val="20"/>
          <w:szCs w:val="20"/>
        </w:rPr>
        <w:t xml:space="preserve"> anteriores</w:t>
      </w:r>
      <w:r w:rsidRPr="00F86F11">
        <w:rPr>
          <w:rFonts w:ascii="Times New Roman" w:hAnsi="Times New Roman" w:cs="Times New Roman"/>
          <w:sz w:val="20"/>
          <w:szCs w:val="20"/>
        </w:rPr>
        <w:t xml:space="preserve"> de lo territorial</w:t>
      </w:r>
      <w:r w:rsidR="00315CA7"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="00335BCB">
        <w:rPr>
          <w:rFonts w:ascii="Times New Roman" w:hAnsi="Times New Roman" w:cs="Times New Roman"/>
          <w:sz w:val="20"/>
          <w:szCs w:val="20"/>
        </w:rPr>
        <w:lastRenderedPageBreak/>
        <w:t xml:space="preserve">que </w:t>
      </w:r>
      <w:r w:rsidRPr="00F86F11">
        <w:rPr>
          <w:rFonts w:ascii="Times New Roman" w:hAnsi="Times New Roman" w:cs="Times New Roman"/>
          <w:sz w:val="20"/>
          <w:szCs w:val="20"/>
        </w:rPr>
        <w:t xml:space="preserve">nos permita </w:t>
      </w:r>
      <w:r w:rsidR="00A80F4B">
        <w:rPr>
          <w:rFonts w:ascii="Times New Roman" w:hAnsi="Times New Roman" w:cs="Times New Roman"/>
          <w:sz w:val="20"/>
          <w:szCs w:val="20"/>
        </w:rPr>
        <w:t xml:space="preserve"> trazar series </w:t>
      </w:r>
      <w:r w:rsidR="00315CA7" w:rsidRPr="00F86F11">
        <w:rPr>
          <w:rFonts w:ascii="Times New Roman" w:hAnsi="Times New Roman" w:cs="Times New Roman"/>
          <w:sz w:val="20"/>
          <w:szCs w:val="20"/>
        </w:rPr>
        <w:t>con la producción del las últimas décadas</w:t>
      </w:r>
      <w:r w:rsidR="00E40968">
        <w:rPr>
          <w:rFonts w:ascii="Times New Roman" w:hAnsi="Times New Roman" w:cs="Times New Roman"/>
          <w:sz w:val="20"/>
          <w:szCs w:val="20"/>
        </w:rPr>
        <w:t xml:space="preserve">: a.  El </w:t>
      </w:r>
      <w:proofErr w:type="spellStart"/>
      <w:r w:rsidR="00E40968">
        <w:rPr>
          <w:rFonts w:ascii="Times New Roman" w:hAnsi="Times New Roman" w:cs="Times New Roman"/>
          <w:sz w:val="20"/>
          <w:szCs w:val="20"/>
        </w:rPr>
        <w:t>entre</w:t>
      </w:r>
      <w:r w:rsidRPr="00F86F11">
        <w:rPr>
          <w:rFonts w:ascii="Times New Roman" w:hAnsi="Times New Roman" w:cs="Times New Roman"/>
          <w:sz w:val="20"/>
          <w:szCs w:val="20"/>
        </w:rPr>
        <w:t>siglo</w:t>
      </w:r>
      <w:r w:rsidR="00E40968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 xml:space="preserve">  (XIX al XX); y b. algunas modulaciones-emergencias de esta problemáticas en textos de la segunda mitad del siglo </w:t>
      </w:r>
      <w:proofErr w:type="gramStart"/>
      <w:r w:rsidRPr="00F86F11">
        <w:rPr>
          <w:rFonts w:ascii="Times New Roman" w:hAnsi="Times New Roman" w:cs="Times New Roman"/>
          <w:sz w:val="20"/>
          <w:szCs w:val="20"/>
        </w:rPr>
        <w:t xml:space="preserve">XX </w:t>
      </w:r>
      <w:r w:rsidR="00E4096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40968" w:rsidRPr="002202BF" w:rsidRDefault="00E40968" w:rsidP="000668F8">
      <w:pPr>
        <w:spacing w:line="240" w:lineRule="auto"/>
        <w:ind w:left="0" w:firstLine="3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86F11">
        <w:rPr>
          <w:rFonts w:ascii="Times New Roman" w:hAnsi="Times New Roman" w:cs="Times New Roman"/>
          <w:sz w:val="20"/>
          <w:szCs w:val="20"/>
        </w:rPr>
        <w:t xml:space="preserve">A partir </w:t>
      </w:r>
      <w:r w:rsidRPr="002202BF">
        <w:rPr>
          <w:rFonts w:ascii="Times New Roman" w:hAnsi="Times New Roman" w:cs="Times New Roman"/>
          <w:sz w:val="20"/>
          <w:szCs w:val="20"/>
        </w:rPr>
        <w:t>de lo expuesto, proponemos estudiar las territorialidades desde tres operaciones principales que constituirán los ejes de la investigación: 1.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 territorialidad  como archivo cultural  que pone en escena otros sistemas de relaciones entre territorio y texto, entre cuerpos y archivo de una comunidad (raza, nación y lengua), 2.  La terri</w:t>
      </w:r>
      <w:r w:rsidR="008E54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torialidad como imagen y atlas (DIDI-HUBERMAN)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8E54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 espacios, subjetividades y cuerpos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que discute las </w:t>
      </w:r>
      <w:r w:rsidR="008E54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lógicas hegemónicas del diseño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latinoamericano, 3. La territorialidad como  experienci</w:t>
      </w:r>
      <w:r w:rsidR="008E54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de tránsito y </w:t>
      </w:r>
      <w:proofErr w:type="spellStart"/>
      <w:r w:rsidR="008E54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transfrontería</w:t>
      </w:r>
      <w:proofErr w:type="spellEnd"/>
      <w:r w:rsidR="008E54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que se traza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partir de la deconstrucción de las matrices de la modernidad (pacto</w:t>
      </w:r>
      <w:r w:rsidR="008E54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</w:t>
      </w:r>
      <w:r w:rsidR="008E54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erritorio, sujeto y texto) y de 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procesos de </w:t>
      </w:r>
      <w:proofErr w:type="spellStart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desterritorialización</w:t>
      </w:r>
      <w:proofErr w:type="spellEnd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  </w:t>
      </w:r>
      <w:proofErr w:type="spellStart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reterritorialización</w:t>
      </w:r>
      <w:proofErr w:type="spellEnd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A35EE" w:rsidRPr="002202BF" w:rsidRDefault="006A35EE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A35EE" w:rsidRPr="002202BF" w:rsidRDefault="006A35EE" w:rsidP="000668F8">
      <w:pPr>
        <w:pStyle w:val="Prrafodelista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202BF">
        <w:rPr>
          <w:rFonts w:ascii="Times New Roman" w:hAnsi="Times New Roman" w:cs="Times New Roman"/>
          <w:sz w:val="20"/>
          <w:szCs w:val="20"/>
        </w:rPr>
        <w:t>HIPÓTESIS DE LA INVESTIGACIÓN</w:t>
      </w:r>
    </w:p>
    <w:p w:rsidR="006A35EE" w:rsidRPr="002202BF" w:rsidRDefault="006A35EE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A35EE" w:rsidRPr="002202BF" w:rsidRDefault="006A35EE" w:rsidP="000668F8">
      <w:pPr>
        <w:pStyle w:val="Prrafodelista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202BF">
        <w:rPr>
          <w:rFonts w:ascii="Times New Roman" w:hAnsi="Times New Roman" w:cs="Times New Roman"/>
          <w:sz w:val="20"/>
          <w:szCs w:val="20"/>
        </w:rPr>
        <w:t>HIPÓTESIS GENERAL</w:t>
      </w:r>
      <w:r w:rsidR="00E96833">
        <w:rPr>
          <w:rFonts w:ascii="Times New Roman" w:hAnsi="Times New Roman" w:cs="Times New Roman"/>
          <w:sz w:val="20"/>
          <w:szCs w:val="20"/>
        </w:rPr>
        <w:t>ES</w:t>
      </w:r>
    </w:p>
    <w:p w:rsidR="006A35EE" w:rsidRPr="002202BF" w:rsidRDefault="006A35EE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A35EE" w:rsidRDefault="00E33C69" w:rsidP="000668F8">
      <w:pPr>
        <w:spacing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6A35EE" w:rsidRPr="002202BF">
        <w:rPr>
          <w:rFonts w:ascii="Times New Roman" w:hAnsi="Times New Roman" w:cs="Times New Roman"/>
          <w:sz w:val="20"/>
          <w:szCs w:val="20"/>
        </w:rPr>
        <w:t xml:space="preserve"> La  noción de territorialidad ha cobrado una relevancia capital  en el espacio de los debates académicos, de la literatura, la teoría, la crítica y el arte latinoamericanos de los últimos años. Dicha relevancia se construye en un </w:t>
      </w:r>
      <w:r w:rsidR="00D12EC8" w:rsidRPr="002202BF">
        <w:rPr>
          <w:rFonts w:ascii="Times New Roman" w:hAnsi="Times New Roman" w:cs="Times New Roman"/>
          <w:sz w:val="20"/>
          <w:szCs w:val="20"/>
        </w:rPr>
        <w:t>proceso de intensa redefinición</w:t>
      </w:r>
      <w:r w:rsidR="006A35EE" w:rsidRPr="002202BF">
        <w:rPr>
          <w:rFonts w:ascii="Times New Roman" w:hAnsi="Times New Roman" w:cs="Times New Roman"/>
          <w:sz w:val="20"/>
          <w:szCs w:val="20"/>
        </w:rPr>
        <w:t xml:space="preserve"> del paradigma que construyó la modernidad literaria</w:t>
      </w:r>
      <w:r w:rsidR="00D12EC8" w:rsidRPr="002202BF">
        <w:rPr>
          <w:rFonts w:ascii="Times New Roman" w:hAnsi="Times New Roman" w:cs="Times New Roman"/>
          <w:sz w:val="20"/>
          <w:szCs w:val="20"/>
        </w:rPr>
        <w:t xml:space="preserve"> articulado</w:t>
      </w:r>
      <w:r w:rsidR="006A35EE" w:rsidRPr="002202BF">
        <w:rPr>
          <w:rFonts w:ascii="Times New Roman" w:hAnsi="Times New Roman" w:cs="Times New Roman"/>
          <w:sz w:val="20"/>
          <w:szCs w:val="20"/>
        </w:rPr>
        <w:t xml:space="preserve"> </w:t>
      </w:r>
      <w:r w:rsidR="00D12EC8" w:rsidRPr="002202BF">
        <w:rPr>
          <w:rFonts w:ascii="Times New Roman" w:hAnsi="Times New Roman" w:cs="Times New Roman"/>
          <w:sz w:val="20"/>
          <w:szCs w:val="20"/>
        </w:rPr>
        <w:t xml:space="preserve">en </w:t>
      </w:r>
      <w:r w:rsidR="006A35EE" w:rsidRPr="002202BF">
        <w:rPr>
          <w:rFonts w:ascii="Times New Roman" w:hAnsi="Times New Roman" w:cs="Times New Roman"/>
          <w:sz w:val="20"/>
          <w:szCs w:val="20"/>
        </w:rPr>
        <w:t>la tríada espacialidad, temporali</w:t>
      </w:r>
      <w:r w:rsidR="00D12EC8" w:rsidRPr="002202BF">
        <w:rPr>
          <w:rFonts w:ascii="Times New Roman" w:hAnsi="Times New Roman" w:cs="Times New Roman"/>
          <w:sz w:val="20"/>
          <w:szCs w:val="20"/>
        </w:rPr>
        <w:t>dad e identidad latinoamericana.</w:t>
      </w:r>
      <w:r w:rsidR="00315CA7" w:rsidRPr="002202BF">
        <w:rPr>
          <w:rFonts w:ascii="Times New Roman" w:hAnsi="Times New Roman" w:cs="Times New Roman"/>
          <w:sz w:val="20"/>
          <w:szCs w:val="20"/>
        </w:rPr>
        <w:t xml:space="preserve"> En este contexto,</w:t>
      </w:r>
      <w:r w:rsidR="006A35EE" w:rsidRPr="002202BF">
        <w:rPr>
          <w:rFonts w:ascii="Times New Roman" w:hAnsi="Times New Roman" w:cs="Times New Roman"/>
          <w:sz w:val="20"/>
          <w:szCs w:val="20"/>
        </w:rPr>
        <w:t xml:space="preserve"> </w:t>
      </w:r>
      <w:r w:rsidR="00315CA7" w:rsidRPr="002202BF">
        <w:rPr>
          <w:rFonts w:ascii="Times New Roman" w:hAnsi="Times New Roman" w:cs="Times New Roman"/>
          <w:sz w:val="20"/>
          <w:szCs w:val="20"/>
        </w:rPr>
        <w:t>l</w:t>
      </w:r>
      <w:r w:rsidR="006A35EE" w:rsidRPr="002202BF">
        <w:rPr>
          <w:rFonts w:ascii="Times New Roman" w:hAnsi="Times New Roman" w:cs="Times New Roman"/>
          <w:sz w:val="20"/>
          <w:szCs w:val="20"/>
        </w:rPr>
        <w:t>as territorialidades son concebidas como procesos de reconstrucción y deconstrucción de antiguas formas de pensar los territorios  y como operaciones discursiva</w:t>
      </w:r>
      <w:r w:rsidR="00315CA7" w:rsidRPr="002202BF">
        <w:rPr>
          <w:rFonts w:ascii="Times New Roman" w:hAnsi="Times New Roman" w:cs="Times New Roman"/>
          <w:sz w:val="20"/>
          <w:szCs w:val="20"/>
        </w:rPr>
        <w:t>s de reinvención</w:t>
      </w:r>
      <w:r w:rsidR="005630FE">
        <w:rPr>
          <w:rFonts w:ascii="Times New Roman" w:hAnsi="Times New Roman" w:cs="Times New Roman"/>
          <w:sz w:val="20"/>
          <w:szCs w:val="20"/>
        </w:rPr>
        <w:t xml:space="preserve"> de paradigmas e imágenes</w:t>
      </w:r>
      <w:r w:rsidR="006A35EE" w:rsidRPr="002202BF">
        <w:rPr>
          <w:rFonts w:ascii="Times New Roman" w:hAnsi="Times New Roman" w:cs="Times New Roman"/>
          <w:sz w:val="20"/>
          <w:szCs w:val="20"/>
        </w:rPr>
        <w:t>.</w:t>
      </w:r>
    </w:p>
    <w:p w:rsidR="00E33C69" w:rsidRPr="002202BF" w:rsidRDefault="00E33C69" w:rsidP="000668F8">
      <w:pPr>
        <w:spacing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2202BF">
        <w:rPr>
          <w:rFonts w:ascii="Times New Roman" w:hAnsi="Times New Roman" w:cs="Times New Roman"/>
          <w:sz w:val="20"/>
          <w:szCs w:val="20"/>
        </w:rPr>
        <w:t xml:space="preserve">Las territorialidades se construyen como operaciones discusivas </w:t>
      </w:r>
      <w:proofErr w:type="spellStart"/>
      <w:r w:rsidRPr="002202BF">
        <w:rPr>
          <w:rFonts w:ascii="Times New Roman" w:hAnsi="Times New Roman" w:cs="Times New Roman"/>
          <w:sz w:val="20"/>
          <w:szCs w:val="20"/>
        </w:rPr>
        <w:t>transdisciplinarias</w:t>
      </w:r>
      <w:proofErr w:type="spellEnd"/>
      <w:r w:rsidRPr="002202BF">
        <w:rPr>
          <w:rFonts w:ascii="Times New Roman" w:hAnsi="Times New Roman" w:cs="Times New Roman"/>
          <w:sz w:val="20"/>
          <w:szCs w:val="20"/>
        </w:rPr>
        <w:t xml:space="preserve"> que leen las nuevas formas de habitar el mundo – dislocamientos, desplazamientos, virtualidades, relocalizaciones-   que, como operaciones metafóricas, ponen  en escena su potencia epistémico-poética</w:t>
      </w:r>
    </w:p>
    <w:p w:rsidR="006A35EE" w:rsidRPr="002202BF" w:rsidRDefault="006A35EE" w:rsidP="000668F8">
      <w:pPr>
        <w:spacing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</w:p>
    <w:p w:rsidR="006A35EE" w:rsidRPr="002202BF" w:rsidRDefault="006A35EE" w:rsidP="000668F8">
      <w:pPr>
        <w:pStyle w:val="Prrafodelista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202BF">
        <w:rPr>
          <w:rFonts w:ascii="Times New Roman" w:hAnsi="Times New Roman" w:cs="Times New Roman"/>
          <w:sz w:val="20"/>
          <w:szCs w:val="20"/>
        </w:rPr>
        <w:t>HIPÓTESIS ESPECÍFICAS</w:t>
      </w:r>
    </w:p>
    <w:p w:rsidR="006A35EE" w:rsidRPr="002202BF" w:rsidRDefault="006A35EE" w:rsidP="000668F8">
      <w:pPr>
        <w:spacing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</w:p>
    <w:p w:rsidR="006A35EE" w:rsidRPr="00434524" w:rsidRDefault="008E5477" w:rsidP="000668F8">
      <w:pPr>
        <w:spacing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6A35EE" w:rsidRPr="002202BF">
        <w:rPr>
          <w:rFonts w:ascii="Times New Roman" w:hAnsi="Times New Roman" w:cs="Times New Roman"/>
          <w:sz w:val="20"/>
          <w:szCs w:val="20"/>
        </w:rPr>
        <w:t>La</w:t>
      </w:r>
      <w:r w:rsidR="00D04ED4" w:rsidRPr="002202BF">
        <w:rPr>
          <w:rFonts w:ascii="Times New Roman" w:hAnsi="Times New Roman" w:cs="Times New Roman"/>
          <w:sz w:val="20"/>
          <w:szCs w:val="20"/>
        </w:rPr>
        <w:t>s</w:t>
      </w:r>
      <w:r w:rsidR="006A35EE" w:rsidRPr="00220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35EE" w:rsidRPr="002202BF">
        <w:rPr>
          <w:rFonts w:ascii="Times New Roman" w:hAnsi="Times New Roman" w:cs="Times New Roman"/>
          <w:sz w:val="20"/>
          <w:szCs w:val="20"/>
        </w:rPr>
        <w:t>territorialidad</w:t>
      </w:r>
      <w:r w:rsidR="00D04ED4" w:rsidRPr="002202BF">
        <w:rPr>
          <w:rFonts w:ascii="Times New Roman" w:hAnsi="Times New Roman" w:cs="Times New Roman"/>
          <w:sz w:val="20"/>
          <w:szCs w:val="20"/>
        </w:rPr>
        <w:t>es</w:t>
      </w:r>
      <w:r w:rsidR="006A35EE" w:rsidRPr="002202BF">
        <w:rPr>
          <w:rFonts w:ascii="Times New Roman" w:hAnsi="Times New Roman" w:cs="Times New Roman"/>
          <w:sz w:val="20"/>
          <w:szCs w:val="20"/>
        </w:rPr>
        <w:t>´</w:t>
      </w:r>
      <w:r w:rsidR="00D04ED4" w:rsidRPr="002202BF">
        <w:rPr>
          <w:rFonts w:ascii="Times New Roman" w:hAnsi="Times New Roman" w:cs="Times New Roman"/>
          <w:sz w:val="20"/>
          <w:szCs w:val="20"/>
        </w:rPr>
        <w:t>se</w:t>
      </w:r>
      <w:proofErr w:type="spellEnd"/>
      <w:r w:rsidR="00D04ED4" w:rsidRPr="002202BF">
        <w:rPr>
          <w:rFonts w:ascii="Times New Roman" w:hAnsi="Times New Roman" w:cs="Times New Roman"/>
          <w:sz w:val="20"/>
          <w:szCs w:val="20"/>
        </w:rPr>
        <w:t xml:space="preserve"> conciben</w:t>
      </w:r>
      <w:r w:rsidR="006A35EE" w:rsidRPr="002202BF">
        <w:rPr>
          <w:rFonts w:ascii="Times New Roman" w:hAnsi="Times New Roman" w:cs="Times New Roman"/>
          <w:sz w:val="20"/>
          <w:szCs w:val="20"/>
        </w:rPr>
        <w:t xml:space="preserve"> a partir de tres operaciones principales:</w:t>
      </w:r>
      <w:r w:rsidR="00434524">
        <w:rPr>
          <w:rFonts w:ascii="Times New Roman" w:hAnsi="Times New Roman" w:cs="Times New Roman"/>
          <w:sz w:val="20"/>
          <w:szCs w:val="20"/>
        </w:rPr>
        <w:t xml:space="preserve"> </w:t>
      </w:r>
      <w:r w:rsidR="00D04ED4" w:rsidRPr="002202BF">
        <w:rPr>
          <w:rFonts w:ascii="Times New Roman" w:hAnsi="Times New Roman" w:cs="Times New Roman"/>
          <w:sz w:val="20"/>
          <w:szCs w:val="20"/>
        </w:rPr>
        <w:t>2.2.1</w:t>
      </w:r>
      <w:r w:rsidR="006A35EE" w:rsidRPr="002202BF">
        <w:rPr>
          <w:rFonts w:ascii="Times New Roman" w:hAnsi="Times New Roman" w:cs="Times New Roman"/>
          <w:sz w:val="20"/>
          <w:szCs w:val="20"/>
        </w:rPr>
        <w:t>.</w:t>
      </w:r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04ED4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</w:t>
      </w:r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omo </w:t>
      </w:r>
      <w:r w:rsidR="00335B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archivo cultural, en tanto que </w:t>
      </w:r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inscripción de los cuerpos en lo</w:t>
      </w:r>
      <w:r w:rsidR="00E968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 textos,  y de los textos en el territorio y en</w:t>
      </w:r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una comunidad histórico-cultural.</w:t>
      </w:r>
      <w:r w:rsidR="004345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04ED4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2.2.2</w:t>
      </w:r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 </w:t>
      </w:r>
      <w:r w:rsidR="00D04ED4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</w:t>
      </w:r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omo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imagen y </w:t>
      </w:r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atlas de </w:t>
      </w:r>
      <w:r w:rsidR="006A35EE" w:rsidRPr="002202B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otros territorios</w:t>
      </w:r>
      <w:r w:rsidR="00E968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desde donde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espacios, subjetividades y cuerpos</w:t>
      </w:r>
      <w:r w:rsidR="00E968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discute</w:t>
      </w:r>
      <w:r w:rsidR="00E968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las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lógicas hegemónicas del diseño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latinoamericano</w:t>
      </w:r>
      <w:r w:rsidRPr="002202BF">
        <w:rPr>
          <w:rFonts w:ascii="Times New Roman" w:hAnsi="Times New Roman" w:cs="Times New Roman"/>
          <w:sz w:val="20"/>
          <w:szCs w:val="20"/>
        </w:rPr>
        <w:t xml:space="preserve"> </w:t>
      </w:r>
      <w:r w:rsidR="006A35EE" w:rsidRPr="002202BF">
        <w:rPr>
          <w:rFonts w:ascii="Times New Roman" w:hAnsi="Times New Roman" w:cs="Times New Roman"/>
          <w:sz w:val="20"/>
          <w:szCs w:val="20"/>
        </w:rPr>
        <w:t>2.2.</w:t>
      </w:r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 </w:t>
      </w:r>
      <w:r w:rsidR="00D04ED4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</w:t>
      </w:r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omo </w:t>
      </w:r>
      <w:proofErr w:type="spellStart"/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transfrontería</w:t>
      </w:r>
      <w:proofErr w:type="spellEnd"/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en tanto proceso de desplazamiento y dislocación a pa</w:t>
      </w:r>
      <w:r w:rsidR="00660600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rtir del cual se escenifican complejas</w:t>
      </w:r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experiencias de</w:t>
      </w:r>
      <w:r w:rsidR="00A60F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territorialidad </w:t>
      </w:r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60600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spellStart"/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desterritorialización</w:t>
      </w:r>
      <w:proofErr w:type="spellEnd"/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  </w:t>
      </w:r>
      <w:proofErr w:type="spellStart"/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reterritorialización</w:t>
      </w:r>
      <w:proofErr w:type="spellEnd"/>
      <w:r w:rsidR="00660600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en la cultura latinoamericana</w:t>
      </w:r>
      <w:r w:rsidR="00A60F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contemporánea</w:t>
      </w:r>
      <w:r w:rsidR="006A35EE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A60F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E7688" w:rsidRPr="002202BF" w:rsidRDefault="007E7688" w:rsidP="000668F8">
      <w:pPr>
        <w:spacing w:line="240" w:lineRule="auto"/>
        <w:ind w:left="0" w:firstLine="3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E7688" w:rsidRPr="002202BF" w:rsidRDefault="007E7688" w:rsidP="000668F8">
      <w:pPr>
        <w:spacing w:line="240" w:lineRule="auto"/>
        <w:ind w:left="0" w:firstLine="36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202B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B. OBJETIVOS GENERALES Y ESPECÍFICOS</w:t>
      </w:r>
    </w:p>
    <w:p w:rsidR="007E7688" w:rsidRPr="002202BF" w:rsidRDefault="007E7688" w:rsidP="000668F8">
      <w:pPr>
        <w:spacing w:line="240" w:lineRule="auto"/>
        <w:ind w:left="0" w:firstLine="36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A60FCD" w:rsidRPr="00A60FCD" w:rsidRDefault="007E7688" w:rsidP="000668F8">
      <w:pPr>
        <w:numPr>
          <w:ilvl w:val="1"/>
          <w:numId w:val="3"/>
        </w:num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2202BF">
        <w:rPr>
          <w:rFonts w:ascii="Times New Roman" w:eastAsia="Calibri" w:hAnsi="Times New Roman" w:cs="Times New Roman"/>
          <w:sz w:val="20"/>
          <w:szCs w:val="20"/>
        </w:rPr>
        <w:t>OBJETIVO</w:t>
      </w:r>
      <w:r w:rsidR="00A60FCD">
        <w:rPr>
          <w:rFonts w:ascii="Times New Roman" w:eastAsia="Calibri" w:hAnsi="Times New Roman" w:cs="Times New Roman"/>
          <w:sz w:val="20"/>
          <w:szCs w:val="20"/>
        </w:rPr>
        <w:t>S</w:t>
      </w:r>
      <w:r w:rsidRPr="002202BF">
        <w:rPr>
          <w:rFonts w:ascii="Times New Roman" w:eastAsia="Calibri" w:hAnsi="Times New Roman" w:cs="Times New Roman"/>
          <w:sz w:val="20"/>
          <w:szCs w:val="20"/>
        </w:rPr>
        <w:t xml:space="preserve"> GENERAL</w:t>
      </w:r>
      <w:r w:rsidR="00A60FCD">
        <w:rPr>
          <w:rFonts w:ascii="Times New Roman" w:eastAsia="Calibri" w:hAnsi="Times New Roman" w:cs="Times New Roman"/>
          <w:sz w:val="20"/>
          <w:szCs w:val="20"/>
        </w:rPr>
        <w:t>ES</w:t>
      </w:r>
    </w:p>
    <w:p w:rsidR="007E7688" w:rsidRPr="002202BF" w:rsidRDefault="007E7688" w:rsidP="000668F8">
      <w:p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2202BF">
        <w:rPr>
          <w:rFonts w:ascii="Times New Roman" w:hAnsi="Times New Roman" w:cs="Times New Roman"/>
          <w:sz w:val="20"/>
          <w:szCs w:val="20"/>
        </w:rPr>
        <w:t>- Estudiar los modos en los que la matriz territorial</w:t>
      </w:r>
      <w:r w:rsidR="0096411E">
        <w:rPr>
          <w:rFonts w:ascii="Times New Roman" w:hAnsi="Times New Roman" w:cs="Times New Roman"/>
          <w:sz w:val="20"/>
          <w:szCs w:val="20"/>
        </w:rPr>
        <w:t xml:space="preserve">, desde una perspectiva </w:t>
      </w:r>
      <w:proofErr w:type="spellStart"/>
      <w:r w:rsidR="0096411E">
        <w:rPr>
          <w:rFonts w:ascii="Times New Roman" w:hAnsi="Times New Roman" w:cs="Times New Roman"/>
          <w:sz w:val="20"/>
          <w:szCs w:val="20"/>
        </w:rPr>
        <w:t>transdiciplinaria</w:t>
      </w:r>
      <w:proofErr w:type="spellEnd"/>
      <w:r w:rsidR="0096411E">
        <w:rPr>
          <w:rFonts w:ascii="Times New Roman" w:hAnsi="Times New Roman" w:cs="Times New Roman"/>
          <w:sz w:val="20"/>
          <w:szCs w:val="20"/>
        </w:rPr>
        <w:t>,</w:t>
      </w:r>
      <w:r w:rsidRPr="002202BF">
        <w:rPr>
          <w:rFonts w:ascii="Times New Roman" w:hAnsi="Times New Roman" w:cs="Times New Roman"/>
          <w:sz w:val="20"/>
          <w:szCs w:val="20"/>
        </w:rPr>
        <w:t xml:space="preserve"> se </w:t>
      </w:r>
      <w:r w:rsidR="00A418FE" w:rsidRPr="002202BF">
        <w:rPr>
          <w:rFonts w:ascii="Times New Roman" w:hAnsi="Times New Roman" w:cs="Times New Roman"/>
          <w:sz w:val="20"/>
          <w:szCs w:val="20"/>
        </w:rPr>
        <w:t>reconfigura como operación</w:t>
      </w:r>
      <w:r w:rsidR="00825C5B" w:rsidRPr="002202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02BF">
        <w:rPr>
          <w:rFonts w:ascii="Times New Roman" w:hAnsi="Times New Roman" w:cs="Times New Roman"/>
          <w:sz w:val="20"/>
          <w:szCs w:val="20"/>
        </w:rPr>
        <w:t xml:space="preserve">discursiva, metáfora teórica y campo de experimentación para la  teoría, la crítica, la literatura y las artes </w:t>
      </w:r>
    </w:p>
    <w:p w:rsidR="007E7688" w:rsidRDefault="007E7688" w:rsidP="000668F8">
      <w:p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2202BF">
        <w:rPr>
          <w:rFonts w:ascii="Times New Roman" w:hAnsi="Times New Roman" w:cs="Times New Roman"/>
          <w:sz w:val="20"/>
          <w:szCs w:val="20"/>
        </w:rPr>
        <w:t>-</w:t>
      </w:r>
      <w:r w:rsidR="00E96833">
        <w:rPr>
          <w:rFonts w:ascii="Times New Roman" w:eastAsia="Calibri" w:hAnsi="Times New Roman" w:cs="Times New Roman"/>
          <w:sz w:val="20"/>
          <w:szCs w:val="20"/>
        </w:rPr>
        <w:t xml:space="preserve">Estudiar en las </w:t>
      </w:r>
      <w:r w:rsidRPr="002202BF">
        <w:rPr>
          <w:rFonts w:ascii="Times New Roman" w:eastAsia="Calibri" w:hAnsi="Times New Roman" w:cs="Times New Roman"/>
          <w:sz w:val="20"/>
          <w:szCs w:val="20"/>
        </w:rPr>
        <w:t xml:space="preserve">escrituras latinoamericanas contemporáneas las mutaciones de las nociones de </w:t>
      </w:r>
      <w:r w:rsidRPr="002202BF">
        <w:rPr>
          <w:rFonts w:ascii="Times New Roman" w:eastAsia="Calibri" w:hAnsi="Times New Roman" w:cs="Times New Roman"/>
          <w:i/>
          <w:sz w:val="20"/>
          <w:szCs w:val="20"/>
        </w:rPr>
        <w:t>territorialidad</w:t>
      </w:r>
      <w:r w:rsidRPr="002202BF">
        <w:rPr>
          <w:rFonts w:ascii="Times New Roman" w:eastAsia="Calibri" w:hAnsi="Times New Roman" w:cs="Times New Roman"/>
          <w:sz w:val="20"/>
          <w:szCs w:val="20"/>
        </w:rPr>
        <w:t xml:space="preserve">  que se producen en el contexto de los procesos </w:t>
      </w:r>
      <w:proofErr w:type="spellStart"/>
      <w:r w:rsidRPr="002202BF">
        <w:rPr>
          <w:rFonts w:ascii="Times New Roman" w:eastAsia="Calibri" w:hAnsi="Times New Roman" w:cs="Times New Roman"/>
          <w:sz w:val="20"/>
          <w:szCs w:val="20"/>
        </w:rPr>
        <w:t>transnacionalizadores</w:t>
      </w:r>
      <w:proofErr w:type="spellEnd"/>
      <w:r w:rsidRPr="002202BF">
        <w:rPr>
          <w:rFonts w:ascii="Times New Roman" w:eastAsia="Calibri" w:hAnsi="Times New Roman" w:cs="Times New Roman"/>
          <w:sz w:val="20"/>
          <w:szCs w:val="20"/>
        </w:rPr>
        <w:t xml:space="preserve"> y de fuerte revisión de las culturas locales, la intensificación y diversificación de las </w:t>
      </w:r>
      <w:proofErr w:type="spellStart"/>
      <w:r w:rsidRPr="002202BF">
        <w:rPr>
          <w:rFonts w:ascii="Times New Roman" w:eastAsia="Calibri" w:hAnsi="Times New Roman" w:cs="Times New Roman"/>
          <w:sz w:val="20"/>
          <w:szCs w:val="20"/>
        </w:rPr>
        <w:t>migrancias</w:t>
      </w:r>
      <w:proofErr w:type="spellEnd"/>
      <w:r w:rsidRPr="002202BF">
        <w:rPr>
          <w:rFonts w:ascii="Times New Roman" w:eastAsia="Calibri" w:hAnsi="Times New Roman" w:cs="Times New Roman"/>
          <w:sz w:val="20"/>
          <w:szCs w:val="20"/>
        </w:rPr>
        <w:t xml:space="preserve"> y de las experiencias de </w:t>
      </w:r>
      <w:proofErr w:type="spellStart"/>
      <w:r w:rsidRPr="002202BF">
        <w:rPr>
          <w:rFonts w:ascii="Times New Roman" w:eastAsia="Calibri" w:hAnsi="Times New Roman" w:cs="Times New Roman"/>
          <w:sz w:val="20"/>
          <w:szCs w:val="20"/>
        </w:rPr>
        <w:t>transfrontería</w:t>
      </w:r>
      <w:proofErr w:type="spellEnd"/>
      <w:r w:rsidRPr="002202B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60FCD" w:rsidRDefault="00A60FCD" w:rsidP="000668F8">
      <w:p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A60FCD" w:rsidRPr="002202BF" w:rsidRDefault="00A60FCD" w:rsidP="000668F8">
      <w:pPr>
        <w:numPr>
          <w:ilvl w:val="1"/>
          <w:numId w:val="3"/>
        </w:num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2202BF">
        <w:rPr>
          <w:rFonts w:ascii="Times New Roman" w:eastAsia="Calibri" w:hAnsi="Times New Roman" w:cs="Times New Roman"/>
          <w:sz w:val="20"/>
          <w:szCs w:val="20"/>
        </w:rPr>
        <w:t xml:space="preserve">OBJETIVOS ESPECÍFICOS </w:t>
      </w:r>
    </w:p>
    <w:p w:rsidR="00A60FCD" w:rsidRPr="002202BF" w:rsidRDefault="00A60FCD" w:rsidP="000668F8">
      <w:p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96411E" w:rsidRDefault="007E7688" w:rsidP="000668F8">
      <w:p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02BF">
        <w:rPr>
          <w:rFonts w:ascii="Times New Roman" w:eastAsia="Calibri" w:hAnsi="Times New Roman" w:cs="Times New Roman"/>
          <w:sz w:val="20"/>
          <w:szCs w:val="20"/>
        </w:rPr>
        <w:t xml:space="preserve">-Indagar en las escrituras latinoamericanas las diferentes modulaciones del archivo territorial  </w:t>
      </w:r>
      <w:r w:rsidR="00A60F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en tanto que </w:t>
      </w:r>
      <w:r w:rsidR="00A60FCD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inscripción de los cuerpos en los textos</w:t>
      </w:r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cartográficos</w:t>
      </w:r>
      <w:r w:rsidR="00A60F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cómo se ubican y distribuyen</w:t>
      </w:r>
      <w:r w:rsidR="009641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en las narrativas</w:t>
      </w:r>
      <w:r w:rsidR="00A60F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),</w:t>
      </w:r>
      <w:r w:rsidR="00A60FCD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y de los </w:t>
      </w:r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cuerpos y textos en el </w:t>
      </w:r>
      <w:r w:rsidR="00A60FCD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territorio  </w:t>
      </w:r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diseñado por </w:t>
      </w:r>
      <w:r w:rsidR="00A60FCD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una comunidad histórico-cultural</w:t>
      </w:r>
      <w:r w:rsidR="00A60F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E7688" w:rsidRPr="00AA2BA5" w:rsidRDefault="007E7688" w:rsidP="000668F8">
      <w:p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2202BF">
        <w:rPr>
          <w:rFonts w:ascii="Times New Roman" w:hAnsi="Times New Roman" w:cs="Times New Roman"/>
          <w:sz w:val="20"/>
          <w:szCs w:val="20"/>
        </w:rPr>
        <w:t>-Interrogar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202BF">
        <w:rPr>
          <w:rFonts w:ascii="Times New Roman" w:eastAsia="Calibri" w:hAnsi="Times New Roman" w:cs="Times New Roman"/>
          <w:sz w:val="20"/>
          <w:szCs w:val="20"/>
        </w:rPr>
        <w:t>los modos en que la experiencia de l</w:t>
      </w:r>
      <w:r w:rsidRPr="002202BF">
        <w:rPr>
          <w:rFonts w:ascii="Times New Roman" w:hAnsi="Times New Roman" w:cs="Times New Roman"/>
          <w:sz w:val="20"/>
          <w:szCs w:val="20"/>
        </w:rPr>
        <w:t>a territorialidad</w:t>
      </w:r>
      <w:r w:rsidR="00A60FCD">
        <w:rPr>
          <w:rFonts w:ascii="Times New Roman" w:hAnsi="Times New Roman" w:cs="Times New Roman"/>
          <w:sz w:val="20"/>
          <w:szCs w:val="20"/>
        </w:rPr>
        <w:t xml:space="preserve">, 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concebida  como</w:t>
      </w:r>
      <w:r w:rsidR="00A60F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imagen y atlas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implica</w:t>
      </w:r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dos aspectos: a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poner en esc</w:t>
      </w:r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ena la relación de contigüidad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las experiencias</w:t>
      </w:r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 territorio, texto y cuerpo; b. dar visibilidad </w:t>
      </w:r>
      <w:r w:rsidR="00AA2BA5" w:rsidRPr="002202B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otros territorios</w:t>
      </w:r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para discutir</w:t>
      </w:r>
      <w:r w:rsidR="00AA2BA5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las </w:t>
      </w:r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lógicas hegemónicas del diseño</w:t>
      </w:r>
      <w:r w:rsidR="00AA2BA5"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latinoamericano</w:t>
      </w:r>
    </w:p>
    <w:p w:rsidR="000541D3" w:rsidRDefault="007E7688" w:rsidP="000668F8">
      <w:p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02BF">
        <w:rPr>
          <w:rFonts w:ascii="Times New Roman" w:hAnsi="Times New Roman" w:cs="Times New Roman"/>
          <w:sz w:val="20"/>
          <w:szCs w:val="20"/>
        </w:rPr>
        <w:t>-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Investigar en las escrituras latinoamericanas procesos de </w:t>
      </w:r>
      <w:proofErr w:type="spellStart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desterritorialización</w:t>
      </w:r>
      <w:proofErr w:type="spellEnd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  </w:t>
      </w:r>
      <w:proofErr w:type="spellStart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reterritorialización</w:t>
      </w:r>
      <w:proofErr w:type="spellEnd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ficcionali</w:t>
      </w:r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zan</w:t>
      </w:r>
      <w:proofErr w:type="spellEnd"/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nuevas formas la espacialidad,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partir de las </w:t>
      </w:r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huellas de 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experiencias de migraciones, </w:t>
      </w:r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diásporas 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 tránsitos</w:t>
      </w:r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410AE" w:rsidRPr="000541D3" w:rsidRDefault="00883BCE" w:rsidP="000668F8">
      <w:p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lastRenderedPageBreak/>
        <w:t>4.</w:t>
      </w:r>
      <w:r w:rsidR="00E40968" w:rsidRPr="00B01940">
        <w:rPr>
          <w:rFonts w:ascii="Times New Roman" w:hAnsi="Times New Roman"/>
          <w:sz w:val="20"/>
          <w:szCs w:val="20"/>
        </w:rPr>
        <w:t xml:space="preserve"> EJES ESPECÍFICOS</w:t>
      </w:r>
      <w:r w:rsidR="0096411E">
        <w:rPr>
          <w:rFonts w:ascii="Times New Roman" w:hAnsi="Times New Roman"/>
          <w:sz w:val="20"/>
          <w:szCs w:val="20"/>
        </w:rPr>
        <w:t xml:space="preserve"> y CORPUS</w:t>
      </w:r>
      <w:r w:rsidR="009D666E" w:rsidRPr="00B01940">
        <w:rPr>
          <w:rStyle w:val="Refdenotaalpie"/>
          <w:rFonts w:ascii="Times New Roman" w:hAnsi="Times New Roman"/>
          <w:sz w:val="20"/>
          <w:szCs w:val="20"/>
        </w:rPr>
        <w:footnoteReference w:id="1"/>
      </w:r>
      <w:r w:rsidR="00825C5B" w:rsidRPr="00B01940">
        <w:rPr>
          <w:rFonts w:ascii="Times New Roman" w:hAnsi="Times New Roman"/>
          <w:sz w:val="20"/>
          <w:szCs w:val="20"/>
        </w:rPr>
        <w:t xml:space="preserve"> </w:t>
      </w:r>
    </w:p>
    <w:p w:rsidR="00883BCE" w:rsidRPr="002202BF" w:rsidRDefault="00883BCE" w:rsidP="000668F8">
      <w:p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4.1</w:t>
      </w:r>
      <w:r w:rsidR="00E40968" w:rsidRPr="00B01940">
        <w:rPr>
          <w:rFonts w:ascii="Times New Roman" w:hAnsi="Times New Roman"/>
          <w:b/>
          <w:sz w:val="20"/>
          <w:szCs w:val="20"/>
        </w:rPr>
        <w:t xml:space="preserve">. </w:t>
      </w:r>
      <w:r w:rsidR="00E40968" w:rsidRPr="00B0194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La territorialidad  como archivo</w:t>
      </w:r>
      <w:r w:rsidR="009D666E" w:rsidRPr="00B0194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-grafía</w:t>
      </w:r>
      <w:r w:rsidRPr="00883B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 los cuerpos</w:t>
      </w:r>
      <w:r w:rsidR="00AA2B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subjetividades y territorios 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una comunidad histórico-cultural. </w:t>
      </w:r>
    </w:p>
    <w:p w:rsidR="00E40968" w:rsidRPr="005410AE" w:rsidRDefault="00E40968" w:rsidP="000668F8">
      <w:p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B0194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611B06" w:rsidRPr="00B0194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</w:t>
      </w:r>
    </w:p>
    <w:p w:rsidR="00611B06" w:rsidRPr="00B01940" w:rsidRDefault="00611B06" w:rsidP="000668F8">
      <w:pPr>
        <w:spacing w:after="160" w:line="240" w:lineRule="auto"/>
        <w:ind w:left="0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Responsables: Nancy </w:t>
      </w:r>
      <w:proofErr w:type="spellStart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Calomarde</w:t>
      </w:r>
      <w:proofErr w:type="spellEnd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2202BF"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Fernanda Libro, Julieta </w:t>
      </w:r>
      <w:proofErr w:type="spellStart"/>
      <w:r w:rsidR="002202BF"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Kabalin</w:t>
      </w:r>
      <w:proofErr w:type="spellEnd"/>
      <w:r w:rsidR="002202BF"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BF31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Gabriela </w:t>
      </w:r>
      <w:proofErr w:type="spellStart"/>
      <w:r w:rsidR="00BF31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Cornet</w:t>
      </w:r>
      <w:proofErr w:type="spellEnd"/>
      <w:r w:rsidR="00BF31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2202BF"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Florencia </w:t>
      </w:r>
      <w:proofErr w:type="spellStart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Rossi</w:t>
      </w:r>
      <w:proofErr w:type="spellEnd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Constanza </w:t>
      </w:r>
      <w:proofErr w:type="spellStart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Clerico</w:t>
      </w:r>
      <w:proofErr w:type="spellEnd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Lucía </w:t>
      </w:r>
      <w:proofErr w:type="spellStart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Falón</w:t>
      </w:r>
      <w:proofErr w:type="spellEnd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Rosario Ortiz</w:t>
      </w:r>
    </w:p>
    <w:p w:rsidR="002202BF" w:rsidRPr="00B01940" w:rsidRDefault="002202BF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Las experiencias de invención de la territorialidad están vinculadas a nociones de reinvención de los cuerpos (Nancy, 2000) y a la posib</w:t>
      </w:r>
      <w:r w:rsidR="00D069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ilidad de una experiencia común</w:t>
      </w:r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el estar con otros de una c</w:t>
      </w:r>
      <w:r w:rsidR="009641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omunidad (y una obra) (Es</w:t>
      </w:r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posito</w:t>
      </w:r>
      <w:r w:rsidR="009641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2007</w:t>
      </w:r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y su inoperancia. El otro vector fundamental para el abordaje de este eje  es el del vínculo  entre territorio y archivo (</w:t>
      </w:r>
      <w:proofErr w:type="spellStart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Derrida</w:t>
      </w:r>
      <w:proofErr w:type="spellEnd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4C2B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1995</w:t>
      </w:r>
      <w:proofErr w:type="gramStart"/>
      <w:r w:rsidR="004C2B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Didi</w:t>
      </w:r>
      <w:proofErr w:type="gramEnd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Huberman</w:t>
      </w:r>
      <w:proofErr w:type="spellEnd"/>
      <w:r w:rsidR="004C2B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2010</w:t>
      </w:r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). Las imágenes de los espacios y la </w:t>
      </w:r>
      <w:proofErr w:type="spellStart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discursivización</w:t>
      </w:r>
      <w:proofErr w:type="spellEnd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ese espacio tal como</w:t>
      </w:r>
      <w:r w:rsidR="004C2B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lo guardó la tradición resulta</w:t>
      </w:r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el insumo capital para pensar la reelaboración o </w:t>
      </w:r>
      <w:proofErr w:type="spellStart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metaforización</w:t>
      </w:r>
      <w:proofErr w:type="spellEnd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lo espacial.</w:t>
      </w:r>
      <w:r w:rsidR="004C2B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01940">
        <w:rPr>
          <w:rFonts w:ascii="Times New Roman" w:hAnsi="Times New Roman" w:cs="Times New Roman"/>
          <w:sz w:val="20"/>
          <w:szCs w:val="20"/>
        </w:rPr>
        <w:t xml:space="preserve">Desde una lectura que retoma la matriz </w:t>
      </w:r>
      <w:proofErr w:type="spellStart"/>
      <w:r w:rsidRPr="00B01940">
        <w:rPr>
          <w:rFonts w:ascii="Times New Roman" w:hAnsi="Times New Roman" w:cs="Times New Roman"/>
          <w:sz w:val="20"/>
          <w:szCs w:val="20"/>
        </w:rPr>
        <w:t>deleuzeana</w:t>
      </w:r>
      <w:proofErr w:type="spellEnd"/>
      <w:r w:rsidRPr="00B01940">
        <w:rPr>
          <w:rFonts w:ascii="Times New Roman" w:hAnsi="Times New Roman" w:cs="Times New Roman"/>
          <w:sz w:val="20"/>
          <w:szCs w:val="20"/>
        </w:rPr>
        <w:t xml:space="preserve">, los textos son  concebidos como territorio que trazan cartografías (imaginarias, realistas, dislocadas), </w:t>
      </w:r>
      <w:proofErr w:type="spellStart"/>
      <w:r w:rsidRPr="00B01940">
        <w:rPr>
          <w:rFonts w:ascii="Times New Roman" w:hAnsi="Times New Roman" w:cs="Times New Roman"/>
          <w:sz w:val="20"/>
          <w:szCs w:val="20"/>
        </w:rPr>
        <w:t>territorializan</w:t>
      </w:r>
      <w:proofErr w:type="spellEnd"/>
      <w:r w:rsidRPr="00B01940">
        <w:rPr>
          <w:rFonts w:ascii="Times New Roman" w:hAnsi="Times New Roman" w:cs="Times New Roman"/>
          <w:sz w:val="20"/>
          <w:szCs w:val="20"/>
        </w:rPr>
        <w:t xml:space="preserve"> la experiencia de la subjetividad y experimentan con nuevas formas de pensar el cuerpo</w:t>
      </w:r>
      <w:r w:rsidR="004C2BD2">
        <w:rPr>
          <w:rFonts w:ascii="Times New Roman" w:hAnsi="Times New Roman" w:cs="Times New Roman"/>
          <w:sz w:val="20"/>
          <w:szCs w:val="20"/>
        </w:rPr>
        <w:t>.</w:t>
      </w:r>
    </w:p>
    <w:p w:rsidR="002202BF" w:rsidRPr="00B01940" w:rsidRDefault="002202BF" w:rsidP="000668F8">
      <w:pPr>
        <w:pStyle w:val="Prrafodelista"/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202BF" w:rsidRPr="00B01940" w:rsidRDefault="002202BF" w:rsidP="000668F8">
      <w:p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0194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Corpus primario</w:t>
      </w:r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285134" w:rsidRDefault="002202BF" w:rsidP="000668F8">
      <w:pPr>
        <w:spacing w:line="240" w:lineRule="auto"/>
        <w:ind w:left="0" w:hanging="567"/>
        <w:rPr>
          <w:rFonts w:ascii="Times New Roman" w:hAnsi="Times New Roman" w:cs="Times New Roman"/>
          <w:sz w:val="20"/>
          <w:szCs w:val="20"/>
        </w:rPr>
      </w:pPr>
      <w:r w:rsidRPr="00B01940">
        <w:rPr>
          <w:rFonts w:ascii="Times New Roman" w:eastAsia="Times New Roman" w:hAnsi="Times New Roman"/>
          <w:color w:val="222222"/>
          <w:sz w:val="20"/>
          <w:szCs w:val="20"/>
          <w:lang w:eastAsia="es-ES_tradnl"/>
        </w:rPr>
        <w:t xml:space="preserve"> </w:t>
      </w:r>
      <w:r w:rsidR="005A0EE8">
        <w:rPr>
          <w:rFonts w:ascii="Times New Roman" w:eastAsia="Times New Roman" w:hAnsi="Times New Roman"/>
          <w:color w:val="222222"/>
          <w:sz w:val="20"/>
          <w:szCs w:val="20"/>
          <w:lang w:eastAsia="es-ES_tradnl"/>
        </w:rPr>
        <w:tab/>
      </w:r>
      <w:r w:rsidRPr="00B01940">
        <w:rPr>
          <w:rFonts w:ascii="Times New Roman" w:hAnsi="Times New Roman" w:cs="Times New Roman"/>
          <w:sz w:val="20"/>
          <w:szCs w:val="20"/>
        </w:rPr>
        <w:t xml:space="preserve">CUCURTO, Washington (2012): </w:t>
      </w:r>
      <w:r w:rsidRPr="00B01940">
        <w:rPr>
          <w:rFonts w:ascii="Times New Roman" w:hAnsi="Times New Roman" w:cs="Times New Roman"/>
          <w:i/>
          <w:sz w:val="20"/>
          <w:szCs w:val="20"/>
        </w:rPr>
        <w:t>Cosa de Negros</w:t>
      </w:r>
      <w:proofErr w:type="gramStart"/>
      <w:r w:rsidRPr="00B01940">
        <w:rPr>
          <w:rFonts w:ascii="Times New Roman" w:hAnsi="Times New Roman" w:cs="Times New Roman"/>
          <w:i/>
          <w:sz w:val="20"/>
          <w:szCs w:val="20"/>
        </w:rPr>
        <w:t>.</w:t>
      </w:r>
      <w:r w:rsidRPr="00B0194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01940">
        <w:rPr>
          <w:rFonts w:ascii="Times New Roman" w:hAnsi="Times New Roman" w:cs="Times New Roman"/>
          <w:sz w:val="20"/>
          <w:szCs w:val="20"/>
        </w:rPr>
        <w:t xml:space="preserve">CUTI (2008): </w:t>
      </w:r>
      <w:r w:rsidRPr="00B01940">
        <w:rPr>
          <w:rFonts w:ascii="Times New Roman" w:hAnsi="Times New Roman" w:cs="Times New Roman"/>
          <w:i/>
          <w:sz w:val="20"/>
          <w:szCs w:val="20"/>
        </w:rPr>
        <w:t xml:space="preserve">Contos </w:t>
      </w:r>
      <w:proofErr w:type="spellStart"/>
      <w:r w:rsidRPr="00B01940">
        <w:rPr>
          <w:rFonts w:ascii="Times New Roman" w:hAnsi="Times New Roman" w:cs="Times New Roman"/>
          <w:i/>
          <w:sz w:val="20"/>
          <w:szCs w:val="20"/>
        </w:rPr>
        <w:t>crespos</w:t>
      </w:r>
      <w:r w:rsidRPr="00B01940">
        <w:rPr>
          <w:rFonts w:ascii="Times New Roman" w:hAnsi="Times New Roman" w:cs="Times New Roman"/>
          <w:sz w:val="20"/>
          <w:szCs w:val="20"/>
        </w:rPr>
        <w:t>.FREIRE</w:t>
      </w:r>
      <w:proofErr w:type="spellEnd"/>
      <w:r w:rsidRPr="00B01940">
        <w:rPr>
          <w:rFonts w:ascii="Times New Roman" w:hAnsi="Times New Roman" w:cs="Times New Roman"/>
          <w:sz w:val="20"/>
          <w:szCs w:val="20"/>
        </w:rPr>
        <w:t>, Marcelino (2011):</w:t>
      </w:r>
    </w:p>
    <w:p w:rsidR="00285134" w:rsidRPr="005A0EE8" w:rsidRDefault="002202BF" w:rsidP="005A0EE8">
      <w:pPr>
        <w:spacing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B01940">
        <w:rPr>
          <w:rFonts w:ascii="Times New Roman" w:hAnsi="Times New Roman" w:cs="Times New Roman"/>
          <w:i/>
          <w:sz w:val="20"/>
          <w:szCs w:val="20"/>
        </w:rPr>
        <w:t xml:space="preserve">Contos </w:t>
      </w:r>
      <w:proofErr w:type="spellStart"/>
      <w:r w:rsidRPr="00B01940">
        <w:rPr>
          <w:rFonts w:ascii="Times New Roman" w:hAnsi="Times New Roman" w:cs="Times New Roman"/>
          <w:i/>
          <w:sz w:val="20"/>
          <w:szCs w:val="20"/>
        </w:rPr>
        <w:t>Negreiros</w:t>
      </w:r>
      <w:proofErr w:type="spellEnd"/>
      <w:r w:rsidRPr="00B01940">
        <w:rPr>
          <w:rFonts w:ascii="Times New Roman" w:hAnsi="Times New Roman" w:cs="Times New Roman"/>
          <w:sz w:val="20"/>
          <w:szCs w:val="20"/>
        </w:rPr>
        <w:t>.</w:t>
      </w:r>
      <w:r w:rsidR="00096823">
        <w:rPr>
          <w:rFonts w:ascii="Times New Roman" w:hAnsi="Times New Roman" w:cs="Times New Roman"/>
          <w:sz w:val="20"/>
          <w:szCs w:val="20"/>
        </w:rPr>
        <w:t xml:space="preserve"> </w:t>
      </w:r>
      <w:r w:rsidRPr="00B01940">
        <w:rPr>
          <w:rFonts w:ascii="Times New Roman" w:hAnsi="Times New Roman" w:cs="Times New Roman"/>
          <w:sz w:val="20"/>
          <w:szCs w:val="20"/>
        </w:rPr>
        <w:t xml:space="preserve">GALA, Marcial (2015): </w:t>
      </w:r>
      <w:r w:rsidRPr="00B01940">
        <w:rPr>
          <w:rFonts w:ascii="Times New Roman" w:hAnsi="Times New Roman" w:cs="Times New Roman"/>
          <w:i/>
          <w:sz w:val="20"/>
          <w:szCs w:val="20"/>
        </w:rPr>
        <w:t>La catedral de los negros</w:t>
      </w:r>
      <w:r w:rsidRPr="00B01940">
        <w:rPr>
          <w:rFonts w:ascii="Times New Roman" w:hAnsi="Times New Roman" w:cs="Times New Roman"/>
          <w:sz w:val="20"/>
          <w:szCs w:val="20"/>
        </w:rPr>
        <w:t xml:space="preserve">. GUTIÉRREZ, Pedro Juan (2007): </w:t>
      </w:r>
      <w:r w:rsidR="00285134">
        <w:rPr>
          <w:rFonts w:ascii="Times New Roman" w:hAnsi="Times New Roman" w:cs="Times New Roman"/>
          <w:i/>
          <w:sz w:val="20"/>
          <w:szCs w:val="20"/>
        </w:rPr>
        <w:t>Corazón</w:t>
      </w:r>
      <w:r w:rsidR="005A0E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1940">
        <w:rPr>
          <w:rFonts w:ascii="Times New Roman" w:hAnsi="Times New Roman" w:cs="Times New Roman"/>
          <w:i/>
          <w:sz w:val="20"/>
          <w:szCs w:val="20"/>
        </w:rPr>
        <w:t>mestizo. El delirio de Cuba</w:t>
      </w:r>
      <w:r w:rsidRPr="00B01940">
        <w:rPr>
          <w:rFonts w:ascii="Times New Roman" w:hAnsi="Times New Roman" w:cs="Times New Roman"/>
          <w:sz w:val="20"/>
          <w:szCs w:val="20"/>
        </w:rPr>
        <w:t>.</w:t>
      </w:r>
      <w:r w:rsidR="00096823">
        <w:rPr>
          <w:rFonts w:ascii="Times New Roman" w:hAnsi="Times New Roman" w:cs="Times New Roman"/>
          <w:sz w:val="20"/>
          <w:szCs w:val="20"/>
        </w:rPr>
        <w:t xml:space="preserve"> </w:t>
      </w:r>
      <w:r w:rsidRPr="00B01940">
        <w:rPr>
          <w:rFonts w:ascii="Times New Roman" w:hAnsi="Times New Roman" w:cs="Times New Roman"/>
          <w:sz w:val="20"/>
          <w:szCs w:val="20"/>
        </w:rPr>
        <w:t>ANCALAO, Liliana</w:t>
      </w:r>
      <w:r w:rsidR="0063185B">
        <w:rPr>
          <w:rFonts w:ascii="Times New Roman" w:hAnsi="Times New Roman" w:cs="Times New Roman"/>
          <w:sz w:val="20"/>
          <w:szCs w:val="20"/>
        </w:rPr>
        <w:t xml:space="preserve"> </w:t>
      </w:r>
      <w:r w:rsidR="00096823">
        <w:rPr>
          <w:rFonts w:ascii="Times New Roman" w:hAnsi="Times New Roman" w:cs="Times New Roman"/>
          <w:sz w:val="20"/>
          <w:szCs w:val="20"/>
        </w:rPr>
        <w:t>(2009)</w:t>
      </w:r>
      <w:r w:rsidR="004C2BD2">
        <w:rPr>
          <w:rFonts w:ascii="Times New Roman" w:hAnsi="Times New Roman" w:cs="Times New Roman"/>
          <w:sz w:val="20"/>
          <w:szCs w:val="20"/>
        </w:rPr>
        <w:t xml:space="preserve"> </w:t>
      </w:r>
      <w:r w:rsidRPr="00B01940">
        <w:rPr>
          <w:rFonts w:ascii="Times New Roman" w:hAnsi="Times New Roman" w:cs="Times New Roman"/>
          <w:i/>
          <w:sz w:val="20"/>
          <w:szCs w:val="20"/>
        </w:rPr>
        <w:t>Mujeres a la intemperie.</w:t>
      </w:r>
      <w:r w:rsidR="005A0E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1940">
        <w:rPr>
          <w:rFonts w:ascii="Times New Roman" w:hAnsi="Times New Roman" w:cs="Times New Roman"/>
          <w:sz w:val="20"/>
          <w:szCs w:val="20"/>
        </w:rPr>
        <w:t>ANIÑIR GUILITRARO, David</w:t>
      </w:r>
      <w:r w:rsidR="00096823">
        <w:rPr>
          <w:rFonts w:ascii="Times New Roman" w:hAnsi="Times New Roman" w:cs="Times New Roman"/>
          <w:sz w:val="20"/>
          <w:szCs w:val="20"/>
        </w:rPr>
        <w:t xml:space="preserve"> (2009)</w:t>
      </w:r>
      <w:r w:rsidR="004C2B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1940">
        <w:rPr>
          <w:rFonts w:ascii="Times New Roman" w:hAnsi="Times New Roman" w:cs="Times New Roman"/>
          <w:i/>
          <w:sz w:val="20"/>
          <w:szCs w:val="20"/>
        </w:rPr>
        <w:t>Mapurbe</w:t>
      </w:r>
      <w:proofErr w:type="spellEnd"/>
      <w:r w:rsidRPr="00B01940">
        <w:rPr>
          <w:rFonts w:ascii="Times New Roman" w:hAnsi="Times New Roman" w:cs="Times New Roman"/>
          <w:i/>
          <w:sz w:val="20"/>
          <w:szCs w:val="20"/>
        </w:rPr>
        <w:t>, venganza a raíz</w:t>
      </w:r>
      <w:r w:rsidRPr="00B01940">
        <w:rPr>
          <w:rFonts w:ascii="Times New Roman" w:hAnsi="Times New Roman" w:cs="Times New Roman"/>
          <w:sz w:val="20"/>
          <w:szCs w:val="20"/>
        </w:rPr>
        <w:t>.</w:t>
      </w:r>
      <w:r w:rsidR="00096823">
        <w:rPr>
          <w:rFonts w:ascii="Times New Roman" w:hAnsi="Times New Roman" w:cs="Times New Roman"/>
          <w:sz w:val="20"/>
          <w:szCs w:val="20"/>
        </w:rPr>
        <w:t xml:space="preserve"> COÑUECAR ARAYA, Ivonne (2014)</w:t>
      </w:r>
      <w:r w:rsidR="005A0EE8">
        <w:rPr>
          <w:rFonts w:ascii="Times New Roman" w:hAnsi="Times New Roman" w:cs="Times New Roman"/>
          <w:i/>
          <w:sz w:val="20"/>
          <w:szCs w:val="20"/>
        </w:rPr>
        <w:t>Pata</w:t>
      </w:r>
      <w:r w:rsidRPr="00B01940">
        <w:rPr>
          <w:rFonts w:ascii="Times New Roman" w:hAnsi="Times New Roman" w:cs="Times New Roman"/>
          <w:i/>
          <w:sz w:val="20"/>
          <w:szCs w:val="20"/>
        </w:rPr>
        <w:t xml:space="preserve">gonia: </w:t>
      </w:r>
      <w:proofErr w:type="spellStart"/>
      <w:r w:rsidRPr="00B01940">
        <w:rPr>
          <w:rFonts w:ascii="Times New Roman" w:hAnsi="Times New Roman" w:cs="Times New Roman"/>
          <w:i/>
          <w:sz w:val="20"/>
          <w:szCs w:val="20"/>
        </w:rPr>
        <w:t>Catabática</w:t>
      </w:r>
      <w:proofErr w:type="spellEnd"/>
      <w:r w:rsidRPr="00B01940">
        <w:rPr>
          <w:rFonts w:ascii="Times New Roman" w:hAnsi="Times New Roman" w:cs="Times New Roman"/>
          <w:i/>
          <w:sz w:val="20"/>
          <w:szCs w:val="20"/>
        </w:rPr>
        <w:t xml:space="preserve">, Adiabática, </w:t>
      </w:r>
      <w:proofErr w:type="spellStart"/>
      <w:r w:rsidRPr="00B01940">
        <w:rPr>
          <w:rFonts w:ascii="Times New Roman" w:hAnsi="Times New Roman" w:cs="Times New Roman"/>
          <w:i/>
          <w:sz w:val="20"/>
          <w:szCs w:val="20"/>
        </w:rPr>
        <w:t>Anabática</w:t>
      </w:r>
      <w:proofErr w:type="spellEnd"/>
      <w:proofErr w:type="gramStart"/>
      <w:r w:rsidRPr="00B01940">
        <w:rPr>
          <w:rFonts w:ascii="Times New Roman" w:hAnsi="Times New Roman" w:cs="Times New Roman"/>
          <w:i/>
          <w:sz w:val="20"/>
          <w:szCs w:val="20"/>
        </w:rPr>
        <w:t>.</w:t>
      </w:r>
      <w:r w:rsidRPr="00B0194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66AB5">
        <w:rPr>
          <w:rFonts w:ascii="Times New Roman" w:hAnsi="Times New Roman" w:cs="Times New Roman"/>
          <w:sz w:val="20"/>
          <w:szCs w:val="20"/>
        </w:rPr>
        <w:t xml:space="preserve"> </w:t>
      </w:r>
      <w:r w:rsidRPr="00B01940">
        <w:rPr>
          <w:rFonts w:ascii="Times New Roman" w:hAnsi="Times New Roman" w:cs="Times New Roman"/>
          <w:sz w:val="20"/>
          <w:szCs w:val="20"/>
        </w:rPr>
        <w:t xml:space="preserve">ESCALONA, </w:t>
      </w:r>
      <w:proofErr w:type="spellStart"/>
      <w:r w:rsidRPr="00B01940">
        <w:rPr>
          <w:rFonts w:ascii="Times New Roman" w:hAnsi="Times New Roman" w:cs="Times New Roman"/>
          <w:sz w:val="20"/>
          <w:szCs w:val="20"/>
        </w:rPr>
        <w:t>Wenuan</w:t>
      </w:r>
      <w:proofErr w:type="spellEnd"/>
      <w:r w:rsidR="00D66AB5">
        <w:rPr>
          <w:rFonts w:ascii="Times New Roman" w:hAnsi="Times New Roman" w:cs="Times New Roman"/>
          <w:sz w:val="20"/>
          <w:szCs w:val="20"/>
        </w:rPr>
        <w:t xml:space="preserve"> (2014) </w:t>
      </w:r>
      <w:r w:rsidRPr="00B01940">
        <w:rPr>
          <w:rFonts w:ascii="Times New Roman" w:hAnsi="Times New Roman" w:cs="Times New Roman"/>
          <w:i/>
          <w:sz w:val="20"/>
          <w:szCs w:val="20"/>
        </w:rPr>
        <w:t>El mapa roto.</w:t>
      </w:r>
      <w:r w:rsidRPr="00B01940">
        <w:rPr>
          <w:rFonts w:ascii="Times New Roman" w:hAnsi="Times New Roman" w:cs="Times New Roman"/>
          <w:sz w:val="20"/>
          <w:szCs w:val="20"/>
        </w:rPr>
        <w:t xml:space="preserve"> </w:t>
      </w:r>
      <w:r w:rsidRPr="00B01940">
        <w:rPr>
          <w:rFonts w:ascii="Times New Roman" w:hAnsi="Times New Roman" w:cs="Times New Roman"/>
          <w:color w:val="000000"/>
          <w:sz w:val="20"/>
          <w:szCs w:val="20"/>
          <w:lang w:val="es-ES"/>
        </w:rPr>
        <w:t>BUARQUE, Chico</w:t>
      </w:r>
      <w:r w:rsidR="005A0E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35BCB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(2008) </w:t>
      </w:r>
      <w:r w:rsidRPr="00B01940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Carioca</w:t>
      </w:r>
      <w:r w:rsidR="001D4920" w:rsidRPr="00B01940">
        <w:rPr>
          <w:rFonts w:ascii="Times New Roman" w:hAnsi="Times New Roman" w:cs="Times New Roman"/>
          <w:color w:val="000000"/>
          <w:sz w:val="20"/>
          <w:szCs w:val="20"/>
          <w:lang w:val="es-ES"/>
        </w:rPr>
        <w:t>.</w:t>
      </w:r>
      <w:r w:rsidR="001A265A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B01940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CAVALCANTE Gomes, </w:t>
      </w:r>
      <w:proofErr w:type="spellStart"/>
      <w:r w:rsidRPr="00B01940">
        <w:rPr>
          <w:rFonts w:ascii="Times New Roman" w:hAnsi="Times New Roman" w:cs="Times New Roman"/>
          <w:color w:val="000000"/>
          <w:sz w:val="20"/>
          <w:szCs w:val="20"/>
          <w:lang w:val="es-ES"/>
        </w:rPr>
        <w:t>Kleber</w:t>
      </w:r>
      <w:proofErr w:type="spellEnd"/>
      <w:r w:rsidR="00D66AB5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(2017)</w:t>
      </w:r>
      <w:r w:rsidRPr="00B01940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B0194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Espiral de </w:t>
      </w:r>
      <w:proofErr w:type="spellStart"/>
      <w:r w:rsidRPr="00B01940">
        <w:rPr>
          <w:rFonts w:ascii="Times New Roman" w:hAnsi="Times New Roman" w:cs="Times New Roman"/>
          <w:i/>
          <w:color w:val="000000"/>
          <w:sz w:val="20"/>
          <w:szCs w:val="20"/>
        </w:rPr>
        <w:t>Ilusão</w:t>
      </w:r>
      <w:proofErr w:type="spellEnd"/>
      <w:r w:rsidRPr="00B0194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66AB5">
        <w:rPr>
          <w:rFonts w:ascii="Times New Roman" w:hAnsi="Times New Roman" w:cs="Times New Roman"/>
          <w:sz w:val="20"/>
          <w:szCs w:val="20"/>
        </w:rPr>
        <w:t xml:space="preserve"> </w:t>
      </w:r>
      <w:r w:rsidR="005410AE" w:rsidRPr="007D12BA">
        <w:rPr>
          <w:rFonts w:ascii="Times New Roman" w:hAnsi="Times New Roman"/>
          <w:sz w:val="20"/>
          <w:szCs w:val="20"/>
        </w:rPr>
        <w:t>ECHEVARRÍA, A.</w:t>
      </w:r>
      <w:r w:rsidR="005410AE">
        <w:rPr>
          <w:rFonts w:ascii="Times New Roman" w:hAnsi="Times New Roman"/>
          <w:sz w:val="20"/>
          <w:szCs w:val="20"/>
        </w:rPr>
        <w:t xml:space="preserve"> </w:t>
      </w:r>
      <w:r w:rsidR="001A265A" w:rsidRPr="009367E6">
        <w:rPr>
          <w:rFonts w:ascii="Times New Roman" w:eastAsia="Calibri" w:hAnsi="Times New Roman" w:cs="Times New Roman"/>
          <w:sz w:val="24"/>
          <w:szCs w:val="24"/>
        </w:rPr>
        <w:t xml:space="preserve">(2016) </w:t>
      </w:r>
      <w:r w:rsidR="00285134">
        <w:rPr>
          <w:rFonts w:ascii="Times New Roman" w:hAnsi="Times New Roman"/>
          <w:i/>
          <w:sz w:val="24"/>
          <w:szCs w:val="24"/>
        </w:rPr>
        <w:t>Días de</w:t>
      </w:r>
    </w:p>
    <w:p w:rsidR="000541D3" w:rsidRPr="005A0EE8" w:rsidRDefault="001A265A" w:rsidP="005A0EE8">
      <w:p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gramStart"/>
      <w:r w:rsidRPr="009367E6">
        <w:rPr>
          <w:rFonts w:ascii="Times New Roman" w:eastAsia="Calibri" w:hAnsi="Times New Roman" w:cs="Times New Roman"/>
          <w:i/>
          <w:sz w:val="24"/>
          <w:szCs w:val="24"/>
        </w:rPr>
        <w:t>entrenamiento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285134">
        <w:rPr>
          <w:rFonts w:ascii="Times New Roman" w:hAnsi="Times New Roman"/>
          <w:sz w:val="24"/>
          <w:szCs w:val="24"/>
        </w:rPr>
        <w:t xml:space="preserve"> </w:t>
      </w:r>
      <w:r w:rsidR="00285134" w:rsidRPr="00285134">
        <w:rPr>
          <w:rFonts w:ascii="Times New Roman" w:hAnsi="Times New Roman"/>
          <w:sz w:val="20"/>
          <w:szCs w:val="20"/>
        </w:rPr>
        <w:t xml:space="preserve">RODRÍGUEZ, </w:t>
      </w:r>
      <w:proofErr w:type="spellStart"/>
      <w:r w:rsidR="00285134" w:rsidRPr="00285134">
        <w:rPr>
          <w:rFonts w:ascii="Times New Roman" w:hAnsi="Times New Roman"/>
          <w:sz w:val="20"/>
          <w:szCs w:val="20"/>
        </w:rPr>
        <w:t>Legna</w:t>
      </w:r>
      <w:proofErr w:type="spellEnd"/>
      <w:r w:rsidR="00285134" w:rsidRPr="00285134">
        <w:rPr>
          <w:rFonts w:ascii="Times New Roman" w:hAnsi="Times New Roman"/>
          <w:sz w:val="20"/>
          <w:szCs w:val="20"/>
        </w:rPr>
        <w:t xml:space="preserve"> (2015) </w:t>
      </w:r>
      <w:r w:rsidR="00285134" w:rsidRPr="00285134">
        <w:rPr>
          <w:rFonts w:ascii="Times New Roman" w:hAnsi="Times New Roman"/>
          <w:i/>
          <w:sz w:val="20"/>
          <w:szCs w:val="20"/>
        </w:rPr>
        <w:t>No sabe no contesta</w:t>
      </w:r>
      <w:r w:rsidR="0028513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202BF" w:rsidRPr="00B01940">
        <w:rPr>
          <w:rFonts w:ascii="Times New Roman" w:hAnsi="Times New Roman" w:cs="Times New Roman"/>
          <w:color w:val="000000"/>
          <w:sz w:val="20"/>
          <w:szCs w:val="20"/>
          <w:lang w:val="es-ES"/>
        </w:rPr>
        <w:t>FERREI</w:t>
      </w:r>
      <w:r w:rsidR="00285134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RA DA SILVA, </w:t>
      </w:r>
      <w:proofErr w:type="spellStart"/>
      <w:r w:rsidR="00285134">
        <w:rPr>
          <w:rFonts w:ascii="Times New Roman" w:hAnsi="Times New Roman" w:cs="Times New Roman"/>
          <w:color w:val="000000"/>
          <w:sz w:val="20"/>
          <w:szCs w:val="20"/>
          <w:lang w:val="es-ES"/>
        </w:rPr>
        <w:t>Reginaldo“Ferréz</w:t>
      </w:r>
      <w:proofErr w:type="spellEnd"/>
      <w:proofErr w:type="gramStart"/>
      <w:r w:rsidR="00285134">
        <w:rPr>
          <w:rFonts w:ascii="Times New Roman" w:hAnsi="Times New Roman" w:cs="Times New Roman"/>
          <w:color w:val="000000"/>
          <w:sz w:val="20"/>
          <w:szCs w:val="20"/>
          <w:lang w:val="es-ES"/>
        </w:rPr>
        <w:t>”</w:t>
      </w:r>
      <w:r w:rsidR="0028647F">
        <w:rPr>
          <w:rFonts w:ascii="Times New Roman" w:hAnsi="Times New Roman" w:cs="Times New Roman"/>
          <w:color w:val="000000"/>
          <w:sz w:val="20"/>
          <w:szCs w:val="20"/>
          <w:lang w:val="es-ES"/>
        </w:rPr>
        <w:t>(</w:t>
      </w:r>
      <w:proofErr w:type="gramEnd"/>
      <w:r w:rsidR="0028647F">
        <w:rPr>
          <w:rFonts w:ascii="Times New Roman" w:hAnsi="Times New Roman" w:cs="Times New Roman"/>
          <w:color w:val="000000"/>
          <w:sz w:val="20"/>
          <w:szCs w:val="20"/>
          <w:lang w:val="es-ES"/>
        </w:rPr>
        <w:t>2016)</w:t>
      </w:r>
      <w:r w:rsidR="002202BF" w:rsidRPr="00B01940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="002202BF" w:rsidRPr="00B01940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Nadie es inocente en San Pablo</w:t>
      </w:r>
      <w:r w:rsidR="00285134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. </w:t>
      </w:r>
      <w:r w:rsidR="005410AE" w:rsidRPr="007D12BA">
        <w:rPr>
          <w:rFonts w:ascii="Times New Roman" w:eastAsia="Times New Roman" w:hAnsi="Times New Roman"/>
          <w:sz w:val="20"/>
          <w:szCs w:val="20"/>
          <w:lang w:eastAsia="es-ES"/>
        </w:rPr>
        <w:t xml:space="preserve">LAGE, J.E. </w:t>
      </w:r>
      <w:r w:rsidR="005410AE" w:rsidRPr="007D12BA">
        <w:rPr>
          <w:rFonts w:ascii="Times New Roman" w:hAnsi="Times New Roman"/>
          <w:sz w:val="20"/>
          <w:szCs w:val="20"/>
        </w:rPr>
        <w:t xml:space="preserve">(2015) </w:t>
      </w:r>
      <w:r w:rsidR="005410AE" w:rsidRPr="007D12BA">
        <w:rPr>
          <w:rFonts w:ascii="Times New Roman" w:hAnsi="Times New Roman"/>
          <w:i/>
          <w:sz w:val="20"/>
          <w:szCs w:val="20"/>
        </w:rPr>
        <w:t>Archivo</w:t>
      </w:r>
      <w:r w:rsidR="00285134">
        <w:rPr>
          <w:rFonts w:ascii="Times New Roman" w:hAnsi="Times New Roman"/>
          <w:sz w:val="20"/>
          <w:szCs w:val="20"/>
        </w:rPr>
        <w:t>.</w:t>
      </w:r>
      <w:r w:rsidR="002202BF" w:rsidRPr="00B01940">
        <w:rPr>
          <w:rFonts w:ascii="Times New Roman" w:hAnsi="Times New Roman" w:cs="Times New Roman"/>
          <w:sz w:val="20"/>
          <w:szCs w:val="20"/>
          <w:lang w:val="es-ES" w:eastAsia="es-ES"/>
        </w:rPr>
        <w:t xml:space="preserve">PERLONGHER, </w:t>
      </w:r>
      <w:proofErr w:type="spellStart"/>
      <w:r w:rsidR="002202BF" w:rsidRPr="00B01940">
        <w:rPr>
          <w:rFonts w:ascii="Times New Roman" w:hAnsi="Times New Roman" w:cs="Times New Roman"/>
          <w:sz w:val="20"/>
          <w:szCs w:val="20"/>
          <w:lang w:val="es-ES" w:eastAsia="es-ES"/>
        </w:rPr>
        <w:t>Nestor</w:t>
      </w:r>
      <w:proofErr w:type="spellEnd"/>
      <w:r w:rsidR="002202BF" w:rsidRPr="00B01940">
        <w:rPr>
          <w:rFonts w:ascii="Times New Roman" w:hAnsi="Times New Roman" w:cs="Times New Roman"/>
          <w:sz w:val="20"/>
          <w:szCs w:val="20"/>
          <w:lang w:val="es-ES" w:eastAsia="es-ES"/>
        </w:rPr>
        <w:t xml:space="preserve"> </w:t>
      </w:r>
      <w:r w:rsidR="000A7AF5">
        <w:rPr>
          <w:rFonts w:ascii="Times New Roman" w:hAnsi="Times New Roman" w:cs="Times New Roman"/>
          <w:sz w:val="20"/>
          <w:szCs w:val="20"/>
          <w:lang w:val="es-ES" w:eastAsia="es-ES"/>
        </w:rPr>
        <w:t>(2012)</w:t>
      </w:r>
      <w:r w:rsidR="00335BCB">
        <w:rPr>
          <w:rFonts w:ascii="Times New Roman" w:hAnsi="Times New Roman" w:cs="Times New Roman"/>
          <w:sz w:val="20"/>
          <w:szCs w:val="20"/>
          <w:lang w:val="es-ES" w:eastAsia="es-ES"/>
        </w:rPr>
        <w:t xml:space="preserve"> </w:t>
      </w:r>
      <w:r w:rsidR="002202BF" w:rsidRPr="00B01940">
        <w:rPr>
          <w:rFonts w:ascii="Times New Roman" w:hAnsi="Times New Roman" w:cs="Times New Roman"/>
          <w:sz w:val="20"/>
          <w:szCs w:val="20"/>
          <w:lang w:val="es-ES" w:eastAsia="es-ES"/>
        </w:rPr>
        <w:t xml:space="preserve">“Evita vive”. </w:t>
      </w:r>
    </w:p>
    <w:p w:rsidR="000541D3" w:rsidRDefault="000541D3" w:rsidP="000668F8">
      <w:pPr>
        <w:spacing w:line="240" w:lineRule="auto"/>
        <w:ind w:left="0" w:hanging="567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:rsidR="00883BCE" w:rsidRPr="005A0EE8" w:rsidRDefault="00611B06" w:rsidP="005A0EE8">
      <w:pPr>
        <w:spacing w:line="240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B0194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4.1.2. La territorialidad como imag</w:t>
      </w:r>
      <w:r w:rsidR="001F14D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en-</w:t>
      </w:r>
      <w:r w:rsidRPr="00B0194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atlas de</w:t>
      </w:r>
      <w:r w:rsidR="00883BC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territorios</w:t>
      </w:r>
      <w:r w:rsidRPr="00B0194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0541D3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otro</w:t>
      </w:r>
      <w:r w:rsidR="00883BCE" w:rsidRPr="000541D3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s</w:t>
      </w:r>
      <w:r w:rsidR="00883BCE" w:rsidRPr="000541D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: espacios poco visi</w:t>
      </w:r>
      <w:r w:rsidR="000541D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bilizados, mapas alternativos</w:t>
      </w:r>
      <w:r w:rsidR="005A0EE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0541D3" w:rsidRPr="000541D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y</w:t>
      </w:r>
      <w:r w:rsidR="000541D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83BCE" w:rsidRPr="000541D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móviles. Esa imagen metáfora  se forja desde una  matriz </w:t>
      </w:r>
      <w:proofErr w:type="spellStart"/>
      <w:r w:rsidR="00883BCE" w:rsidRPr="000541D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transdiciplinaria</w:t>
      </w:r>
      <w:proofErr w:type="spellEnd"/>
      <w:r w:rsidR="00883BCE" w:rsidRPr="000541D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(en el cruce de la </w:t>
      </w:r>
      <w:r w:rsidR="000541D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literatura, las</w:t>
      </w:r>
      <w:r w:rsidR="005A0EE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0541D3" w:rsidRPr="000541D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artes, l</w:t>
      </w:r>
      <w:r w:rsidR="000541D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a </w:t>
      </w:r>
      <w:r w:rsidR="00883BCE" w:rsidRPr="000541D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filosofía)</w:t>
      </w:r>
      <w:r w:rsidR="00883BCE" w:rsidRPr="000541D3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D0690A" w:rsidRDefault="00D0690A" w:rsidP="000668F8">
      <w:pPr>
        <w:spacing w:line="240" w:lineRule="auto"/>
        <w:ind w:left="0" w:hanging="567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:rsidR="00D0690A" w:rsidRDefault="00611B06" w:rsidP="005A0EE8">
      <w:p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Responsables: Florencia </w:t>
      </w:r>
      <w:proofErr w:type="spellStart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Donadi</w:t>
      </w:r>
      <w:proofErr w:type="spellEnd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Nicol</w:t>
      </w:r>
      <w:r w:rsidR="00A54FB3"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ás</w:t>
      </w:r>
      <w:r w:rsidR="00BF31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F31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Jozami</w:t>
      </w:r>
      <w:proofErr w:type="spellEnd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Katia Viera, </w:t>
      </w:r>
    </w:p>
    <w:p w:rsidR="00D0690A" w:rsidRDefault="00B01940" w:rsidP="005A0EE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01940">
        <w:rPr>
          <w:rFonts w:ascii="Times New Roman" w:hAnsi="Times New Roman" w:cs="Times New Roman"/>
          <w:sz w:val="20"/>
          <w:szCs w:val="20"/>
        </w:rPr>
        <w:t>Nos proponemos  interrogar las producciones literarias y artísticas contempor</w:t>
      </w:r>
      <w:r w:rsidR="00D0690A">
        <w:rPr>
          <w:rFonts w:ascii="Times New Roman" w:hAnsi="Times New Roman" w:cs="Times New Roman"/>
          <w:sz w:val="20"/>
          <w:szCs w:val="20"/>
        </w:rPr>
        <w:t xml:space="preserve">áneas a partir de un </w:t>
      </w:r>
      <w:proofErr w:type="spellStart"/>
      <w:r w:rsidR="00D0690A" w:rsidRPr="004C2BD2">
        <w:rPr>
          <w:rFonts w:ascii="Times New Roman" w:hAnsi="Times New Roman" w:cs="Times New Roman"/>
          <w:i/>
          <w:sz w:val="20"/>
          <w:szCs w:val="20"/>
        </w:rPr>
        <w:t>entrelugar</w:t>
      </w:r>
      <w:proofErr w:type="spellEnd"/>
    </w:p>
    <w:p w:rsidR="00D0690A" w:rsidRPr="005A0EE8" w:rsidRDefault="00B01940" w:rsidP="005A0EE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01940">
        <w:rPr>
          <w:rFonts w:ascii="Times New Roman" w:hAnsi="Times New Roman" w:cs="Times New Roman"/>
          <w:sz w:val="20"/>
          <w:szCs w:val="20"/>
        </w:rPr>
        <w:t>(Santiago, 2004) espacio-temporal, pues ellas elaboran un territorio indetermin</w:t>
      </w:r>
      <w:r w:rsidR="00497A0F">
        <w:rPr>
          <w:rFonts w:ascii="Times New Roman" w:hAnsi="Times New Roman" w:cs="Times New Roman"/>
          <w:sz w:val="20"/>
          <w:szCs w:val="20"/>
        </w:rPr>
        <w:t>ado, como cuestionamiento a las</w:t>
      </w:r>
      <w:r w:rsidR="005A0EE8">
        <w:rPr>
          <w:rFonts w:ascii="Times New Roman" w:hAnsi="Times New Roman" w:cs="Times New Roman"/>
          <w:sz w:val="20"/>
          <w:szCs w:val="20"/>
        </w:rPr>
        <w:t xml:space="preserve"> </w:t>
      </w:r>
      <w:r w:rsidRPr="00B01940">
        <w:rPr>
          <w:rFonts w:ascii="Times New Roman" w:hAnsi="Times New Roman" w:cs="Times New Roman"/>
          <w:sz w:val="20"/>
          <w:szCs w:val="20"/>
        </w:rPr>
        <w:t xml:space="preserve">violencias de las formas (tanto en sus matrices estéticas como políticas). Imágenes de </w:t>
      </w:r>
      <w:r w:rsidR="00497A0F">
        <w:rPr>
          <w:rFonts w:ascii="Times New Roman" w:hAnsi="Times New Roman" w:cs="Times New Roman"/>
          <w:sz w:val="20"/>
          <w:szCs w:val="20"/>
        </w:rPr>
        <w:t xml:space="preserve">lo post (moderno, histórico) o </w:t>
      </w:r>
      <w:r w:rsidRPr="00B01940">
        <w:rPr>
          <w:rFonts w:ascii="Times New Roman" w:hAnsi="Times New Roman" w:cs="Times New Roman"/>
          <w:sz w:val="20"/>
          <w:szCs w:val="20"/>
        </w:rPr>
        <w:t xml:space="preserve">imágenes anacrónicas confluyen en un dibujo de la ciudad y de sus bordes.  Apelan para ello al </w:t>
      </w:r>
      <w:r w:rsidR="00497A0F">
        <w:rPr>
          <w:rFonts w:ascii="Times New Roman" w:hAnsi="Times New Roman" w:cs="Times New Roman"/>
          <w:i/>
          <w:sz w:val="20"/>
          <w:szCs w:val="20"/>
        </w:rPr>
        <w:t>montaje de  imágenes</w:t>
      </w:r>
      <w:r w:rsidR="005A0EE8">
        <w:rPr>
          <w:rFonts w:ascii="Times New Roman" w:hAnsi="Times New Roman" w:cs="Times New Roman"/>
          <w:sz w:val="20"/>
          <w:szCs w:val="20"/>
        </w:rPr>
        <w:t xml:space="preserve"> </w:t>
      </w:r>
      <w:r w:rsidRPr="00B01940">
        <w:rPr>
          <w:rFonts w:ascii="Times New Roman" w:hAnsi="Times New Roman" w:cs="Times New Roman"/>
          <w:i/>
          <w:sz w:val="20"/>
          <w:szCs w:val="20"/>
        </w:rPr>
        <w:t>heterogéneas</w:t>
      </w:r>
      <w:r w:rsidR="005A0E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A0EE8">
        <w:rPr>
          <w:rFonts w:ascii="Times New Roman" w:hAnsi="Times New Roman" w:cs="Times New Roman"/>
          <w:sz w:val="20"/>
          <w:szCs w:val="20"/>
        </w:rPr>
        <w:t>Didi-Huberman</w:t>
      </w:r>
      <w:proofErr w:type="spellEnd"/>
      <w:r w:rsidR="005A0EE8">
        <w:rPr>
          <w:rFonts w:ascii="Times New Roman" w:hAnsi="Times New Roman" w:cs="Times New Roman"/>
          <w:sz w:val="20"/>
          <w:szCs w:val="20"/>
        </w:rPr>
        <w:t xml:space="preserve"> 2010</w:t>
      </w:r>
      <w:r w:rsidRPr="00B01940">
        <w:rPr>
          <w:rFonts w:ascii="Times New Roman" w:hAnsi="Times New Roman" w:cs="Times New Roman"/>
          <w:sz w:val="20"/>
          <w:szCs w:val="20"/>
        </w:rPr>
        <w:t>) que disloca los mapas de vo</w:t>
      </w:r>
      <w:r w:rsidR="00497A0F">
        <w:rPr>
          <w:rFonts w:ascii="Times New Roman" w:hAnsi="Times New Roman" w:cs="Times New Roman"/>
          <w:sz w:val="20"/>
          <w:szCs w:val="20"/>
        </w:rPr>
        <w:t>cación representativa-realista.</w:t>
      </w:r>
      <w:r w:rsidR="005A0EE8">
        <w:rPr>
          <w:rFonts w:ascii="Times New Roman" w:hAnsi="Times New Roman" w:cs="Times New Roman"/>
          <w:sz w:val="20"/>
          <w:szCs w:val="20"/>
        </w:rPr>
        <w:t xml:space="preserve"> </w:t>
      </w:r>
      <w:r w:rsidRPr="00B01940">
        <w:rPr>
          <w:rFonts w:ascii="Times New Roman" w:hAnsi="Times New Roman" w:cs="Times New Roman"/>
          <w:sz w:val="20"/>
          <w:szCs w:val="20"/>
        </w:rPr>
        <w:t xml:space="preserve">Bajo la </w:t>
      </w:r>
      <w:r w:rsidR="005A0EE8">
        <w:rPr>
          <w:rFonts w:ascii="Times New Roman" w:hAnsi="Times New Roman" w:cs="Times New Roman"/>
          <w:sz w:val="20"/>
          <w:szCs w:val="20"/>
        </w:rPr>
        <w:t xml:space="preserve">forma de las </w:t>
      </w:r>
      <w:proofErr w:type="spellStart"/>
      <w:r w:rsidR="005A0EE8">
        <w:rPr>
          <w:rFonts w:ascii="Times New Roman" w:hAnsi="Times New Roman" w:cs="Times New Roman"/>
          <w:sz w:val="20"/>
          <w:szCs w:val="20"/>
        </w:rPr>
        <w:t>geopoéticas</w:t>
      </w:r>
      <w:proofErr w:type="spellEnd"/>
      <w:r w:rsidR="005A0E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A0EE8">
        <w:rPr>
          <w:rFonts w:ascii="Times New Roman" w:hAnsi="Times New Roman" w:cs="Times New Roman"/>
          <w:sz w:val="20"/>
          <w:szCs w:val="20"/>
        </w:rPr>
        <w:t>Ainsa</w:t>
      </w:r>
      <w:proofErr w:type="spellEnd"/>
      <w:r w:rsidR="00BE7BA7">
        <w:rPr>
          <w:rFonts w:ascii="Times New Roman" w:hAnsi="Times New Roman" w:cs="Times New Roman"/>
          <w:sz w:val="20"/>
          <w:szCs w:val="20"/>
        </w:rPr>
        <w:t>, 2006</w:t>
      </w:r>
      <w:r w:rsidR="005A0EE8">
        <w:rPr>
          <w:rFonts w:ascii="Times New Roman" w:hAnsi="Times New Roman" w:cs="Times New Roman"/>
          <w:sz w:val="20"/>
          <w:szCs w:val="20"/>
        </w:rPr>
        <w:t>)</w:t>
      </w:r>
      <w:r w:rsidRPr="00B01940">
        <w:rPr>
          <w:rFonts w:ascii="Times New Roman" w:hAnsi="Times New Roman" w:cs="Times New Roman"/>
          <w:sz w:val="20"/>
          <w:szCs w:val="20"/>
        </w:rPr>
        <w:t>, esta investigación se abocará a leer  los cru</w:t>
      </w:r>
      <w:r w:rsidR="00497A0F">
        <w:rPr>
          <w:rFonts w:ascii="Times New Roman" w:hAnsi="Times New Roman" w:cs="Times New Roman"/>
          <w:sz w:val="20"/>
          <w:szCs w:val="20"/>
        </w:rPr>
        <w:t>ces entre la literatura y otras</w:t>
      </w:r>
      <w:r w:rsidR="005A0EE8">
        <w:rPr>
          <w:rFonts w:ascii="Times New Roman" w:hAnsi="Times New Roman" w:cs="Times New Roman"/>
          <w:sz w:val="20"/>
          <w:szCs w:val="20"/>
        </w:rPr>
        <w:t xml:space="preserve"> </w:t>
      </w:r>
      <w:r w:rsidRPr="00B01940">
        <w:rPr>
          <w:rFonts w:ascii="Times New Roman" w:hAnsi="Times New Roman" w:cs="Times New Roman"/>
          <w:sz w:val="20"/>
          <w:szCs w:val="20"/>
        </w:rPr>
        <w:t xml:space="preserve">artes, entre literatura y crítica y literatura y teoría desde una noción  de </w:t>
      </w:r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territorialidad  concebida al interior de una</w:t>
      </w:r>
      <w:r w:rsidR="004C2B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0194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episteme</w:t>
      </w:r>
      <w:proofErr w:type="spellEnd"/>
      <w:r w:rsidRPr="00B0194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0194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transdisciplinaria</w:t>
      </w:r>
      <w:proofErr w:type="spellEnd"/>
      <w:r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5B02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B021E">
        <w:rPr>
          <w:rFonts w:ascii="pg-1ff10" w:hAnsi="pg-1ff10"/>
          <w:color w:val="000000"/>
          <w:sz w:val="20"/>
          <w:szCs w:val="20"/>
        </w:rPr>
        <w:t>De</w:t>
      </w:r>
      <w:r w:rsidRPr="00B01940">
        <w:rPr>
          <w:rFonts w:ascii="pg-1ff10" w:hAnsi="pg-1ff10"/>
          <w:color w:val="000000"/>
          <w:sz w:val="20"/>
          <w:szCs w:val="20"/>
        </w:rPr>
        <w:t xml:space="preserve">sde </w:t>
      </w:r>
      <w:proofErr w:type="spellStart"/>
      <w:r w:rsidRPr="00B01940">
        <w:rPr>
          <w:rFonts w:ascii="pg-1ff10" w:hAnsi="pg-1ff10"/>
          <w:color w:val="000000"/>
          <w:sz w:val="20"/>
          <w:szCs w:val="20"/>
        </w:rPr>
        <w:t>heterotopias</w:t>
      </w:r>
      <w:proofErr w:type="spellEnd"/>
      <w:r w:rsidRPr="00B01940">
        <w:rPr>
          <w:rFonts w:ascii="pg-1ff10" w:hAnsi="pg-1ff10"/>
          <w:color w:val="000000"/>
          <w:sz w:val="20"/>
          <w:szCs w:val="20"/>
        </w:rPr>
        <w:t xml:space="preserve"> y </w:t>
      </w:r>
      <w:proofErr w:type="spellStart"/>
      <w:r w:rsidRPr="00B01940">
        <w:rPr>
          <w:rFonts w:ascii="pg-1ff10" w:hAnsi="pg-1ff10"/>
          <w:color w:val="000000"/>
          <w:sz w:val="20"/>
          <w:szCs w:val="20"/>
        </w:rPr>
        <w:t>contramodernidades</w:t>
      </w:r>
      <w:proofErr w:type="spellEnd"/>
      <w:r w:rsidRPr="00B01940">
        <w:rPr>
          <w:rFonts w:ascii="pg-1ff10" w:hAnsi="pg-1ff10"/>
          <w:color w:val="000000"/>
          <w:sz w:val="20"/>
          <w:szCs w:val="20"/>
        </w:rPr>
        <w:t xml:space="preserve"> y estrategias</w:t>
      </w:r>
      <w:r w:rsidR="00497A0F">
        <w:rPr>
          <w:rFonts w:ascii="pg-1ff10" w:hAnsi="pg-1ff10"/>
          <w:color w:val="000000"/>
          <w:sz w:val="20"/>
          <w:szCs w:val="20"/>
        </w:rPr>
        <w:t xml:space="preserve"> </w:t>
      </w:r>
      <w:proofErr w:type="spellStart"/>
      <w:r w:rsidR="00497A0F">
        <w:rPr>
          <w:rFonts w:ascii="pg-1ff10" w:hAnsi="pg-1ff10"/>
          <w:color w:val="000000"/>
          <w:sz w:val="20"/>
          <w:szCs w:val="20"/>
        </w:rPr>
        <w:t>imagéticas</w:t>
      </w:r>
      <w:proofErr w:type="spellEnd"/>
      <w:r w:rsidR="00497A0F">
        <w:rPr>
          <w:rFonts w:ascii="pg-1ff10" w:hAnsi="pg-1ff10"/>
          <w:color w:val="000000"/>
          <w:sz w:val="20"/>
          <w:szCs w:val="20"/>
        </w:rPr>
        <w:t xml:space="preserve"> proponen la idea de</w:t>
      </w:r>
      <w:r w:rsidR="005A0EE8">
        <w:rPr>
          <w:rFonts w:ascii="Times New Roman" w:hAnsi="Times New Roman" w:cs="Times New Roman"/>
          <w:sz w:val="20"/>
          <w:szCs w:val="20"/>
        </w:rPr>
        <w:t xml:space="preserve"> </w:t>
      </w:r>
      <w:r w:rsidRPr="00B01940">
        <w:rPr>
          <w:rFonts w:ascii="pg-1ff10" w:hAnsi="pg-1ff10"/>
          <w:color w:val="000000"/>
          <w:sz w:val="20"/>
          <w:szCs w:val="20"/>
        </w:rPr>
        <w:t>naturaleza como falla en diálogo o disonan</w:t>
      </w:r>
      <w:r w:rsidR="00672F03">
        <w:rPr>
          <w:rFonts w:ascii="pg-1ff10" w:hAnsi="pg-1ff10"/>
          <w:color w:val="000000"/>
          <w:sz w:val="20"/>
          <w:szCs w:val="20"/>
        </w:rPr>
        <w:t>cia con las teorías hegemónicas</w:t>
      </w:r>
      <w:r w:rsidRPr="00B01940">
        <w:rPr>
          <w:rFonts w:ascii="pg-1ff10" w:hAnsi="pg-1ff10"/>
          <w:color w:val="000000"/>
          <w:sz w:val="20"/>
          <w:szCs w:val="20"/>
        </w:rPr>
        <w:t>.</w:t>
      </w:r>
    </w:p>
    <w:p w:rsidR="00434524" w:rsidRDefault="00434524" w:rsidP="000668F8">
      <w:pPr>
        <w:spacing w:line="240" w:lineRule="auto"/>
        <w:ind w:left="0" w:hanging="567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:rsidR="00D0690A" w:rsidRDefault="00B01940" w:rsidP="00BE7BA7">
      <w:pPr>
        <w:spacing w:line="240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</w:pPr>
      <w:r w:rsidRPr="00B0194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Corpus </w:t>
      </w:r>
      <w:proofErr w:type="spellStart"/>
      <w:r w:rsidRPr="00B0194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primario</w:t>
      </w:r>
      <w:proofErr w:type="spellEnd"/>
    </w:p>
    <w:p w:rsidR="00D0690A" w:rsidRPr="00F03C90" w:rsidRDefault="00B01940" w:rsidP="00BE7BA7">
      <w:p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F03C90">
        <w:rPr>
          <w:rFonts w:ascii="Times New Roman" w:hAnsi="Times New Roman" w:cs="Times New Roman"/>
          <w:sz w:val="20"/>
          <w:szCs w:val="20"/>
          <w:lang w:val="de-DE"/>
        </w:rPr>
        <w:t>BURROUGHS,</w:t>
      </w:r>
      <w:r w:rsidRPr="00F03C90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</w:t>
      </w:r>
      <w:r w:rsidRPr="00F03C90">
        <w:rPr>
          <w:rFonts w:ascii="Times New Roman" w:hAnsi="Times New Roman" w:cs="Times New Roman"/>
          <w:sz w:val="20"/>
          <w:szCs w:val="20"/>
          <w:lang w:val="de-DE"/>
        </w:rPr>
        <w:t xml:space="preserve">William </w:t>
      </w:r>
      <w:r w:rsidRPr="00F03C90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y </w:t>
      </w:r>
      <w:r w:rsidRPr="00F03C90">
        <w:rPr>
          <w:rFonts w:ascii="Times New Roman" w:hAnsi="Times New Roman" w:cs="Times New Roman"/>
          <w:sz w:val="20"/>
          <w:szCs w:val="20"/>
          <w:lang w:val="de-DE"/>
        </w:rPr>
        <w:t>Allen Ginsberg</w:t>
      </w:r>
      <w:r w:rsidR="00D0690A" w:rsidRPr="00F03C90">
        <w:rPr>
          <w:rFonts w:ascii="Times New Roman" w:hAnsi="Times New Roman" w:cs="Times New Roman"/>
          <w:sz w:val="20"/>
          <w:szCs w:val="20"/>
          <w:lang w:val="de-DE"/>
        </w:rPr>
        <w:t xml:space="preserve"> (1971)</w:t>
      </w:r>
      <w:r w:rsidRPr="00F03C90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r w:rsidRPr="00F03C90">
        <w:rPr>
          <w:rFonts w:ascii="Times New Roman" w:hAnsi="Times New Roman" w:cs="Times New Roman"/>
          <w:i/>
          <w:sz w:val="20"/>
          <w:szCs w:val="20"/>
        </w:rPr>
        <w:t xml:space="preserve">Cartas del yagé. </w:t>
      </w:r>
      <w:r w:rsidRPr="00F03C90">
        <w:rPr>
          <w:rFonts w:ascii="Times New Roman" w:hAnsi="Times New Roman" w:cs="Times New Roman"/>
          <w:iCs/>
          <w:sz w:val="20"/>
          <w:szCs w:val="20"/>
          <w:lang w:val="pt-BR"/>
        </w:rPr>
        <w:t>CALLADO, Antonio</w:t>
      </w:r>
      <w:r w:rsidR="00F03C90">
        <w:rPr>
          <w:rFonts w:ascii="Times New Roman" w:hAnsi="Times New Roman" w:cs="Times New Roman"/>
          <w:iCs/>
          <w:sz w:val="20"/>
          <w:szCs w:val="20"/>
          <w:lang w:val="pt-BR"/>
        </w:rPr>
        <w:t xml:space="preserve"> (2006)</w:t>
      </w:r>
      <w:r w:rsidRPr="00F03C90">
        <w:rPr>
          <w:rFonts w:ascii="Times New Roman" w:hAnsi="Times New Roman" w:cs="Times New Roman"/>
          <w:iCs/>
          <w:sz w:val="20"/>
          <w:szCs w:val="20"/>
          <w:lang w:val="pt-BR"/>
        </w:rPr>
        <w:t xml:space="preserve">. </w:t>
      </w:r>
      <w:proofErr w:type="spellStart"/>
      <w:r w:rsidRPr="00F03C90">
        <w:rPr>
          <w:rFonts w:ascii="Times New Roman" w:hAnsi="Times New Roman" w:cs="Times New Roman"/>
          <w:i/>
          <w:iCs/>
          <w:sz w:val="20"/>
          <w:szCs w:val="20"/>
          <w:lang w:val="pt-BR"/>
        </w:rPr>
        <w:t>Quarup</w:t>
      </w:r>
      <w:proofErr w:type="spellEnd"/>
      <w:r w:rsidRPr="00F03C90">
        <w:rPr>
          <w:rFonts w:ascii="Times New Roman" w:hAnsi="Times New Roman" w:cs="Times New Roman"/>
          <w:iCs/>
          <w:sz w:val="20"/>
          <w:szCs w:val="20"/>
          <w:lang w:val="pt-BR"/>
        </w:rPr>
        <w:t>.</w:t>
      </w:r>
    </w:p>
    <w:p w:rsidR="00096823" w:rsidRDefault="00B01940" w:rsidP="00BE7BA7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F03C90">
        <w:rPr>
          <w:rFonts w:ascii="Times New Roman" w:hAnsi="Times New Roman" w:cs="Times New Roman"/>
          <w:sz w:val="20"/>
          <w:szCs w:val="20"/>
          <w:lang w:val="pt-BR"/>
        </w:rPr>
        <w:t>CARVALHO, Flávio de</w:t>
      </w:r>
      <w:r w:rsidR="005410AE" w:rsidRPr="00F03C90">
        <w:rPr>
          <w:rFonts w:ascii="Times New Roman" w:hAnsi="Times New Roman" w:cs="Times New Roman"/>
          <w:sz w:val="20"/>
          <w:szCs w:val="20"/>
          <w:lang w:val="pt-BR"/>
        </w:rPr>
        <w:t xml:space="preserve"> (1958)</w:t>
      </w:r>
      <w:r w:rsidRPr="00F03C90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Pr="00096823">
        <w:rPr>
          <w:rFonts w:ascii="Times New Roman" w:hAnsi="Times New Roman" w:cs="Times New Roman"/>
          <w:sz w:val="20"/>
          <w:szCs w:val="20"/>
          <w:lang w:val="pt-BR"/>
        </w:rPr>
        <w:t xml:space="preserve">Manuscritos de </w:t>
      </w:r>
      <w:proofErr w:type="spellStart"/>
      <w:r w:rsidRPr="00096823">
        <w:rPr>
          <w:rFonts w:ascii="Times New Roman" w:hAnsi="Times New Roman" w:cs="Times New Roman"/>
          <w:sz w:val="20"/>
          <w:szCs w:val="20"/>
          <w:lang w:val="pt-BR"/>
        </w:rPr>
        <w:t>su</w:t>
      </w:r>
      <w:proofErr w:type="spellEnd"/>
      <w:r w:rsidRPr="00096823">
        <w:rPr>
          <w:rFonts w:ascii="Times New Roman" w:hAnsi="Times New Roman" w:cs="Times New Roman"/>
          <w:sz w:val="20"/>
          <w:szCs w:val="20"/>
          <w:lang w:val="pt-BR"/>
        </w:rPr>
        <w:t xml:space="preserve"> viaje </w:t>
      </w:r>
      <w:proofErr w:type="spellStart"/>
      <w:r w:rsidRPr="00096823">
        <w:rPr>
          <w:rFonts w:ascii="Times New Roman" w:hAnsi="Times New Roman" w:cs="Times New Roman"/>
          <w:sz w:val="20"/>
          <w:szCs w:val="20"/>
          <w:lang w:val="pt-BR"/>
        </w:rPr>
        <w:t>amazónico</w:t>
      </w:r>
      <w:proofErr w:type="spellEnd"/>
      <w:r w:rsidRPr="00F03C90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="005410AE" w:rsidRPr="00F03C90">
        <w:rPr>
          <w:rFonts w:ascii="Times New Roman" w:hAnsi="Times New Roman" w:cs="Times New Roman"/>
          <w:sz w:val="20"/>
          <w:szCs w:val="20"/>
          <w:lang w:val="es-ES" w:eastAsia="es-ES"/>
        </w:rPr>
        <w:t xml:space="preserve">COPI (Raúl </w:t>
      </w:r>
      <w:proofErr w:type="spellStart"/>
      <w:r w:rsidR="005410AE" w:rsidRPr="00F03C90">
        <w:rPr>
          <w:rFonts w:ascii="Times New Roman" w:hAnsi="Times New Roman" w:cs="Times New Roman"/>
          <w:sz w:val="20"/>
          <w:szCs w:val="20"/>
          <w:lang w:val="es-ES" w:eastAsia="es-ES"/>
        </w:rPr>
        <w:t>Damonte</w:t>
      </w:r>
      <w:proofErr w:type="spellEnd"/>
      <w:proofErr w:type="gramStart"/>
      <w:r w:rsidR="005410AE" w:rsidRPr="00F03C90">
        <w:rPr>
          <w:rFonts w:ascii="Times New Roman" w:hAnsi="Times New Roman" w:cs="Times New Roman"/>
          <w:sz w:val="20"/>
          <w:szCs w:val="20"/>
          <w:lang w:val="es-ES" w:eastAsia="es-ES"/>
        </w:rPr>
        <w:t>)(</w:t>
      </w:r>
      <w:proofErr w:type="gramEnd"/>
      <w:r w:rsidR="005410AE" w:rsidRPr="00F03C90">
        <w:rPr>
          <w:rFonts w:ascii="Times New Roman" w:hAnsi="Times New Roman" w:cs="Times New Roman"/>
          <w:sz w:val="20"/>
          <w:szCs w:val="20"/>
          <w:lang w:val="es-ES" w:eastAsia="es-ES"/>
        </w:rPr>
        <w:t xml:space="preserve">2003). </w:t>
      </w:r>
      <w:r w:rsidR="005410AE" w:rsidRPr="00096823">
        <w:rPr>
          <w:rFonts w:ascii="Times New Roman" w:hAnsi="Times New Roman" w:cs="Times New Roman"/>
          <w:i/>
          <w:sz w:val="20"/>
          <w:szCs w:val="20"/>
          <w:lang w:val="es-ES" w:eastAsia="es-ES"/>
        </w:rPr>
        <w:t>Eva Perón</w:t>
      </w:r>
      <w:r w:rsidR="005410AE" w:rsidRPr="00F03C90">
        <w:rPr>
          <w:rFonts w:ascii="Times New Roman" w:hAnsi="Times New Roman" w:cs="Times New Roman"/>
          <w:sz w:val="20"/>
          <w:szCs w:val="20"/>
          <w:lang w:val="es-ES" w:eastAsia="es-ES"/>
        </w:rPr>
        <w:t xml:space="preserve">. </w:t>
      </w:r>
      <w:r w:rsidRPr="00F03C90">
        <w:rPr>
          <w:rFonts w:ascii="Times New Roman" w:hAnsi="Times New Roman" w:cs="Times New Roman"/>
          <w:iCs/>
          <w:sz w:val="20"/>
          <w:szCs w:val="20"/>
          <w:lang w:val="pt-BR"/>
        </w:rPr>
        <w:t xml:space="preserve">GAUTHEROT, Marcel. </w:t>
      </w:r>
      <w:r w:rsidRPr="00F03C90">
        <w:rPr>
          <w:rFonts w:ascii="Times New Roman" w:hAnsi="Times New Roman" w:cs="Times New Roman"/>
          <w:i/>
          <w:iCs/>
          <w:sz w:val="20"/>
          <w:szCs w:val="20"/>
          <w:lang w:val="pt-BR"/>
        </w:rPr>
        <w:t>Norte</w:t>
      </w:r>
      <w:r w:rsidR="001027C4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(</w:t>
      </w:r>
      <w:r w:rsidR="001027C4" w:rsidRPr="001027C4">
        <w:rPr>
          <w:rFonts w:ascii="Times New Roman" w:hAnsi="Times New Roman" w:cs="Times New Roman"/>
          <w:iCs/>
          <w:sz w:val="20"/>
          <w:szCs w:val="20"/>
          <w:lang w:val="pt-BR"/>
        </w:rPr>
        <w:t>2009)</w:t>
      </w:r>
      <w:r w:rsidRPr="001027C4">
        <w:rPr>
          <w:rFonts w:ascii="Times New Roman" w:hAnsi="Times New Roman" w:cs="Times New Roman"/>
          <w:iCs/>
          <w:sz w:val="20"/>
          <w:szCs w:val="20"/>
          <w:lang w:val="pt-BR"/>
        </w:rPr>
        <w:t>.</w:t>
      </w:r>
      <w:r w:rsidRPr="00F03C90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</w:t>
      </w:r>
      <w:r w:rsidRPr="00F03C90">
        <w:rPr>
          <w:rFonts w:ascii="Times New Roman" w:hAnsi="Times New Roman" w:cs="Times New Roman"/>
          <w:iCs/>
          <w:sz w:val="20"/>
          <w:szCs w:val="20"/>
          <w:lang w:val="pt-BR"/>
        </w:rPr>
        <w:t>MARTINS, Maria</w:t>
      </w:r>
      <w:r w:rsidR="001027C4">
        <w:rPr>
          <w:rFonts w:ascii="Times New Roman" w:hAnsi="Times New Roman" w:cs="Times New Roman"/>
          <w:iCs/>
          <w:sz w:val="20"/>
          <w:szCs w:val="20"/>
          <w:lang w:val="pt-BR"/>
        </w:rPr>
        <w:t xml:space="preserve"> (</w:t>
      </w:r>
      <w:r w:rsidR="001027C4" w:rsidRPr="00096823">
        <w:rPr>
          <w:rFonts w:ascii="Times New Roman" w:hAnsi="Times New Roman" w:cs="Times New Roman"/>
          <w:sz w:val="20"/>
          <w:szCs w:val="20"/>
          <w:lang w:val="es-ES_tradnl"/>
        </w:rPr>
        <w:t>1943)</w:t>
      </w:r>
      <w:r w:rsidRPr="00F03C90">
        <w:rPr>
          <w:rFonts w:ascii="Times New Roman" w:hAnsi="Times New Roman" w:cs="Times New Roman"/>
          <w:iCs/>
          <w:sz w:val="20"/>
          <w:szCs w:val="20"/>
          <w:lang w:val="pt-BR"/>
        </w:rPr>
        <w:t xml:space="preserve">. </w:t>
      </w:r>
      <w:r w:rsidRPr="00096823">
        <w:rPr>
          <w:rFonts w:ascii="Times New Roman" w:hAnsi="Times New Roman" w:cs="Times New Roman"/>
          <w:i/>
          <w:sz w:val="20"/>
          <w:szCs w:val="20"/>
          <w:lang w:val="es-ES_tradnl"/>
        </w:rPr>
        <w:t>Amazonia.</w:t>
      </w:r>
      <w:r w:rsidRPr="00096823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1027C4" w:rsidRPr="00EA3F8C">
        <w:rPr>
          <w:rFonts w:ascii="Times New Roman" w:hAnsi="Times New Roman" w:cs="Times New Roman"/>
          <w:sz w:val="20"/>
          <w:szCs w:val="20"/>
          <w:lang w:val="pt-BR"/>
        </w:rPr>
        <w:t xml:space="preserve">OITICICA, </w:t>
      </w:r>
      <w:r w:rsidR="001027C4">
        <w:rPr>
          <w:rFonts w:ascii="Times New Roman" w:hAnsi="Times New Roman" w:cs="Times New Roman"/>
          <w:sz w:val="20"/>
          <w:szCs w:val="20"/>
          <w:lang w:val="pt-BR"/>
        </w:rPr>
        <w:t>Hélio (2013)</w:t>
      </w:r>
    </w:p>
    <w:p w:rsidR="00883BCE" w:rsidRPr="00BE7BA7" w:rsidRDefault="00B01940" w:rsidP="00BE7BA7">
      <w:pPr>
        <w:spacing w:line="240" w:lineRule="auto"/>
        <w:ind w:left="0"/>
        <w:rPr>
          <w:rFonts w:ascii="Times New Roman" w:eastAsia="Times New Roman" w:hAnsi="Times New Roman"/>
          <w:sz w:val="20"/>
          <w:szCs w:val="20"/>
          <w:lang w:val="en-US" w:eastAsia="es-ES"/>
        </w:rPr>
      </w:pPr>
      <w:r w:rsidRPr="00EA3F8C">
        <w:rPr>
          <w:rFonts w:ascii="Times New Roman" w:hAnsi="Times New Roman" w:cs="Times New Roman"/>
          <w:i/>
          <w:sz w:val="20"/>
          <w:szCs w:val="20"/>
        </w:rPr>
        <w:t>Materialismos</w:t>
      </w:r>
      <w:r w:rsidR="001027C4">
        <w:rPr>
          <w:rFonts w:ascii="Times New Roman" w:hAnsi="Times New Roman" w:cs="Times New Roman"/>
          <w:sz w:val="20"/>
          <w:szCs w:val="20"/>
        </w:rPr>
        <w:t xml:space="preserve">, </w:t>
      </w:r>
      <w:r w:rsidRPr="00497A0F">
        <w:rPr>
          <w:rFonts w:ascii="Times New Roman" w:hAnsi="Times New Roman" w:cs="Times New Roman"/>
          <w:sz w:val="20"/>
          <w:szCs w:val="20"/>
          <w:lang w:val="pt-BR"/>
        </w:rPr>
        <w:t>RIBEIRO, Darcy</w:t>
      </w:r>
      <w:r w:rsidR="001027C4">
        <w:rPr>
          <w:rFonts w:ascii="Times New Roman" w:hAnsi="Times New Roman" w:cs="Times New Roman"/>
          <w:sz w:val="20"/>
          <w:szCs w:val="20"/>
          <w:lang w:val="pt-BR"/>
        </w:rPr>
        <w:t xml:space="preserve"> (1977)</w:t>
      </w:r>
      <w:r w:rsidRPr="00497A0F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Pr="00497A0F">
        <w:rPr>
          <w:rFonts w:ascii="Times New Roman" w:hAnsi="Times New Roman" w:cs="Times New Roman"/>
          <w:i/>
          <w:sz w:val="20"/>
          <w:szCs w:val="20"/>
          <w:lang w:val="pt-BR"/>
        </w:rPr>
        <w:t xml:space="preserve">Maíra. </w:t>
      </w:r>
      <w:r w:rsidR="001B5961" w:rsidRPr="00915A28">
        <w:rPr>
          <w:rFonts w:ascii="Times New Roman" w:hAnsi="Times New Roman" w:cs="Times New Roman"/>
          <w:sz w:val="20"/>
          <w:szCs w:val="20"/>
          <w:lang w:val="es-ES"/>
        </w:rPr>
        <w:t>ECHEVARRÍA</w:t>
      </w:r>
      <w:r w:rsidR="005C77BA" w:rsidRPr="00915A28">
        <w:rPr>
          <w:rFonts w:ascii="Times New Roman" w:hAnsi="Times New Roman" w:cs="Times New Roman"/>
          <w:sz w:val="20"/>
          <w:szCs w:val="20"/>
          <w:lang w:val="es-ES"/>
        </w:rPr>
        <w:t>, A</w:t>
      </w:r>
      <w:r w:rsidR="005C77BA" w:rsidRPr="00915A28">
        <w:rPr>
          <w:rFonts w:ascii="Times New Roman" w:hAnsi="Times New Roman"/>
          <w:sz w:val="20"/>
          <w:szCs w:val="20"/>
          <w:lang w:val="es-ES"/>
        </w:rPr>
        <w:t xml:space="preserve"> (2015) </w:t>
      </w:r>
      <w:r w:rsidR="005C77BA" w:rsidRPr="00915A28">
        <w:rPr>
          <w:rFonts w:ascii="Times New Roman" w:hAnsi="Times New Roman"/>
          <w:i/>
          <w:sz w:val="20"/>
          <w:szCs w:val="20"/>
          <w:lang w:val="es-ES"/>
        </w:rPr>
        <w:t xml:space="preserve">Insomnio: </w:t>
      </w:r>
      <w:proofErr w:type="spellStart"/>
      <w:r w:rsidR="005C77BA" w:rsidRPr="00915A28">
        <w:rPr>
          <w:rFonts w:ascii="Times New Roman" w:hAnsi="Times New Roman"/>
          <w:i/>
          <w:sz w:val="20"/>
          <w:szCs w:val="20"/>
          <w:lang w:val="es-ES"/>
        </w:rPr>
        <w:t>the</w:t>
      </w:r>
      <w:proofErr w:type="spellEnd"/>
      <w:r w:rsidR="005C77BA" w:rsidRPr="00915A28">
        <w:rPr>
          <w:rFonts w:ascii="Times New Roman" w:hAnsi="Times New Roman"/>
          <w:i/>
          <w:sz w:val="20"/>
          <w:szCs w:val="20"/>
          <w:lang w:val="es-ES"/>
        </w:rPr>
        <w:t xml:space="preserve"> </w:t>
      </w:r>
      <w:proofErr w:type="spellStart"/>
      <w:r w:rsidR="005C77BA" w:rsidRPr="00915A28">
        <w:rPr>
          <w:rFonts w:ascii="Times New Roman" w:hAnsi="Times New Roman"/>
          <w:i/>
          <w:sz w:val="20"/>
          <w:szCs w:val="20"/>
          <w:lang w:val="es-ES"/>
        </w:rPr>
        <w:t>fight</w:t>
      </w:r>
      <w:proofErr w:type="spellEnd"/>
      <w:r w:rsidR="005C77BA" w:rsidRPr="00915A28">
        <w:rPr>
          <w:rFonts w:ascii="Times New Roman" w:hAnsi="Times New Roman"/>
          <w:i/>
          <w:sz w:val="20"/>
          <w:szCs w:val="20"/>
          <w:lang w:val="es-ES"/>
        </w:rPr>
        <w:t xml:space="preserve"> club</w:t>
      </w:r>
      <w:r w:rsidR="00096823" w:rsidRPr="00915A28">
        <w:rPr>
          <w:rFonts w:ascii="Times New Roman" w:hAnsi="Times New Roman"/>
          <w:sz w:val="20"/>
          <w:szCs w:val="20"/>
          <w:lang w:val="es-ES"/>
        </w:rPr>
        <w:t xml:space="preserve">. </w:t>
      </w:r>
      <w:r w:rsidR="001B5961" w:rsidRPr="00096823">
        <w:rPr>
          <w:rFonts w:ascii="Times New Roman" w:eastAsia="Times New Roman" w:hAnsi="Times New Roman"/>
          <w:sz w:val="20"/>
          <w:szCs w:val="20"/>
          <w:lang w:val="en-US" w:eastAsia="es-ES"/>
        </w:rPr>
        <w:t xml:space="preserve">LAGE, </w:t>
      </w:r>
      <w:r w:rsidR="00096823">
        <w:rPr>
          <w:rFonts w:ascii="Times New Roman" w:eastAsia="Times New Roman" w:hAnsi="Times New Roman"/>
          <w:sz w:val="20"/>
          <w:szCs w:val="20"/>
          <w:lang w:val="en-US" w:eastAsia="es-ES"/>
        </w:rPr>
        <w:t>J.E</w:t>
      </w:r>
      <w:proofErr w:type="gramStart"/>
      <w:r w:rsidR="00096823">
        <w:rPr>
          <w:rFonts w:ascii="Times New Roman" w:eastAsia="Times New Roman" w:hAnsi="Times New Roman"/>
          <w:sz w:val="20"/>
          <w:szCs w:val="20"/>
          <w:lang w:val="en-US" w:eastAsia="es-ES"/>
        </w:rPr>
        <w:t>.</w:t>
      </w:r>
      <w:r w:rsidR="005C77BA" w:rsidRPr="00096823">
        <w:rPr>
          <w:rFonts w:ascii="Times New Roman" w:hAnsi="Times New Roman"/>
          <w:sz w:val="20"/>
          <w:szCs w:val="20"/>
          <w:lang w:val="en-US"/>
        </w:rPr>
        <w:t>(</w:t>
      </w:r>
      <w:proofErr w:type="gramEnd"/>
      <w:r w:rsidR="005C77BA" w:rsidRPr="00096823">
        <w:rPr>
          <w:rFonts w:ascii="Times New Roman" w:hAnsi="Times New Roman"/>
          <w:sz w:val="20"/>
          <w:szCs w:val="20"/>
          <w:lang w:val="en-US"/>
        </w:rPr>
        <w:t xml:space="preserve">2014) </w:t>
      </w:r>
      <w:r w:rsidR="005C77BA" w:rsidRPr="00096823">
        <w:rPr>
          <w:rFonts w:ascii="Times New Roman" w:hAnsi="Times New Roman"/>
          <w:i/>
          <w:sz w:val="20"/>
          <w:szCs w:val="20"/>
          <w:lang w:val="en-US"/>
        </w:rPr>
        <w:t xml:space="preserve">La </w:t>
      </w:r>
      <w:proofErr w:type="spellStart"/>
      <w:r w:rsidR="005C77BA" w:rsidRPr="00096823">
        <w:rPr>
          <w:rFonts w:ascii="Times New Roman" w:hAnsi="Times New Roman"/>
          <w:i/>
          <w:sz w:val="20"/>
          <w:szCs w:val="20"/>
          <w:lang w:val="en-US"/>
        </w:rPr>
        <w:t>autopista</w:t>
      </w:r>
      <w:proofErr w:type="spellEnd"/>
      <w:r w:rsidR="005C77BA" w:rsidRPr="00096823">
        <w:rPr>
          <w:rFonts w:ascii="Times New Roman" w:hAnsi="Times New Roman"/>
          <w:i/>
          <w:sz w:val="20"/>
          <w:szCs w:val="20"/>
          <w:lang w:val="en-US"/>
        </w:rPr>
        <w:t>: the movie</w:t>
      </w:r>
      <w:r w:rsidR="005C77BA" w:rsidRPr="00096823">
        <w:rPr>
          <w:rFonts w:ascii="Times New Roman" w:hAnsi="Times New Roman"/>
          <w:sz w:val="20"/>
          <w:szCs w:val="20"/>
          <w:lang w:val="en-US"/>
        </w:rPr>
        <w:t>.</w:t>
      </w:r>
      <w:r w:rsidR="0009682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B5961" w:rsidRPr="00096823">
        <w:rPr>
          <w:rFonts w:ascii="Times New Roman" w:hAnsi="Times New Roman"/>
          <w:sz w:val="20"/>
          <w:szCs w:val="20"/>
          <w:lang w:val="en-US"/>
        </w:rPr>
        <w:t xml:space="preserve">NOVAK, </w:t>
      </w:r>
      <w:r w:rsidR="005C77BA" w:rsidRPr="00096823">
        <w:rPr>
          <w:rFonts w:ascii="Times New Roman" w:hAnsi="Times New Roman"/>
          <w:sz w:val="20"/>
          <w:szCs w:val="20"/>
          <w:lang w:val="en-US"/>
        </w:rPr>
        <w:t xml:space="preserve">D (2012) </w:t>
      </w:r>
      <w:r w:rsidR="005C77BA" w:rsidRPr="00096823">
        <w:rPr>
          <w:rFonts w:ascii="Times New Roman" w:hAnsi="Times New Roman"/>
          <w:i/>
          <w:sz w:val="20"/>
          <w:szCs w:val="20"/>
          <w:lang w:val="en-US"/>
        </w:rPr>
        <w:t>Making off</w:t>
      </w:r>
      <w:r w:rsidR="005C77BA" w:rsidRPr="00096823">
        <w:rPr>
          <w:rFonts w:ascii="Times New Roman" w:hAnsi="Times New Roman"/>
          <w:sz w:val="20"/>
          <w:szCs w:val="20"/>
          <w:lang w:val="en-US"/>
        </w:rPr>
        <w:t>.</w:t>
      </w:r>
    </w:p>
    <w:p w:rsidR="000541D3" w:rsidRPr="00096823" w:rsidRDefault="000541D3" w:rsidP="000668F8">
      <w:pPr>
        <w:spacing w:line="240" w:lineRule="auto"/>
        <w:ind w:left="0" w:hanging="567"/>
        <w:rPr>
          <w:rFonts w:ascii="Times New Roman" w:hAnsi="Times New Roman"/>
          <w:sz w:val="20"/>
          <w:szCs w:val="20"/>
          <w:lang w:val="en-US"/>
        </w:rPr>
      </w:pPr>
    </w:p>
    <w:p w:rsidR="00883BCE" w:rsidRPr="004C2BD2" w:rsidRDefault="00611B06" w:rsidP="00BE7BA7">
      <w:pPr>
        <w:spacing w:line="240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202B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4.1.3 La territorialidad como desplazamiento y dislocación </w:t>
      </w:r>
      <w:r w:rsidR="00883BCE" w:rsidRPr="00883BC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 partir de</w:t>
      </w:r>
      <w:r w:rsidR="00883BC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l cual se escenifican complejas</w:t>
      </w:r>
      <w:r w:rsidR="004C2BD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883BCE" w:rsidRPr="00883BC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experiencias de territorialidad y subjetividad (</w:t>
      </w:r>
      <w:proofErr w:type="spellStart"/>
      <w:r w:rsidR="00883BCE" w:rsidRPr="00883BC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desterritorialización</w:t>
      </w:r>
      <w:proofErr w:type="spellEnd"/>
      <w:r w:rsidR="00883BCE" w:rsidRPr="00883BC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y  </w:t>
      </w:r>
      <w:proofErr w:type="spellStart"/>
      <w:r w:rsidR="00883BCE" w:rsidRPr="00883BC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reter</w:t>
      </w:r>
      <w:r w:rsidR="000541D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ritorialización</w:t>
      </w:r>
      <w:proofErr w:type="spellEnd"/>
      <w:r w:rsidR="000541D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) en la cultura </w:t>
      </w:r>
      <w:r w:rsidR="004C2BD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0541D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l</w:t>
      </w:r>
      <w:r w:rsidR="00883BCE" w:rsidRPr="00883BC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atinoamericana</w:t>
      </w:r>
      <w:r w:rsidR="00883BCE" w:rsidRPr="00B019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497A0F" w:rsidRPr="00883BCE" w:rsidRDefault="00497A0F" w:rsidP="000668F8">
      <w:pPr>
        <w:spacing w:line="240" w:lineRule="auto"/>
        <w:ind w:left="0" w:hanging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497A0F" w:rsidRDefault="00611B06" w:rsidP="004C2BD2">
      <w:p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2202B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 xml:space="preserve">Responsables: </w:t>
      </w:r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María </w:t>
      </w:r>
      <w:proofErr w:type="spellStart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Elenas</w:t>
      </w:r>
      <w:proofErr w:type="spellEnd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Legaz</w:t>
      </w:r>
      <w:proofErr w:type="spellEnd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Marta </w:t>
      </w:r>
      <w:proofErr w:type="spellStart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Celi</w:t>
      </w:r>
      <w:proofErr w:type="spellEnd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Marcelo Silva </w:t>
      </w:r>
      <w:proofErr w:type="spellStart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Cantoni</w:t>
      </w:r>
      <w:proofErr w:type="spellEnd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Bernardo </w:t>
      </w:r>
      <w:proofErr w:type="spellStart"/>
      <w:r w:rsidRPr="00220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Massoia</w:t>
      </w:r>
      <w:proofErr w:type="spellEnd"/>
      <w:r w:rsidR="00E40968">
        <w:rPr>
          <w:rFonts w:ascii="Times New Roman" w:hAnsi="Times New Roman"/>
          <w:sz w:val="20"/>
          <w:szCs w:val="20"/>
          <w:lang w:val="pt-BR"/>
        </w:rPr>
        <w:t xml:space="preserve"> </w:t>
      </w:r>
    </w:p>
    <w:p w:rsidR="00886D39" w:rsidRPr="000F4CD1" w:rsidRDefault="00471B91" w:rsidP="004C2BD2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31581">
        <w:rPr>
          <w:rFonts w:ascii="Times New Roman" w:hAnsi="Times New Roman" w:cs="Times New Roman"/>
          <w:sz w:val="20"/>
          <w:szCs w:val="20"/>
        </w:rPr>
        <w:t xml:space="preserve">Los procesos de </w:t>
      </w:r>
      <w:proofErr w:type="spellStart"/>
      <w:r w:rsidRPr="00931581">
        <w:rPr>
          <w:rFonts w:ascii="Times New Roman" w:hAnsi="Times New Roman" w:cs="Times New Roman"/>
          <w:sz w:val="20"/>
          <w:szCs w:val="20"/>
        </w:rPr>
        <w:t>desterritorialización</w:t>
      </w:r>
      <w:proofErr w:type="spellEnd"/>
      <w:r w:rsidRPr="00931581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931581">
        <w:rPr>
          <w:rFonts w:ascii="Times New Roman" w:hAnsi="Times New Roman" w:cs="Times New Roman"/>
          <w:sz w:val="20"/>
          <w:szCs w:val="20"/>
        </w:rPr>
        <w:t>reterritorialización</w:t>
      </w:r>
      <w:proofErr w:type="spellEnd"/>
      <w:r w:rsidR="004C2BD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4C2BD2">
        <w:rPr>
          <w:rFonts w:ascii="Times New Roman" w:hAnsi="Times New Roman" w:cs="Times New Roman"/>
          <w:sz w:val="20"/>
          <w:szCs w:val="20"/>
        </w:rPr>
        <w:t>Deleuze</w:t>
      </w:r>
      <w:proofErr w:type="spellEnd"/>
      <w:r w:rsidR="004C2BD2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4C2BD2">
        <w:rPr>
          <w:rFonts w:ascii="Times New Roman" w:hAnsi="Times New Roman" w:cs="Times New Roman"/>
          <w:sz w:val="20"/>
          <w:szCs w:val="20"/>
        </w:rPr>
        <w:t>Guattari</w:t>
      </w:r>
      <w:proofErr w:type="spellEnd"/>
      <w:r w:rsidRPr="00931581">
        <w:rPr>
          <w:rFonts w:ascii="Times New Roman" w:hAnsi="Times New Roman" w:cs="Times New Roman"/>
          <w:sz w:val="20"/>
          <w:szCs w:val="20"/>
        </w:rPr>
        <w:t xml:space="preserve">, </w:t>
      </w:r>
      <w:r w:rsidR="004C2BD2">
        <w:rPr>
          <w:rFonts w:ascii="Times New Roman" w:hAnsi="Times New Roman" w:cs="Times New Roman"/>
          <w:sz w:val="20"/>
          <w:szCs w:val="20"/>
        </w:rPr>
        <w:t>2004)</w:t>
      </w:r>
      <w:r w:rsidR="002627CB">
        <w:rPr>
          <w:rFonts w:ascii="Times New Roman" w:hAnsi="Times New Roman" w:cs="Times New Roman"/>
          <w:sz w:val="20"/>
          <w:szCs w:val="20"/>
        </w:rPr>
        <w:t xml:space="preserve"> </w:t>
      </w:r>
      <w:r w:rsidRPr="00931581">
        <w:rPr>
          <w:rFonts w:ascii="Times New Roman" w:hAnsi="Times New Roman" w:cs="Times New Roman"/>
          <w:sz w:val="20"/>
          <w:szCs w:val="20"/>
        </w:rPr>
        <w:t>que se observan en</w:t>
      </w:r>
      <w:r w:rsidR="00886D39">
        <w:rPr>
          <w:rFonts w:ascii="Times New Roman" w:hAnsi="Times New Roman" w:cs="Times New Roman"/>
          <w:sz w:val="20"/>
          <w:szCs w:val="20"/>
        </w:rPr>
        <w:t xml:space="preserve"> las escrituras recientes, son </w:t>
      </w:r>
      <w:r w:rsidR="004C2BD2">
        <w:rPr>
          <w:rFonts w:ascii="Times New Roman" w:hAnsi="Times New Roman" w:cs="Times New Roman"/>
          <w:sz w:val="20"/>
          <w:szCs w:val="20"/>
        </w:rPr>
        <w:t>i</w:t>
      </w:r>
      <w:r w:rsidRPr="00931581">
        <w:rPr>
          <w:rFonts w:ascii="Times New Roman" w:hAnsi="Times New Roman" w:cs="Times New Roman"/>
          <w:sz w:val="20"/>
          <w:szCs w:val="20"/>
        </w:rPr>
        <w:t>nterrogados</w:t>
      </w:r>
      <w:r w:rsidR="002627CB">
        <w:rPr>
          <w:rFonts w:ascii="Times New Roman" w:hAnsi="Times New Roman" w:cs="Times New Roman"/>
          <w:sz w:val="20"/>
          <w:szCs w:val="20"/>
        </w:rPr>
        <w:t xml:space="preserve"> </w:t>
      </w:r>
      <w:r w:rsidRPr="00931581">
        <w:rPr>
          <w:rFonts w:ascii="Times New Roman" w:hAnsi="Times New Roman" w:cs="Times New Roman"/>
          <w:sz w:val="20"/>
          <w:szCs w:val="20"/>
        </w:rPr>
        <w:t>a partir de experiencias</w:t>
      </w:r>
      <w:r w:rsidR="002627CB">
        <w:rPr>
          <w:rFonts w:ascii="Times New Roman" w:hAnsi="Times New Roman" w:cs="Times New Roman"/>
          <w:sz w:val="20"/>
          <w:szCs w:val="20"/>
        </w:rPr>
        <w:t xml:space="preserve"> disímiles de </w:t>
      </w:r>
      <w:proofErr w:type="spellStart"/>
      <w:r w:rsidR="002627CB">
        <w:rPr>
          <w:rFonts w:ascii="Times New Roman" w:hAnsi="Times New Roman" w:cs="Times New Roman"/>
          <w:sz w:val="20"/>
          <w:szCs w:val="20"/>
        </w:rPr>
        <w:t>migrancia</w:t>
      </w:r>
      <w:proofErr w:type="spellEnd"/>
      <w:r w:rsidR="002627CB">
        <w:rPr>
          <w:rFonts w:ascii="Times New Roman" w:hAnsi="Times New Roman" w:cs="Times New Roman"/>
          <w:sz w:val="20"/>
          <w:szCs w:val="20"/>
        </w:rPr>
        <w:t>, que son abordadas</w:t>
      </w:r>
      <w:r w:rsidRPr="00931581">
        <w:rPr>
          <w:rFonts w:ascii="Times New Roman" w:hAnsi="Times New Roman" w:cs="Times New Roman"/>
          <w:sz w:val="20"/>
          <w:szCs w:val="20"/>
        </w:rPr>
        <w:t xml:space="preserve"> desde per</w:t>
      </w:r>
      <w:r w:rsidR="00886D39">
        <w:rPr>
          <w:rFonts w:ascii="Times New Roman" w:hAnsi="Times New Roman" w:cs="Times New Roman"/>
          <w:sz w:val="20"/>
          <w:szCs w:val="20"/>
        </w:rPr>
        <w:t>spectivas estéticas y políticas</w:t>
      </w:r>
      <w:r w:rsidR="00BE7BA7">
        <w:rPr>
          <w:rFonts w:ascii="Times New Roman" w:hAnsi="Times New Roman" w:cs="Times New Roman"/>
          <w:sz w:val="20"/>
          <w:szCs w:val="20"/>
        </w:rPr>
        <w:t xml:space="preserve"> </w:t>
      </w:r>
      <w:r w:rsidRPr="00931581">
        <w:rPr>
          <w:rFonts w:ascii="Times New Roman" w:hAnsi="Times New Roman" w:cs="Times New Roman"/>
          <w:sz w:val="20"/>
          <w:szCs w:val="20"/>
        </w:rPr>
        <w:t>también diversas</w:t>
      </w:r>
      <w:r w:rsidR="002627CB">
        <w:rPr>
          <w:rFonts w:ascii="Times New Roman" w:hAnsi="Times New Roman" w:cs="Times New Roman"/>
          <w:sz w:val="20"/>
          <w:szCs w:val="20"/>
        </w:rPr>
        <w:t>. E</w:t>
      </w:r>
      <w:r w:rsidR="00931581" w:rsidRPr="00931581">
        <w:rPr>
          <w:rFonts w:ascii="Times New Roman" w:hAnsi="Times New Roman" w:cs="Times New Roman"/>
          <w:sz w:val="20"/>
          <w:szCs w:val="20"/>
        </w:rPr>
        <w:t>stas experiencia</w:t>
      </w:r>
      <w:r w:rsidRPr="00931581">
        <w:rPr>
          <w:rFonts w:ascii="Times New Roman" w:hAnsi="Times New Roman" w:cs="Times New Roman"/>
          <w:sz w:val="20"/>
          <w:szCs w:val="20"/>
        </w:rPr>
        <w:t>s</w:t>
      </w:r>
      <w:r w:rsidR="002627CB">
        <w:rPr>
          <w:rFonts w:ascii="Times New Roman" w:hAnsi="Times New Roman" w:cs="Times New Roman"/>
          <w:sz w:val="20"/>
          <w:szCs w:val="20"/>
        </w:rPr>
        <w:t xml:space="preserve"> </w:t>
      </w:r>
      <w:r w:rsidRPr="00931581">
        <w:rPr>
          <w:rFonts w:ascii="Times New Roman" w:hAnsi="Times New Roman" w:cs="Times New Roman"/>
          <w:sz w:val="20"/>
          <w:szCs w:val="20"/>
        </w:rPr>
        <w:t>ponen en escena</w:t>
      </w:r>
      <w:r w:rsidR="00F65B04">
        <w:rPr>
          <w:rFonts w:ascii="Times New Roman" w:hAnsi="Times New Roman" w:cs="Times New Roman"/>
          <w:sz w:val="20"/>
          <w:szCs w:val="20"/>
        </w:rPr>
        <w:t xml:space="preserve"> nuevos modos de  desplazamiento</w:t>
      </w:r>
      <w:r w:rsidRPr="00931581">
        <w:rPr>
          <w:rFonts w:ascii="Times New Roman" w:hAnsi="Times New Roman" w:cs="Times New Roman"/>
          <w:sz w:val="20"/>
          <w:szCs w:val="20"/>
        </w:rPr>
        <w:t xml:space="preserve"> y dislocación</w:t>
      </w:r>
      <w:r w:rsidR="00886D39">
        <w:rPr>
          <w:rFonts w:ascii="Times New Roman" w:hAnsi="Times New Roman" w:cs="Times New Roman"/>
          <w:sz w:val="20"/>
          <w:szCs w:val="20"/>
        </w:rPr>
        <w:t xml:space="preserve"> de los lugares de enunciación,</w:t>
      </w:r>
      <w:r w:rsidR="00BE7BA7">
        <w:rPr>
          <w:rFonts w:ascii="Times New Roman" w:hAnsi="Times New Roman" w:cs="Times New Roman"/>
          <w:sz w:val="20"/>
          <w:szCs w:val="20"/>
        </w:rPr>
        <w:t xml:space="preserve"> </w:t>
      </w:r>
      <w:r w:rsidRPr="00931581">
        <w:rPr>
          <w:rFonts w:ascii="Times New Roman" w:hAnsi="Times New Roman" w:cs="Times New Roman"/>
          <w:sz w:val="20"/>
          <w:szCs w:val="20"/>
        </w:rPr>
        <w:t>pérdida</w:t>
      </w:r>
      <w:r w:rsidR="00F65B04">
        <w:rPr>
          <w:rFonts w:ascii="Times New Roman" w:hAnsi="Times New Roman" w:cs="Times New Roman"/>
          <w:sz w:val="20"/>
          <w:szCs w:val="20"/>
        </w:rPr>
        <w:t>-reconstrucción</w:t>
      </w:r>
      <w:r w:rsidRPr="00931581">
        <w:rPr>
          <w:rFonts w:ascii="Times New Roman" w:hAnsi="Times New Roman" w:cs="Times New Roman"/>
          <w:sz w:val="20"/>
          <w:szCs w:val="20"/>
        </w:rPr>
        <w:t xml:space="preserve"> de los espacios de referencia cultur</w:t>
      </w:r>
      <w:r w:rsidR="000F4CD1">
        <w:rPr>
          <w:rFonts w:ascii="Times New Roman" w:hAnsi="Times New Roman" w:cs="Times New Roman"/>
          <w:sz w:val="20"/>
          <w:szCs w:val="20"/>
        </w:rPr>
        <w:t>al (</w:t>
      </w:r>
      <w:proofErr w:type="spellStart"/>
      <w:r w:rsidR="000F4CD1">
        <w:rPr>
          <w:rFonts w:ascii="Times New Roman" w:hAnsi="Times New Roman" w:cs="Times New Roman"/>
          <w:sz w:val="20"/>
          <w:szCs w:val="20"/>
        </w:rPr>
        <w:t>Colonialidad</w:t>
      </w:r>
      <w:proofErr w:type="spellEnd"/>
      <w:r w:rsidR="000F4CD1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0F4CD1">
        <w:rPr>
          <w:rFonts w:ascii="Times New Roman" w:hAnsi="Times New Roman" w:cs="Times New Roman"/>
          <w:sz w:val="20"/>
          <w:szCs w:val="20"/>
        </w:rPr>
        <w:t>Poscolonialidad</w:t>
      </w:r>
      <w:proofErr w:type="spellEnd"/>
      <w:r w:rsidR="000F4CD1">
        <w:rPr>
          <w:rFonts w:ascii="Times New Roman" w:hAnsi="Times New Roman" w:cs="Times New Roman"/>
          <w:sz w:val="20"/>
          <w:szCs w:val="20"/>
        </w:rPr>
        <w:t xml:space="preserve">) y </w:t>
      </w:r>
      <w:r w:rsidR="00F65B04">
        <w:rPr>
          <w:rFonts w:ascii="Times New Roman" w:hAnsi="Times New Roman" w:cs="Times New Roman"/>
          <w:sz w:val="20"/>
          <w:szCs w:val="20"/>
        </w:rPr>
        <w:t xml:space="preserve">otras </w:t>
      </w:r>
      <w:r w:rsidR="000F4CD1">
        <w:rPr>
          <w:rFonts w:ascii="Times New Roman" w:hAnsi="Times New Roman" w:cs="Times New Roman"/>
          <w:sz w:val="20"/>
          <w:szCs w:val="20"/>
        </w:rPr>
        <w:t xml:space="preserve">condiciones de extranjería </w:t>
      </w:r>
      <w:r w:rsidR="00886D39">
        <w:rPr>
          <w:rFonts w:ascii="Times New Roman" w:hAnsi="Times New Roman" w:cs="Times New Roman"/>
          <w:sz w:val="20"/>
          <w:szCs w:val="20"/>
        </w:rPr>
        <w:t>(</w:t>
      </w:r>
      <w:r w:rsidR="000F4CD1">
        <w:rPr>
          <w:rFonts w:ascii="Times New Roman" w:hAnsi="Times New Roman" w:cs="Times New Roman"/>
          <w:sz w:val="20"/>
          <w:szCs w:val="20"/>
        </w:rPr>
        <w:t>códigos,</w:t>
      </w:r>
      <w:r w:rsidR="002627CB">
        <w:rPr>
          <w:rFonts w:ascii="Times New Roman" w:hAnsi="Times New Roman" w:cs="Times New Roman"/>
          <w:sz w:val="20"/>
          <w:szCs w:val="20"/>
        </w:rPr>
        <w:t xml:space="preserve"> </w:t>
      </w:r>
      <w:r w:rsidR="000F4CD1">
        <w:rPr>
          <w:rFonts w:ascii="Times New Roman" w:hAnsi="Times New Roman" w:cs="Times New Roman"/>
          <w:sz w:val="20"/>
          <w:szCs w:val="20"/>
        </w:rPr>
        <w:t>lenguas, registros)</w:t>
      </w:r>
      <w:r w:rsidR="002627CB">
        <w:rPr>
          <w:rFonts w:ascii="Times New Roman" w:hAnsi="Times New Roman" w:cs="Times New Roman"/>
          <w:sz w:val="20"/>
          <w:szCs w:val="20"/>
        </w:rPr>
        <w:t xml:space="preserve">. Todas ellas  </w:t>
      </w:r>
      <w:r w:rsidR="000F4CD1">
        <w:rPr>
          <w:rFonts w:ascii="Times New Roman" w:hAnsi="Times New Roman" w:cs="Times New Roman"/>
          <w:sz w:val="20"/>
          <w:szCs w:val="20"/>
        </w:rPr>
        <w:t xml:space="preserve">se visibilizan en </w:t>
      </w:r>
      <w:r w:rsidRPr="00931581">
        <w:rPr>
          <w:rFonts w:ascii="Times New Roman" w:hAnsi="Times New Roman" w:cs="Times New Roman"/>
          <w:sz w:val="20"/>
          <w:szCs w:val="20"/>
        </w:rPr>
        <w:t xml:space="preserve"> formas</w:t>
      </w:r>
      <w:r w:rsidR="002627CB">
        <w:rPr>
          <w:rFonts w:ascii="Times New Roman" w:hAnsi="Times New Roman" w:cs="Times New Roman"/>
          <w:sz w:val="20"/>
          <w:szCs w:val="20"/>
        </w:rPr>
        <w:t xml:space="preserve"> que cuestionan los vínculos entre </w:t>
      </w:r>
      <w:r w:rsidRPr="00931581">
        <w:rPr>
          <w:rFonts w:ascii="Times New Roman" w:hAnsi="Times New Roman" w:cs="Times New Roman"/>
          <w:sz w:val="20"/>
          <w:szCs w:val="20"/>
        </w:rPr>
        <w:t>te</w:t>
      </w:r>
      <w:r w:rsidR="000F4CD1">
        <w:rPr>
          <w:rFonts w:ascii="Times New Roman" w:hAnsi="Times New Roman" w:cs="Times New Roman"/>
          <w:sz w:val="20"/>
          <w:szCs w:val="20"/>
        </w:rPr>
        <w:t>rritorio,</w:t>
      </w:r>
      <w:r w:rsidR="002627CB">
        <w:rPr>
          <w:rFonts w:ascii="Times New Roman" w:hAnsi="Times New Roman" w:cs="Times New Roman"/>
          <w:sz w:val="20"/>
          <w:szCs w:val="20"/>
        </w:rPr>
        <w:t xml:space="preserve"> cuerpo y escritura.</w:t>
      </w:r>
    </w:p>
    <w:p w:rsidR="00886D39" w:rsidRDefault="000E34A5" w:rsidP="00BE7BA7">
      <w:p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1B596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s-ES_tradnl"/>
        </w:rPr>
        <w:t>Corpus primario:</w:t>
      </w:r>
    </w:p>
    <w:p w:rsidR="0083551E" w:rsidRPr="00F65B04" w:rsidRDefault="0068163A" w:rsidP="0083551E">
      <w:pPr>
        <w:shd w:val="clear" w:color="auto" w:fill="FFFFFF"/>
        <w:spacing w:line="240" w:lineRule="auto"/>
        <w:ind w:left="0"/>
        <w:textAlignment w:val="baseline"/>
        <w:rPr>
          <w:rFonts w:ascii="pg-2ff29" w:hAnsi="pg-2ff29" w:cs="Segoe UI"/>
          <w:color w:val="000000"/>
          <w:sz w:val="20"/>
          <w:szCs w:val="20"/>
        </w:rPr>
      </w:pPr>
      <w:r w:rsidRPr="000E34A5">
        <w:rPr>
          <w:rFonts w:ascii="Times New Roman"/>
          <w:sz w:val="20"/>
          <w:szCs w:val="20"/>
          <w:lang w:val="es-ES"/>
        </w:rPr>
        <w:t>CADENAS</w:t>
      </w:r>
      <w:r>
        <w:rPr>
          <w:rFonts w:ascii="Times New Roman"/>
          <w:sz w:val="20"/>
          <w:szCs w:val="20"/>
          <w:lang w:val="es-ES"/>
        </w:rPr>
        <w:t>, Rafael (1996)</w:t>
      </w:r>
      <w:r w:rsidR="000E34A5" w:rsidRPr="000E34A5">
        <w:rPr>
          <w:rFonts w:ascii="Times New Roman" w:eastAsia="Calibri" w:hAnsi="Calibri" w:cs="Times New Roman"/>
          <w:sz w:val="20"/>
          <w:szCs w:val="20"/>
          <w:lang w:val="es-ES"/>
        </w:rPr>
        <w:t xml:space="preserve"> </w:t>
      </w:r>
      <w:r w:rsidR="000E34A5" w:rsidRPr="000E34A5">
        <w:rPr>
          <w:rFonts w:ascii="Times New Roman" w:eastAsia="Calibri" w:hAnsi="Calibri" w:cs="Times New Roman"/>
          <w:i/>
          <w:sz w:val="20"/>
          <w:szCs w:val="20"/>
          <w:lang w:val="es-ES"/>
        </w:rPr>
        <w:t xml:space="preserve">Los cuadernos del destierro/Falsas maniobras/Derrota. </w:t>
      </w:r>
      <w:r w:rsidR="00096823">
        <w:rPr>
          <w:rFonts w:ascii="Times New Roman" w:eastAsia="Calibri" w:hAnsi="Calibri" w:cs="Times New Roman"/>
          <w:sz w:val="20"/>
          <w:szCs w:val="20"/>
          <w:lang w:val="es-ES"/>
        </w:rPr>
        <w:t>,</w:t>
      </w:r>
      <w:r w:rsidR="000E34A5" w:rsidRPr="000E34A5">
        <w:rPr>
          <w:rFonts w:ascii="Times New Roman"/>
          <w:sz w:val="20"/>
          <w:szCs w:val="20"/>
          <w:lang w:val="es-ES"/>
        </w:rPr>
        <w:t xml:space="preserve"> </w:t>
      </w:r>
      <w:r>
        <w:rPr>
          <w:rFonts w:ascii="Times New Roman"/>
          <w:sz w:val="20"/>
          <w:szCs w:val="20"/>
          <w:lang w:val="es-ES"/>
        </w:rPr>
        <w:t xml:space="preserve">(2016) </w:t>
      </w:r>
      <w:r w:rsidR="00096823">
        <w:rPr>
          <w:rFonts w:ascii="Times New Roman"/>
          <w:i/>
          <w:sz w:val="20"/>
          <w:szCs w:val="20"/>
          <w:lang w:val="es-ES"/>
        </w:rPr>
        <w:t xml:space="preserve">En torno a </w:t>
      </w:r>
      <w:proofErr w:type="spellStart"/>
      <w:r w:rsidR="00096823">
        <w:rPr>
          <w:rFonts w:ascii="Times New Roman"/>
          <w:i/>
          <w:sz w:val="20"/>
          <w:szCs w:val="20"/>
          <w:lang w:val="es-ES"/>
        </w:rPr>
        <w:t>Basho</w:t>
      </w:r>
      <w:proofErr w:type="spellEnd"/>
      <w:r w:rsidR="00096823">
        <w:rPr>
          <w:rFonts w:ascii="Times New Roman"/>
          <w:i/>
          <w:sz w:val="20"/>
          <w:szCs w:val="20"/>
          <w:lang w:val="es-ES"/>
        </w:rPr>
        <w:t xml:space="preserve"> y</w:t>
      </w:r>
      <w:r w:rsidR="00BE7BA7">
        <w:rPr>
          <w:rFonts w:ascii="Times New Roman"/>
          <w:i/>
          <w:sz w:val="20"/>
          <w:szCs w:val="20"/>
          <w:lang w:val="es-ES"/>
        </w:rPr>
        <w:t xml:space="preserve"> </w:t>
      </w:r>
      <w:r w:rsidR="000E34A5" w:rsidRPr="000E34A5">
        <w:rPr>
          <w:rFonts w:ascii="Times New Roman"/>
          <w:i/>
          <w:sz w:val="20"/>
          <w:szCs w:val="20"/>
          <w:lang w:val="es-ES"/>
        </w:rPr>
        <w:t>otros asuntos</w:t>
      </w:r>
      <w:r w:rsidR="000E34A5" w:rsidRPr="000E34A5">
        <w:rPr>
          <w:rFonts w:ascii="Times New Roman"/>
          <w:sz w:val="20"/>
          <w:szCs w:val="20"/>
          <w:lang w:val="es-ES"/>
        </w:rPr>
        <w:t xml:space="preserve">. </w:t>
      </w:r>
      <w:r w:rsidRPr="00886D39">
        <w:rPr>
          <w:rFonts w:ascii="Times New Roman" w:hAnsi="Times New Roman" w:cs="Times New Roman"/>
          <w:sz w:val="20"/>
          <w:szCs w:val="20"/>
        </w:rPr>
        <w:t xml:space="preserve">NAIPAUL, </w:t>
      </w:r>
      <w:proofErr w:type="spellStart"/>
      <w:r w:rsidR="000E34A5" w:rsidRPr="00886D39">
        <w:rPr>
          <w:rFonts w:ascii="Times New Roman" w:eastAsia="Calibri" w:hAnsi="Times New Roman" w:cs="Times New Roman"/>
          <w:sz w:val="20"/>
          <w:szCs w:val="20"/>
        </w:rPr>
        <w:t>Vidiadhar</w:t>
      </w:r>
      <w:proofErr w:type="spellEnd"/>
      <w:r w:rsidR="000E34A5" w:rsidRPr="00886D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E34A5" w:rsidRPr="00886D39">
        <w:rPr>
          <w:rFonts w:ascii="Times New Roman" w:eastAsia="Calibri" w:hAnsi="Times New Roman" w:cs="Times New Roman"/>
          <w:sz w:val="20"/>
          <w:szCs w:val="20"/>
        </w:rPr>
        <w:t>Surajprasad</w:t>
      </w:r>
      <w:proofErr w:type="spellEnd"/>
      <w:r w:rsidR="000E34A5" w:rsidRPr="00886D39">
        <w:rPr>
          <w:rFonts w:ascii="Times New Roman" w:hAnsi="Times New Roman" w:cs="Times New Roman"/>
          <w:sz w:val="20"/>
          <w:szCs w:val="20"/>
        </w:rPr>
        <w:t>.</w:t>
      </w:r>
      <w:r w:rsidRPr="00886D39">
        <w:rPr>
          <w:rFonts w:ascii="Times New Roman" w:hAnsi="Times New Roman" w:cs="Times New Roman"/>
          <w:sz w:val="20"/>
          <w:szCs w:val="20"/>
        </w:rPr>
        <w:t xml:space="preserve"> </w:t>
      </w:r>
      <w:r w:rsidRPr="002736DF">
        <w:rPr>
          <w:rFonts w:ascii="Times New Roman" w:hAnsi="Times New Roman" w:cs="Times New Roman"/>
        </w:rPr>
        <w:t>(</w:t>
      </w:r>
      <w:r w:rsidRPr="002736DF">
        <w:rPr>
          <w:rFonts w:ascii="Times New Roman" w:hAnsi="Times New Roman" w:cs="Times New Roman"/>
          <w:sz w:val="20"/>
          <w:szCs w:val="20"/>
        </w:rPr>
        <w:t>1984)</w:t>
      </w:r>
      <w:r w:rsidR="000E34A5" w:rsidRPr="002736DF">
        <w:rPr>
          <w:rFonts w:ascii="Times New Roman" w:hAnsi="Times New Roman" w:cs="Times New Roman"/>
          <w:i/>
          <w:sz w:val="20"/>
          <w:szCs w:val="20"/>
        </w:rPr>
        <w:t xml:space="preserve">Una casa para Mr. </w:t>
      </w:r>
      <w:proofErr w:type="spellStart"/>
      <w:r w:rsidR="000E34A5" w:rsidRPr="002736DF">
        <w:rPr>
          <w:rFonts w:ascii="Times New Roman" w:hAnsi="Times New Roman" w:cs="Times New Roman"/>
          <w:i/>
          <w:sz w:val="20"/>
          <w:szCs w:val="20"/>
        </w:rPr>
        <w:t>Biswas</w:t>
      </w:r>
      <w:proofErr w:type="spellEnd"/>
      <w:r w:rsidR="000E34A5" w:rsidRPr="002736DF">
        <w:rPr>
          <w:rFonts w:ascii="Times New Roman" w:hAnsi="Times New Roman" w:cs="Times New Roman"/>
          <w:i/>
          <w:sz w:val="20"/>
          <w:szCs w:val="20"/>
        </w:rPr>
        <w:t>.</w:t>
      </w:r>
      <w:r w:rsidR="000E34A5" w:rsidRPr="002736DF">
        <w:rPr>
          <w:rFonts w:ascii="Times New Roman" w:hAnsi="Times New Roman" w:cs="Times New Roman"/>
          <w:sz w:val="20"/>
          <w:szCs w:val="20"/>
        </w:rPr>
        <w:t xml:space="preserve"> </w:t>
      </w:r>
      <w:r w:rsidR="001B5961">
        <w:rPr>
          <w:rFonts w:ascii="Times New Roman" w:hAnsi="Times New Roman" w:cs="Times New Roman"/>
          <w:sz w:val="20"/>
          <w:szCs w:val="20"/>
        </w:rPr>
        <w:t>BIANCIOTTI, Héctor (</w:t>
      </w:r>
      <w:r w:rsidR="00353162" w:rsidRPr="00353162">
        <w:rPr>
          <w:rFonts w:ascii="Times New Roman" w:hAnsi="Times New Roman" w:cs="Times New Roman"/>
          <w:sz w:val="20"/>
          <w:szCs w:val="20"/>
        </w:rPr>
        <w:t>1983)</w:t>
      </w:r>
      <w:r w:rsidR="00BE7BA7">
        <w:rPr>
          <w:rFonts w:ascii="Times New Roman"/>
          <w:i/>
          <w:sz w:val="20"/>
          <w:szCs w:val="20"/>
          <w:lang w:val="es-ES"/>
        </w:rPr>
        <w:t xml:space="preserve"> </w:t>
      </w:r>
      <w:r w:rsidR="00BA0C15">
        <w:rPr>
          <w:rFonts w:ascii="Times New Roman" w:hAnsi="Times New Roman" w:cs="Times New Roman"/>
          <w:i/>
          <w:sz w:val="20"/>
          <w:szCs w:val="20"/>
        </w:rPr>
        <w:t>El amor no es amado</w:t>
      </w:r>
      <w:r w:rsidR="00353162" w:rsidRPr="00353162">
        <w:rPr>
          <w:rFonts w:ascii="Times New Roman" w:hAnsi="Times New Roman" w:cs="Times New Roman"/>
          <w:i/>
          <w:sz w:val="20"/>
          <w:szCs w:val="20"/>
        </w:rPr>
        <w:t>.</w:t>
      </w:r>
      <w:r w:rsidR="00BA0C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53162" w:rsidRPr="00353162">
        <w:rPr>
          <w:rFonts w:ascii="Times New Roman" w:hAnsi="Times New Roman" w:cs="Times New Roman"/>
          <w:sz w:val="20"/>
          <w:szCs w:val="20"/>
        </w:rPr>
        <w:t xml:space="preserve">SAER, Juan José (2000) </w:t>
      </w:r>
      <w:r w:rsidR="00353162" w:rsidRPr="00353162">
        <w:rPr>
          <w:rFonts w:ascii="Times New Roman" w:hAnsi="Times New Roman" w:cs="Times New Roman"/>
          <w:i/>
          <w:sz w:val="20"/>
          <w:szCs w:val="20"/>
        </w:rPr>
        <w:t xml:space="preserve">El </w:t>
      </w:r>
      <w:proofErr w:type="spellStart"/>
      <w:r w:rsidR="00353162" w:rsidRPr="00353162">
        <w:rPr>
          <w:rFonts w:ascii="Times New Roman" w:hAnsi="Times New Roman" w:cs="Times New Roman"/>
          <w:i/>
          <w:sz w:val="20"/>
          <w:szCs w:val="20"/>
        </w:rPr>
        <w:t>entenado</w:t>
      </w:r>
      <w:proofErr w:type="spellEnd"/>
      <w:r w:rsidR="00353162" w:rsidRPr="00353162">
        <w:rPr>
          <w:rFonts w:ascii="Times New Roman" w:hAnsi="Times New Roman" w:cs="Times New Roman"/>
          <w:i/>
          <w:sz w:val="20"/>
          <w:szCs w:val="20"/>
        </w:rPr>
        <w:t xml:space="preserve"> .</w:t>
      </w:r>
      <w:r w:rsidR="00096823">
        <w:rPr>
          <w:rFonts w:ascii="Times New Roman" w:hAnsi="Times New Roman" w:cs="Times New Roman"/>
          <w:iCs/>
          <w:sz w:val="20"/>
          <w:szCs w:val="20"/>
          <w:lang w:val="es-ES"/>
        </w:rPr>
        <w:t>G</w:t>
      </w:r>
      <w:r w:rsidR="000F4CD1" w:rsidRPr="000F4CD1">
        <w:rPr>
          <w:rFonts w:ascii="Times New Roman" w:hAnsi="Times New Roman" w:cs="Times New Roman"/>
          <w:iCs/>
          <w:sz w:val="20"/>
          <w:szCs w:val="20"/>
          <w:lang w:val="es-ES_tradnl"/>
        </w:rPr>
        <w:t>ÓMEZ-PEÑA, Guillermo (</w:t>
      </w:r>
      <w:r w:rsidR="000F4CD1" w:rsidRPr="000F4CD1">
        <w:rPr>
          <w:rFonts w:ascii="Times New Roman" w:hAnsi="Times New Roman" w:cs="Times New Roman"/>
          <w:i/>
          <w:sz w:val="20"/>
          <w:szCs w:val="20"/>
        </w:rPr>
        <w:t>2006</w:t>
      </w:r>
      <w:proofErr w:type="gramStart"/>
      <w:r w:rsidR="000F4CD1" w:rsidRPr="000F4CD1">
        <w:rPr>
          <w:rFonts w:ascii="Times New Roman" w:hAnsi="Times New Roman" w:cs="Times New Roman"/>
          <w:i/>
          <w:sz w:val="20"/>
          <w:szCs w:val="20"/>
        </w:rPr>
        <w:t>)Bitácora</w:t>
      </w:r>
      <w:proofErr w:type="gramEnd"/>
      <w:r w:rsidR="000F4CD1" w:rsidRPr="000F4CD1">
        <w:rPr>
          <w:rFonts w:ascii="Times New Roman" w:hAnsi="Times New Roman" w:cs="Times New Roman"/>
          <w:i/>
          <w:sz w:val="20"/>
          <w:szCs w:val="20"/>
        </w:rPr>
        <w:t xml:space="preserve"> del cruce</w:t>
      </w:r>
      <w:r w:rsidR="00096823">
        <w:rPr>
          <w:rFonts w:ascii="Times New Roman" w:hAnsi="Times New Roman" w:cs="Times New Roman"/>
          <w:sz w:val="20"/>
          <w:szCs w:val="20"/>
        </w:rPr>
        <w:t>.</w:t>
      </w:r>
      <w:r w:rsidR="00BE7BA7">
        <w:rPr>
          <w:rFonts w:ascii="Times New Roman"/>
          <w:i/>
          <w:sz w:val="20"/>
          <w:szCs w:val="20"/>
          <w:lang w:val="es-ES"/>
        </w:rPr>
        <w:t xml:space="preserve"> </w:t>
      </w:r>
      <w:r w:rsidR="000F4CD1" w:rsidRPr="000F4CD1">
        <w:rPr>
          <w:rFonts w:ascii="Times New Roman" w:hAnsi="Times New Roman" w:cs="Times New Roman"/>
          <w:sz w:val="20"/>
          <w:szCs w:val="20"/>
        </w:rPr>
        <w:t xml:space="preserve">Fotos y videos de “La pocha </w:t>
      </w:r>
      <w:proofErr w:type="spellStart"/>
      <w:r w:rsidR="000F4CD1" w:rsidRPr="000F4CD1">
        <w:rPr>
          <w:rFonts w:ascii="Times New Roman" w:hAnsi="Times New Roman" w:cs="Times New Roman"/>
          <w:sz w:val="20"/>
          <w:szCs w:val="20"/>
        </w:rPr>
        <w:t>nostra</w:t>
      </w:r>
      <w:proofErr w:type="spellEnd"/>
      <w:r w:rsidR="000F4CD1" w:rsidRPr="000F4CD1">
        <w:rPr>
          <w:rFonts w:ascii="Times New Roman" w:hAnsi="Times New Roman" w:cs="Times New Roman"/>
          <w:sz w:val="20"/>
          <w:szCs w:val="20"/>
        </w:rPr>
        <w:t xml:space="preserve">”, disponibles en: </w:t>
      </w:r>
      <w:hyperlink r:id="rId8" w:history="1">
        <w:r w:rsidR="000F4CD1" w:rsidRPr="000F4CD1">
          <w:rPr>
            <w:rStyle w:val="Hipervnculo"/>
            <w:rFonts w:ascii="Times New Roman" w:hAnsi="Times New Roman" w:cs="Times New Roman"/>
            <w:iCs/>
            <w:sz w:val="20"/>
            <w:szCs w:val="20"/>
          </w:rPr>
          <w:t>http://www.pochanostra.com/</w:t>
        </w:r>
      </w:hyperlink>
      <w:r w:rsidR="000F4CD1" w:rsidRPr="000F4CD1">
        <w:rPr>
          <w:rFonts w:ascii="Times New Roman" w:hAnsi="Times New Roman" w:cs="Times New Roman"/>
          <w:iCs/>
          <w:sz w:val="20"/>
          <w:szCs w:val="20"/>
        </w:rPr>
        <w:t xml:space="preserve"> y </w:t>
      </w:r>
      <w:hyperlink r:id="rId9" w:history="1">
        <w:r w:rsidR="000F4CD1" w:rsidRPr="000F4CD1">
          <w:rPr>
            <w:rStyle w:val="Hipervnculo"/>
            <w:rFonts w:ascii="Times New Roman" w:hAnsi="Times New Roman" w:cs="Times New Roman"/>
            <w:iCs/>
            <w:sz w:val="20"/>
            <w:szCs w:val="20"/>
          </w:rPr>
          <w:t>http://hemisphericinstitute.org/hemi/</w:t>
        </w:r>
      </w:hyperlink>
      <w:r w:rsidR="00F65B04">
        <w:t xml:space="preserve">. </w:t>
      </w:r>
      <w:r w:rsidR="0083551E" w:rsidRPr="00F65B04">
        <w:rPr>
          <w:rFonts w:ascii="pg-2ff29" w:hAnsi="pg-2ff29" w:cs="Segoe UI"/>
          <w:color w:val="000000"/>
          <w:sz w:val="20"/>
          <w:szCs w:val="20"/>
          <w:lang w:val="en-US"/>
        </w:rPr>
        <w:t>LAFERRI</w:t>
      </w:r>
      <w:r w:rsidR="0083551E" w:rsidRPr="00F65B04">
        <w:rPr>
          <w:rFonts w:ascii="pg-2ff29" w:hAnsi="pg-2ff29" w:cs="Segoe UI" w:hint="eastAsia"/>
          <w:color w:val="000000"/>
          <w:sz w:val="20"/>
          <w:szCs w:val="20"/>
          <w:lang w:val="en-US"/>
        </w:rPr>
        <w:t>È</w:t>
      </w:r>
      <w:r w:rsidR="0083551E" w:rsidRPr="00F65B04">
        <w:rPr>
          <w:rFonts w:ascii="pg-2ff29" w:hAnsi="pg-2ff29" w:cs="Segoe UI"/>
          <w:color w:val="000000"/>
          <w:sz w:val="20"/>
          <w:szCs w:val="20"/>
          <w:lang w:val="en-US"/>
        </w:rPr>
        <w:t>RE</w:t>
      </w:r>
      <w:r w:rsidR="00F65B04" w:rsidRPr="00F65B04">
        <w:rPr>
          <w:rFonts w:ascii="pg-2ff29" w:hAnsi="pg-2ff29" w:cs="Segoe UI"/>
          <w:color w:val="000000"/>
          <w:sz w:val="20"/>
          <w:szCs w:val="20"/>
          <w:lang w:val="en-US"/>
        </w:rPr>
        <w:t xml:space="preserve">, </w:t>
      </w:r>
      <w:proofErr w:type="spellStart"/>
      <w:r w:rsidR="00F65B04" w:rsidRPr="00F65B04">
        <w:rPr>
          <w:rFonts w:ascii="pg-2ff29" w:hAnsi="pg-2ff29" w:cs="Segoe UI"/>
          <w:color w:val="000000"/>
          <w:sz w:val="20"/>
          <w:szCs w:val="20"/>
          <w:lang w:val="en-US"/>
        </w:rPr>
        <w:t>Dany</w:t>
      </w:r>
      <w:proofErr w:type="spellEnd"/>
      <w:r w:rsidR="00F65B04">
        <w:rPr>
          <w:rFonts w:ascii="pg-2ff29" w:hAnsi="pg-2ff29" w:cs="Segoe UI"/>
          <w:color w:val="000000"/>
          <w:sz w:val="20"/>
          <w:szCs w:val="20"/>
          <w:lang w:val="en-US"/>
        </w:rPr>
        <w:t xml:space="preserve"> (1985)</w:t>
      </w:r>
      <w:r w:rsidR="00F65B04" w:rsidRPr="00F65B04">
        <w:rPr>
          <w:rStyle w:val="pg-2ff5"/>
          <w:rFonts w:ascii="pg-2ff15" w:hAnsi="pg-2ff15" w:cs="Segoe UI"/>
          <w:color w:val="222222"/>
          <w:sz w:val="20"/>
          <w:szCs w:val="20"/>
          <w:lang w:val="en-US"/>
        </w:rPr>
        <w:t xml:space="preserve"> </w:t>
      </w:r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>Comment</w:t>
      </w:r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>faire</w:t>
      </w:r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>l'amour</w:t>
      </w:r>
      <w:proofErr w:type="spellEnd"/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>avec</w:t>
      </w:r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proofErr w:type="gramStart"/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>un</w:t>
      </w:r>
      <w:proofErr w:type="gramEnd"/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>nègre</w:t>
      </w:r>
      <w:proofErr w:type="spellEnd"/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>sans</w:t>
      </w:r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>se</w:t>
      </w:r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Style w:val="a"/>
          <w:rFonts w:ascii="pg-2ff2e" w:hAnsi="pg-2ff2e" w:cs="Segoe UI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n-US"/>
        </w:rPr>
        <w:t>fatiguer</w:t>
      </w:r>
      <w:proofErr w:type="spellEnd"/>
      <w:r w:rsidR="00F65B04" w:rsidRPr="00F65B04">
        <w:rPr>
          <w:rStyle w:val="pg-2ff2"/>
          <w:rFonts w:ascii="pg-2ff29" w:hAnsi="pg-2ff29" w:cs="Segoe UI"/>
          <w:color w:val="000000"/>
          <w:sz w:val="20"/>
          <w:szCs w:val="20"/>
          <w:lang w:val="en-US"/>
        </w:rPr>
        <w:t>.</w:t>
      </w:r>
      <w:r w:rsidR="00F65B04" w:rsidRPr="00F65B04">
        <w:rPr>
          <w:rStyle w:val="a"/>
          <w:rFonts w:ascii="pg-2ff29" w:hAnsi="pg-2ff29" w:cs="Segoe UI"/>
          <w:color w:val="000000"/>
          <w:sz w:val="20"/>
          <w:szCs w:val="20"/>
          <w:lang w:val="en-US"/>
        </w:rPr>
        <w:t xml:space="preserve"> </w:t>
      </w:r>
      <w:r w:rsidR="00F65B04" w:rsidRPr="00F65B04">
        <w:rPr>
          <w:rStyle w:val="pg-2ff2"/>
          <w:rFonts w:ascii="pg-2ff29" w:hAnsi="pg-2ff29" w:cs="Segoe UI"/>
          <w:color w:val="000000"/>
          <w:sz w:val="20"/>
          <w:szCs w:val="20"/>
          <w:lang w:val="en-US"/>
        </w:rPr>
        <w:t xml:space="preserve"> </w:t>
      </w:r>
      <w:r w:rsidR="00F65B04" w:rsidRPr="0083551E">
        <w:rPr>
          <w:rFonts w:ascii="pg-2ff29" w:hAnsi="pg-2ff29" w:cs="Segoe UI"/>
          <w:color w:val="000000"/>
          <w:sz w:val="20"/>
          <w:szCs w:val="20"/>
          <w:lang w:val="es-ES_tradnl"/>
        </w:rPr>
        <w:t xml:space="preserve">(2006) </w:t>
      </w:r>
      <w:proofErr w:type="spellStart"/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s-ES_tradnl"/>
        </w:rPr>
        <w:t>Pays</w:t>
      </w:r>
      <w:proofErr w:type="spellEnd"/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s-ES_tradnl"/>
        </w:rPr>
        <w:t>sans</w:t>
      </w:r>
      <w:proofErr w:type="spellEnd"/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="00F65B04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s-ES_tradnl"/>
        </w:rPr>
        <w:t>chapeau</w:t>
      </w:r>
      <w:proofErr w:type="spellEnd"/>
      <w:r w:rsidR="00F65B04" w:rsidRPr="0083551E">
        <w:rPr>
          <w:rFonts w:ascii="pg-2ff29" w:hAnsi="pg-2ff29" w:cs="Segoe UI"/>
          <w:color w:val="000000"/>
          <w:sz w:val="20"/>
          <w:szCs w:val="20"/>
          <w:lang w:val="es-ES_tradnl"/>
        </w:rPr>
        <w:t xml:space="preserve">. </w:t>
      </w:r>
      <w:r w:rsidR="0083551E">
        <w:rPr>
          <w:rFonts w:ascii="pg-2ff29" w:hAnsi="pg-2ff29" w:cs="Segoe UI"/>
          <w:color w:val="000000"/>
          <w:sz w:val="20"/>
          <w:szCs w:val="20"/>
        </w:rPr>
        <w:t>P</w:t>
      </w:r>
      <w:r w:rsidR="0083551E">
        <w:rPr>
          <w:rFonts w:ascii="pg-2ff29" w:hAnsi="pg-2ff29" w:cs="Segoe UI" w:hint="eastAsia"/>
          <w:color w:val="000000"/>
          <w:sz w:val="20"/>
          <w:szCs w:val="20"/>
        </w:rPr>
        <w:t>É</w:t>
      </w:r>
      <w:r w:rsidR="0083551E">
        <w:rPr>
          <w:rFonts w:ascii="pg-2ff29" w:hAnsi="pg-2ff29" w:cs="Segoe UI"/>
          <w:color w:val="000000"/>
          <w:sz w:val="20"/>
          <w:szCs w:val="20"/>
        </w:rPr>
        <w:t xml:space="preserve">PIN, </w:t>
      </w:r>
      <w:proofErr w:type="spellStart"/>
      <w:proofErr w:type="gramStart"/>
      <w:r w:rsidR="0083551E">
        <w:rPr>
          <w:rFonts w:ascii="pg-2ff29" w:hAnsi="pg-2ff29" w:cs="Segoe UI"/>
          <w:color w:val="000000"/>
          <w:sz w:val="20"/>
          <w:szCs w:val="20"/>
        </w:rPr>
        <w:t>Ernest</w:t>
      </w:r>
      <w:proofErr w:type="spellEnd"/>
      <w:r w:rsidR="0083551E">
        <w:rPr>
          <w:rFonts w:ascii="pg-2ff29" w:hAnsi="pg-2ff29" w:cs="Segoe UI"/>
          <w:color w:val="000000"/>
          <w:sz w:val="20"/>
          <w:szCs w:val="20"/>
        </w:rPr>
        <w:t>(</w:t>
      </w:r>
      <w:proofErr w:type="gramEnd"/>
      <w:r w:rsidR="0083551E">
        <w:rPr>
          <w:rFonts w:ascii="pg-2ff29" w:hAnsi="pg-2ff29" w:cs="Segoe UI"/>
          <w:color w:val="000000"/>
          <w:sz w:val="20"/>
          <w:szCs w:val="20"/>
        </w:rPr>
        <w:t>1999)</w:t>
      </w:r>
      <w:r w:rsidR="0083551E" w:rsidRPr="00F65B04">
        <w:rPr>
          <w:rFonts w:ascii="pg-2ff29" w:hAnsi="pg-2ff29" w:cs="Segoe UI"/>
          <w:color w:val="000000"/>
          <w:sz w:val="20"/>
          <w:szCs w:val="20"/>
        </w:rPr>
        <w:t xml:space="preserve"> </w:t>
      </w:r>
      <w:r w:rsidR="0083551E" w:rsidRPr="0083551E">
        <w:rPr>
          <w:rStyle w:val="pg-2ff6"/>
          <w:rFonts w:ascii="pg-2ff2e" w:hAnsi="pg-2ff2e" w:cs="Segoe UI"/>
          <w:i/>
          <w:color w:val="000000"/>
          <w:sz w:val="20"/>
          <w:szCs w:val="20"/>
        </w:rPr>
        <w:t xml:space="preserve">Le tango de la </w:t>
      </w:r>
      <w:proofErr w:type="spellStart"/>
      <w:r w:rsidR="0083551E" w:rsidRPr="0083551E">
        <w:rPr>
          <w:rStyle w:val="pg-2ff6"/>
          <w:rFonts w:ascii="pg-2ff2e" w:hAnsi="pg-2ff2e" w:cs="Segoe UI"/>
          <w:i/>
          <w:color w:val="000000"/>
          <w:sz w:val="20"/>
          <w:szCs w:val="20"/>
        </w:rPr>
        <w:t>haine</w:t>
      </w:r>
      <w:proofErr w:type="spellEnd"/>
      <w:r w:rsidR="0083551E" w:rsidRPr="0083551E">
        <w:rPr>
          <w:rStyle w:val="pg-2ff6"/>
          <w:rFonts w:ascii="pg-2ff2e" w:hAnsi="pg-2ff2e" w:cs="Segoe UI"/>
          <w:i/>
          <w:color w:val="000000"/>
          <w:sz w:val="20"/>
          <w:szCs w:val="20"/>
        </w:rPr>
        <w:t>.</w:t>
      </w:r>
      <w:r w:rsidR="0083551E" w:rsidRPr="00F65B04">
        <w:rPr>
          <w:rStyle w:val="pg-2fc2"/>
          <w:rFonts w:ascii="pg-2ff2e" w:hAnsi="pg-2ff2e" w:cs="Segoe UI"/>
          <w:color w:val="000000"/>
          <w:sz w:val="20"/>
          <w:szCs w:val="20"/>
        </w:rPr>
        <w:t xml:space="preserve"> </w:t>
      </w:r>
      <w:r w:rsidR="0083551E" w:rsidRPr="0083551E">
        <w:rPr>
          <w:rFonts w:ascii="pg-2ff29" w:hAnsi="pg-2ff29" w:cs="Segoe UI"/>
          <w:color w:val="000000"/>
          <w:sz w:val="20"/>
          <w:szCs w:val="20"/>
          <w:lang w:val="es-ES_tradnl"/>
        </w:rPr>
        <w:t xml:space="preserve">PINEAU, </w:t>
      </w:r>
      <w:proofErr w:type="gramStart"/>
      <w:r w:rsidR="0083551E" w:rsidRPr="0083551E">
        <w:rPr>
          <w:rFonts w:ascii="pg-2ff29" w:hAnsi="pg-2ff29" w:cs="Segoe UI"/>
          <w:color w:val="000000"/>
          <w:sz w:val="20"/>
          <w:szCs w:val="20"/>
          <w:lang w:val="es-ES_tradnl"/>
        </w:rPr>
        <w:t>Giselle(</w:t>
      </w:r>
      <w:proofErr w:type="gramEnd"/>
      <w:r w:rsidR="0083551E" w:rsidRPr="0083551E">
        <w:rPr>
          <w:rFonts w:ascii="pg-2ff29" w:hAnsi="pg-2ff29" w:cs="Segoe UI"/>
          <w:color w:val="000000"/>
          <w:sz w:val="20"/>
          <w:szCs w:val="20"/>
          <w:lang w:val="es-ES_tradnl"/>
        </w:rPr>
        <w:t xml:space="preserve">2002) </w:t>
      </w:r>
      <w:proofErr w:type="spellStart"/>
      <w:r w:rsidR="0083551E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s-ES_tradnl"/>
        </w:rPr>
        <w:t>Chair</w:t>
      </w:r>
      <w:proofErr w:type="spellEnd"/>
      <w:r w:rsidR="0083551E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="0083551E" w:rsidRPr="0083551E">
        <w:rPr>
          <w:rStyle w:val="pg-2ff6"/>
          <w:rFonts w:ascii="pg-2ff2e" w:hAnsi="pg-2ff2e" w:cs="Segoe UI"/>
          <w:i/>
          <w:color w:val="000000"/>
          <w:sz w:val="20"/>
          <w:szCs w:val="20"/>
          <w:lang w:val="es-ES_tradnl"/>
        </w:rPr>
        <w:t>piment</w:t>
      </w:r>
      <w:proofErr w:type="spellEnd"/>
      <w:r w:rsidR="0083551E" w:rsidRPr="0083551E">
        <w:rPr>
          <w:rFonts w:ascii="pg-2ff29" w:hAnsi="pg-2ff29" w:cs="Segoe UI"/>
          <w:color w:val="000000"/>
          <w:sz w:val="20"/>
          <w:szCs w:val="20"/>
          <w:lang w:val="es-ES_tradnl"/>
        </w:rPr>
        <w:t xml:space="preserve">. </w:t>
      </w:r>
    </w:p>
    <w:p w:rsidR="000D76E8" w:rsidRPr="00BE7BA7" w:rsidRDefault="000D76E8" w:rsidP="000668F8">
      <w:pPr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61170" w:rsidRDefault="00016927" w:rsidP="000668F8">
      <w:pPr>
        <w:pStyle w:val="Prrafodelista"/>
        <w:numPr>
          <w:ilvl w:val="0"/>
          <w:numId w:val="9"/>
        </w:numPr>
        <w:spacing w:line="240" w:lineRule="auto"/>
        <w:ind w:left="0"/>
        <w:rPr>
          <w:rFonts w:ascii="Times New Roman" w:eastAsia="Calibri" w:hAnsi="Times New Roman" w:cs="Times New Roman"/>
          <w:b/>
          <w:sz w:val="20"/>
          <w:szCs w:val="20"/>
        </w:rPr>
      </w:pPr>
      <w:r w:rsidRPr="00F86F11">
        <w:rPr>
          <w:rFonts w:ascii="Times New Roman" w:eastAsia="Calibri" w:hAnsi="Times New Roman" w:cs="Times New Roman"/>
          <w:b/>
          <w:sz w:val="20"/>
          <w:szCs w:val="20"/>
        </w:rPr>
        <w:t>METODOLOGÍA</w:t>
      </w:r>
      <w:r w:rsidR="00660600" w:rsidRPr="00F86F1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5348CC" w:rsidRPr="00E61170" w:rsidRDefault="00016927" w:rsidP="000668F8">
      <w:pPr>
        <w:pStyle w:val="Prrafodelista"/>
        <w:spacing w:line="240" w:lineRule="auto"/>
        <w:ind w:left="0"/>
        <w:rPr>
          <w:rFonts w:ascii="Times New Roman" w:eastAsia="Calibri" w:hAnsi="Times New Roman" w:cs="Times New Roman"/>
          <w:b/>
          <w:sz w:val="20"/>
          <w:szCs w:val="20"/>
        </w:rPr>
      </w:pPr>
      <w:r w:rsidRPr="00E61170">
        <w:rPr>
          <w:rFonts w:ascii="Times New Roman" w:eastAsia="Calibri" w:hAnsi="Times New Roman" w:cs="Times New Roman"/>
          <w:sz w:val="20"/>
          <w:szCs w:val="20"/>
        </w:rPr>
        <w:t xml:space="preserve">La investigación está planteada en términos de una perspectiva de reflexión teórica y </w:t>
      </w:r>
      <w:proofErr w:type="spellStart"/>
      <w:r w:rsidRPr="00E61170">
        <w:rPr>
          <w:rFonts w:ascii="Times New Roman" w:eastAsia="Calibri" w:hAnsi="Times New Roman" w:cs="Times New Roman"/>
          <w:sz w:val="20"/>
          <w:szCs w:val="20"/>
        </w:rPr>
        <w:t>metacrítica</w:t>
      </w:r>
      <w:proofErr w:type="spellEnd"/>
      <w:r w:rsidRPr="00E61170">
        <w:rPr>
          <w:rFonts w:ascii="Times New Roman" w:eastAsia="Calibri" w:hAnsi="Times New Roman" w:cs="Times New Roman"/>
          <w:sz w:val="20"/>
          <w:szCs w:val="20"/>
        </w:rPr>
        <w:t>.</w:t>
      </w:r>
      <w:r w:rsidR="00660600" w:rsidRPr="00E61170">
        <w:rPr>
          <w:rFonts w:ascii="Times New Roman" w:eastAsia="Calibri" w:hAnsi="Times New Roman" w:cs="Times New Roman"/>
          <w:sz w:val="20"/>
          <w:szCs w:val="20"/>
        </w:rPr>
        <w:t xml:space="preserve"> Las líneas o ejes de investigación orientan la construcción de un corpus literario</w:t>
      </w:r>
      <w:r w:rsidR="00E96833">
        <w:rPr>
          <w:rFonts w:ascii="Times New Roman" w:eastAsia="Calibri" w:hAnsi="Times New Roman" w:cs="Times New Roman"/>
          <w:sz w:val="20"/>
          <w:szCs w:val="20"/>
        </w:rPr>
        <w:t xml:space="preserve">, teórico y crítico específico </w:t>
      </w:r>
      <w:r w:rsidR="00D4169E" w:rsidRPr="00E61170">
        <w:rPr>
          <w:rFonts w:ascii="Times New Roman" w:eastAsia="Calibri" w:hAnsi="Times New Roman" w:cs="Times New Roman"/>
          <w:sz w:val="20"/>
          <w:szCs w:val="20"/>
        </w:rPr>
        <w:t>dentro de la producci</w:t>
      </w:r>
      <w:r w:rsidR="008E55E8" w:rsidRPr="00E61170">
        <w:rPr>
          <w:rFonts w:ascii="Times New Roman" w:eastAsia="Calibri" w:hAnsi="Times New Roman" w:cs="Times New Roman"/>
          <w:sz w:val="20"/>
          <w:szCs w:val="20"/>
        </w:rPr>
        <w:t>ón latinoamericana</w:t>
      </w:r>
      <w:r w:rsidR="008E55E8" w:rsidRPr="00F86F11">
        <w:rPr>
          <w:rStyle w:val="Refdenotaalpie"/>
          <w:rFonts w:ascii="Times New Roman" w:eastAsia="Calibri" w:hAnsi="Times New Roman" w:cs="Times New Roman"/>
          <w:sz w:val="20"/>
          <w:szCs w:val="20"/>
        </w:rPr>
        <w:footnoteReference w:id="2"/>
      </w:r>
      <w:r w:rsidR="008E55E8" w:rsidRPr="00E61170">
        <w:rPr>
          <w:rFonts w:ascii="Times New Roman" w:eastAsia="Calibri" w:hAnsi="Times New Roman" w:cs="Times New Roman"/>
          <w:sz w:val="20"/>
          <w:szCs w:val="20"/>
        </w:rPr>
        <w:t>.</w:t>
      </w:r>
      <w:r w:rsidR="00C75CB6" w:rsidRPr="00E61170">
        <w:rPr>
          <w:rFonts w:ascii="Times New Roman" w:eastAsia="Calibri" w:hAnsi="Times New Roman" w:cs="Times New Roman"/>
          <w:sz w:val="20"/>
          <w:szCs w:val="20"/>
        </w:rPr>
        <w:t xml:space="preserve"> Se han delimitado tres ejes de Investigación (ya expuestos) para estudiar los modos en que lo territorial de piensa a parti</w:t>
      </w:r>
      <w:r w:rsidR="00E96833">
        <w:rPr>
          <w:rFonts w:ascii="Times New Roman" w:eastAsia="Calibri" w:hAnsi="Times New Roman" w:cs="Times New Roman"/>
          <w:sz w:val="20"/>
          <w:szCs w:val="20"/>
        </w:rPr>
        <w:t xml:space="preserve">r de los problemas  centrales  de la comunidad, </w:t>
      </w:r>
      <w:r w:rsidR="00C75CB6" w:rsidRPr="00E61170">
        <w:rPr>
          <w:rFonts w:ascii="Times New Roman" w:eastAsia="Calibri" w:hAnsi="Times New Roman" w:cs="Times New Roman"/>
          <w:sz w:val="20"/>
          <w:szCs w:val="20"/>
        </w:rPr>
        <w:t xml:space="preserve">el cuerpo y  la subjetividad.  En cada uno de los ejes,  se procederá de igual manera aislando las imágenes de territorio, poniéndolas en diálogo con las nociones seleccionadas de archivo, comunidad, </w:t>
      </w:r>
      <w:proofErr w:type="spellStart"/>
      <w:r w:rsidR="00C75CB6" w:rsidRPr="00E61170">
        <w:rPr>
          <w:rFonts w:ascii="Times New Roman" w:eastAsia="Calibri" w:hAnsi="Times New Roman" w:cs="Times New Roman"/>
          <w:sz w:val="20"/>
          <w:szCs w:val="20"/>
        </w:rPr>
        <w:t>sensorium</w:t>
      </w:r>
      <w:proofErr w:type="spellEnd"/>
      <w:r w:rsidR="00C75CB6" w:rsidRPr="00E61170">
        <w:rPr>
          <w:rFonts w:ascii="Times New Roman" w:eastAsia="Calibri" w:hAnsi="Times New Roman" w:cs="Times New Roman"/>
          <w:sz w:val="20"/>
          <w:szCs w:val="20"/>
        </w:rPr>
        <w:t>, anacronismo</w:t>
      </w:r>
      <w:r w:rsidR="00E96833">
        <w:rPr>
          <w:rFonts w:ascii="Times New Roman" w:eastAsia="Calibri" w:hAnsi="Times New Roman" w:cs="Times New Roman"/>
          <w:sz w:val="20"/>
          <w:szCs w:val="20"/>
        </w:rPr>
        <w:t>,</w:t>
      </w:r>
      <w:r w:rsidR="00C75CB6" w:rsidRPr="00E61170">
        <w:rPr>
          <w:rFonts w:ascii="Times New Roman" w:eastAsia="Calibri" w:hAnsi="Times New Roman" w:cs="Times New Roman"/>
          <w:sz w:val="20"/>
          <w:szCs w:val="20"/>
        </w:rPr>
        <w:t xml:space="preserve"> e integrándolas </w:t>
      </w:r>
      <w:r w:rsidR="00E96833">
        <w:rPr>
          <w:rFonts w:ascii="Times New Roman" w:eastAsia="Calibri" w:hAnsi="Times New Roman" w:cs="Times New Roman"/>
          <w:sz w:val="20"/>
          <w:szCs w:val="20"/>
        </w:rPr>
        <w:t xml:space="preserve">posteriormente </w:t>
      </w:r>
      <w:r w:rsidR="00C75CB6" w:rsidRPr="00E61170">
        <w:rPr>
          <w:rFonts w:ascii="Times New Roman" w:eastAsia="Calibri" w:hAnsi="Times New Roman" w:cs="Times New Roman"/>
          <w:sz w:val="20"/>
          <w:szCs w:val="20"/>
        </w:rPr>
        <w:t xml:space="preserve">en un corpus  explicativo </w:t>
      </w:r>
      <w:r w:rsidR="00E96833">
        <w:rPr>
          <w:rFonts w:ascii="Times New Roman" w:eastAsia="Calibri" w:hAnsi="Times New Roman" w:cs="Times New Roman"/>
          <w:sz w:val="20"/>
          <w:szCs w:val="20"/>
        </w:rPr>
        <w:t xml:space="preserve"> que incluya las dimensiones  estética y</w:t>
      </w:r>
      <w:r w:rsidR="00C75CB6" w:rsidRPr="00E61170">
        <w:rPr>
          <w:rFonts w:ascii="Times New Roman" w:eastAsia="Calibri" w:hAnsi="Times New Roman" w:cs="Times New Roman"/>
          <w:sz w:val="20"/>
          <w:szCs w:val="20"/>
        </w:rPr>
        <w:t xml:space="preserve"> política</w:t>
      </w:r>
      <w:r w:rsidR="00B95FD7" w:rsidRPr="00E6117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630FE" w:rsidRPr="00886D39" w:rsidRDefault="005630FE" w:rsidP="000668F8">
      <w:pPr>
        <w:pStyle w:val="Prrafodelista"/>
        <w:spacing w:line="240" w:lineRule="auto"/>
        <w:ind w:left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>Asimismo, cabe consignar que todas las investigacio</w:t>
      </w:r>
      <w:r w:rsidR="00E96833">
        <w:rPr>
          <w:rFonts w:ascii="New serif" w:hAnsi="New serif"/>
          <w:color w:val="000000"/>
          <w:sz w:val="20"/>
          <w:szCs w:val="20"/>
          <w:shd w:val="clear" w:color="auto" w:fill="FFFFFF"/>
        </w:rPr>
        <w:t xml:space="preserve">nes incluirán una búsqueda que </w:t>
      </w:r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 xml:space="preserve">ampliará el corpus de trabajo expuesto en este proyecto. Finalmente, corresponde informar que habrá metodologías de trabajo diferenciadas en relación al trayecto académico de sus integrantes: a) los investigadores formados (docentes: </w:t>
      </w:r>
      <w:proofErr w:type="spellStart"/>
      <w:r w:rsidR="006018CF">
        <w:rPr>
          <w:rFonts w:ascii="New serif" w:hAnsi="New serif"/>
          <w:color w:val="000000"/>
          <w:sz w:val="20"/>
          <w:szCs w:val="20"/>
          <w:shd w:val="clear" w:color="auto" w:fill="FFFFFF"/>
        </w:rPr>
        <w:t>Calomarde</w:t>
      </w:r>
      <w:proofErr w:type="spellEnd"/>
      <w:r w:rsidR="006018CF">
        <w:rPr>
          <w:rFonts w:ascii="New serif" w:hAnsi="New serif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6018CF">
        <w:rPr>
          <w:rFonts w:ascii="New serif" w:hAnsi="New serif"/>
          <w:color w:val="000000"/>
          <w:sz w:val="20"/>
          <w:szCs w:val="20"/>
          <w:shd w:val="clear" w:color="auto" w:fill="FFFFFF"/>
        </w:rPr>
        <w:t>Celi</w:t>
      </w:r>
      <w:proofErr w:type="spellEnd"/>
      <w:r w:rsidR="006018CF">
        <w:rPr>
          <w:rFonts w:ascii="New serif" w:hAnsi="New serif"/>
          <w:color w:val="000000"/>
          <w:sz w:val="20"/>
          <w:szCs w:val="20"/>
          <w:shd w:val="clear" w:color="auto" w:fill="FFFFFF"/>
        </w:rPr>
        <w:t>, Consultoras académicas:</w:t>
      </w:r>
      <w:r w:rsidR="006018CF" w:rsidRPr="006018CF">
        <w:rPr>
          <w:rFonts w:ascii="New serif" w:hAnsi="New serif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018CF">
        <w:rPr>
          <w:rFonts w:ascii="New serif" w:hAnsi="New serif"/>
          <w:color w:val="000000"/>
          <w:sz w:val="20"/>
          <w:szCs w:val="20"/>
          <w:shd w:val="clear" w:color="auto" w:fill="FFFFFF"/>
        </w:rPr>
        <w:t>Legaz</w:t>
      </w:r>
      <w:proofErr w:type="spellEnd"/>
      <w:r w:rsidR="006018CF">
        <w:rPr>
          <w:rFonts w:ascii="New serif" w:hAnsi="New serif"/>
          <w:color w:val="000000"/>
          <w:sz w:val="20"/>
          <w:szCs w:val="20"/>
          <w:shd w:val="clear" w:color="auto" w:fill="FFFFFF"/>
        </w:rPr>
        <w:t xml:space="preserve"> y </w:t>
      </w:r>
      <w:proofErr w:type="spellStart"/>
      <w:r w:rsidR="006018CF">
        <w:rPr>
          <w:rFonts w:ascii="New serif" w:hAnsi="New serif"/>
          <w:color w:val="000000"/>
          <w:sz w:val="20"/>
          <w:szCs w:val="20"/>
          <w:shd w:val="clear" w:color="auto" w:fill="FFFFFF"/>
        </w:rPr>
        <w:t>Ostrov</w:t>
      </w:r>
      <w:proofErr w:type="spellEnd"/>
      <w:r w:rsidR="006018CF">
        <w:rPr>
          <w:rFonts w:ascii="New serif" w:hAnsi="New serif"/>
          <w:color w:val="000000"/>
          <w:sz w:val="20"/>
          <w:szCs w:val="20"/>
          <w:shd w:val="clear" w:color="auto" w:fill="FFFFFF"/>
        </w:rPr>
        <w:t>,</w:t>
      </w:r>
      <w:r w:rsidR="00BC07EB">
        <w:rPr>
          <w:rFonts w:ascii="New serif" w:hAnsi="New serif"/>
          <w:color w:val="000000"/>
          <w:sz w:val="20"/>
          <w:szCs w:val="20"/>
          <w:shd w:val="clear" w:color="auto" w:fill="FFFFFF"/>
        </w:rPr>
        <w:t xml:space="preserve"> </w:t>
      </w:r>
      <w:r w:rsidR="006018CF">
        <w:rPr>
          <w:rFonts w:ascii="New serif" w:hAnsi="New serif"/>
          <w:color w:val="000000"/>
          <w:sz w:val="20"/>
          <w:szCs w:val="20"/>
          <w:shd w:val="clear" w:color="auto" w:fill="FFFFFF"/>
        </w:rPr>
        <w:t xml:space="preserve">investigadora de CONICET, y  colaborador: </w:t>
      </w:r>
      <w:proofErr w:type="spellStart"/>
      <w:r w:rsidR="006018CF">
        <w:rPr>
          <w:rFonts w:ascii="New serif" w:hAnsi="New serif"/>
          <w:color w:val="000000"/>
          <w:sz w:val="20"/>
          <w:szCs w:val="20"/>
          <w:shd w:val="clear" w:color="auto" w:fill="FFFFFF"/>
        </w:rPr>
        <w:t>Massoia</w:t>
      </w:r>
      <w:proofErr w:type="spellEnd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 xml:space="preserve">); b) los investigadores en formación (doctorandos: Libro, Viera, </w:t>
      </w:r>
      <w:proofErr w:type="spellStart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>Kabalin</w:t>
      </w:r>
      <w:proofErr w:type="spellEnd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>Donadi</w:t>
      </w:r>
      <w:proofErr w:type="spellEnd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>Jozami</w:t>
      </w:r>
      <w:proofErr w:type="spellEnd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 xml:space="preserve">, Silva </w:t>
      </w:r>
      <w:proofErr w:type="spellStart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>Cantoni</w:t>
      </w:r>
      <w:proofErr w:type="spellEnd"/>
      <w:r w:rsidR="00306731">
        <w:rPr>
          <w:rFonts w:ascii="New serif" w:hAnsi="New serif"/>
          <w:color w:val="000000"/>
          <w:sz w:val="20"/>
          <w:szCs w:val="20"/>
          <w:shd w:val="clear" w:color="auto" w:fill="FFFFFF"/>
        </w:rPr>
        <w:t>)</w:t>
      </w:r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>; en proceso de preparaci</w:t>
      </w:r>
      <w:r w:rsidR="000F4CD1">
        <w:rPr>
          <w:rFonts w:ascii="New serif" w:hAnsi="New serif"/>
          <w:color w:val="000000"/>
          <w:sz w:val="20"/>
          <w:szCs w:val="20"/>
          <w:shd w:val="clear" w:color="auto" w:fill="FFFFFF"/>
        </w:rPr>
        <w:t>ón de sus proyectos de posgrado (</w:t>
      </w:r>
      <w:proofErr w:type="spellStart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>Rossi</w:t>
      </w:r>
      <w:proofErr w:type="spellEnd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>Cornet</w:t>
      </w:r>
      <w:proofErr w:type="spellEnd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>Falón</w:t>
      </w:r>
      <w:proofErr w:type="spellEnd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>Clerico</w:t>
      </w:r>
      <w:proofErr w:type="spellEnd"/>
      <w:r>
        <w:rPr>
          <w:rFonts w:ascii="New serif" w:hAnsi="New serif"/>
          <w:color w:val="000000"/>
          <w:sz w:val="20"/>
          <w:szCs w:val="20"/>
          <w:shd w:val="clear" w:color="auto" w:fill="FFFFFF"/>
        </w:rPr>
        <w:t>; y en proceso de finalización de sus Trabajos Finales de Licenciatura en Letras Modernas (Ortiz,).</w:t>
      </w:r>
    </w:p>
    <w:p w:rsidR="00B95FD7" w:rsidRPr="00B95FD7" w:rsidRDefault="00B95FD7" w:rsidP="000668F8">
      <w:pPr>
        <w:spacing w:line="240" w:lineRule="auto"/>
        <w:ind w:left="0" w:firstLine="821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AF" w:rsidRPr="00B95FD7" w:rsidRDefault="00F570AF" w:rsidP="000668F8">
      <w:pPr>
        <w:pStyle w:val="Prrafodelista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B95FD7">
        <w:rPr>
          <w:rFonts w:ascii="Times New Roman" w:hAnsi="Times New Roman" w:cs="Times New Roman"/>
          <w:b/>
          <w:sz w:val="20"/>
          <w:szCs w:val="20"/>
        </w:rPr>
        <w:t>CRONOGRAMA DE ACTIVIDADES</w:t>
      </w:r>
    </w:p>
    <w:p w:rsidR="00434524" w:rsidRDefault="00016927" w:rsidP="000668F8">
      <w:pPr>
        <w:numPr>
          <w:ilvl w:val="0"/>
          <w:numId w:val="5"/>
        </w:num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434524">
        <w:rPr>
          <w:rFonts w:ascii="Times New Roman" w:eastAsia="Calibri" w:hAnsi="Times New Roman" w:cs="Times New Roman"/>
          <w:b/>
          <w:sz w:val="20"/>
          <w:szCs w:val="20"/>
        </w:rPr>
        <w:t>Primera fase</w:t>
      </w:r>
      <w:r w:rsidRPr="00434524">
        <w:rPr>
          <w:rFonts w:ascii="Times New Roman" w:eastAsia="Calibri" w:hAnsi="Times New Roman" w:cs="Times New Roman"/>
          <w:sz w:val="20"/>
          <w:szCs w:val="20"/>
        </w:rPr>
        <w:t>:</w:t>
      </w:r>
      <w:r w:rsidR="00F86F11" w:rsidRPr="00434524">
        <w:rPr>
          <w:rFonts w:ascii="Times New Roman" w:eastAsia="Calibri" w:hAnsi="Times New Roman" w:cs="Times New Roman"/>
          <w:sz w:val="20"/>
          <w:szCs w:val="20"/>
        </w:rPr>
        <w:t xml:space="preserve"> 2018 y 2019</w:t>
      </w:r>
      <w:r w:rsidRPr="00434524">
        <w:rPr>
          <w:rFonts w:ascii="Times New Roman" w:eastAsia="Calibri" w:hAnsi="Times New Roman" w:cs="Times New Roman"/>
          <w:sz w:val="20"/>
          <w:szCs w:val="20"/>
        </w:rPr>
        <w:t xml:space="preserve"> relevamiento y lectura analítica de los textos seleccionados en el corpus </w:t>
      </w:r>
    </w:p>
    <w:p w:rsidR="00016927" w:rsidRPr="00434524" w:rsidRDefault="00016927" w:rsidP="000668F8">
      <w:pPr>
        <w:numPr>
          <w:ilvl w:val="0"/>
          <w:numId w:val="5"/>
        </w:num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434524">
        <w:rPr>
          <w:rFonts w:ascii="Times New Roman" w:eastAsia="Calibri" w:hAnsi="Times New Roman" w:cs="Times New Roman"/>
          <w:b/>
          <w:sz w:val="20"/>
          <w:szCs w:val="20"/>
        </w:rPr>
        <w:t>Segunda fase</w:t>
      </w:r>
      <w:r w:rsidRPr="00434524">
        <w:rPr>
          <w:rFonts w:ascii="Times New Roman" w:eastAsia="Calibri" w:hAnsi="Times New Roman" w:cs="Times New Roman"/>
          <w:sz w:val="20"/>
          <w:szCs w:val="20"/>
        </w:rPr>
        <w:t>:</w:t>
      </w:r>
      <w:r w:rsidR="00F86F11" w:rsidRPr="00434524">
        <w:rPr>
          <w:rFonts w:ascii="Times New Roman" w:eastAsia="Calibri" w:hAnsi="Times New Roman" w:cs="Times New Roman"/>
          <w:sz w:val="20"/>
          <w:szCs w:val="20"/>
        </w:rPr>
        <w:t xml:space="preserve"> 2018.</w:t>
      </w:r>
      <w:r w:rsidRPr="00434524">
        <w:rPr>
          <w:rFonts w:ascii="Times New Roman" w:eastAsia="Calibri" w:hAnsi="Times New Roman" w:cs="Times New Roman"/>
          <w:sz w:val="20"/>
          <w:szCs w:val="20"/>
        </w:rPr>
        <w:t xml:space="preserve"> Discusión en seminario interno quincenal y circulación colectiva de los principales textos de cada eje;</w:t>
      </w:r>
    </w:p>
    <w:p w:rsidR="00016927" w:rsidRPr="00F86F11" w:rsidRDefault="00016927" w:rsidP="000668F8">
      <w:pPr>
        <w:numPr>
          <w:ilvl w:val="0"/>
          <w:numId w:val="5"/>
        </w:num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F86F11">
        <w:rPr>
          <w:rFonts w:ascii="Times New Roman" w:eastAsia="Calibri" w:hAnsi="Times New Roman" w:cs="Times New Roman"/>
          <w:b/>
          <w:sz w:val="20"/>
          <w:szCs w:val="20"/>
        </w:rPr>
        <w:t>Tercera fase</w:t>
      </w:r>
      <w:r w:rsidRPr="00F86F1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F86F11">
        <w:rPr>
          <w:rFonts w:ascii="Times New Roman" w:eastAsia="Calibri" w:hAnsi="Times New Roman" w:cs="Times New Roman"/>
          <w:sz w:val="20"/>
          <w:szCs w:val="20"/>
        </w:rPr>
        <w:t xml:space="preserve"> 2018 y 2019 </w:t>
      </w:r>
      <w:r w:rsidRPr="00F86F11">
        <w:rPr>
          <w:rFonts w:ascii="Times New Roman" w:eastAsia="Calibri" w:hAnsi="Times New Roman" w:cs="Times New Roman"/>
          <w:sz w:val="20"/>
          <w:szCs w:val="20"/>
        </w:rPr>
        <w:t>análisis de los textos y contrastación de las hipótesis por eje;</w:t>
      </w:r>
    </w:p>
    <w:p w:rsidR="00434524" w:rsidRDefault="00016927" w:rsidP="000668F8">
      <w:pPr>
        <w:numPr>
          <w:ilvl w:val="0"/>
          <w:numId w:val="5"/>
        </w:num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434524">
        <w:rPr>
          <w:rFonts w:ascii="Times New Roman" w:eastAsia="Calibri" w:hAnsi="Times New Roman" w:cs="Times New Roman"/>
          <w:b/>
          <w:sz w:val="20"/>
          <w:szCs w:val="20"/>
        </w:rPr>
        <w:t>Cuarta fase</w:t>
      </w:r>
      <w:r w:rsidRPr="0043452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F86F11" w:rsidRPr="00434524">
        <w:rPr>
          <w:rFonts w:ascii="Times New Roman" w:eastAsia="Calibri" w:hAnsi="Times New Roman" w:cs="Times New Roman"/>
          <w:sz w:val="20"/>
          <w:szCs w:val="20"/>
        </w:rPr>
        <w:t xml:space="preserve">2019 y 2020 </w:t>
      </w:r>
      <w:r w:rsidRPr="00434524">
        <w:rPr>
          <w:rFonts w:ascii="Times New Roman" w:eastAsia="Calibri" w:hAnsi="Times New Roman" w:cs="Times New Roman"/>
          <w:sz w:val="20"/>
          <w:szCs w:val="20"/>
        </w:rPr>
        <w:t xml:space="preserve">ajuste de hipótesis </w:t>
      </w:r>
      <w:r w:rsidR="00434524" w:rsidRPr="00434524">
        <w:rPr>
          <w:rFonts w:ascii="Times New Roman" w:eastAsia="Calibri" w:hAnsi="Times New Roman" w:cs="Times New Roman"/>
          <w:sz w:val="20"/>
          <w:szCs w:val="20"/>
        </w:rPr>
        <w:t>y elaboración de informes parciales y</w:t>
      </w:r>
      <w:r w:rsidRPr="00434524">
        <w:rPr>
          <w:rFonts w:ascii="Times New Roman" w:eastAsia="Calibri" w:hAnsi="Times New Roman" w:cs="Times New Roman"/>
          <w:sz w:val="20"/>
          <w:szCs w:val="20"/>
        </w:rPr>
        <w:t xml:space="preserve"> articulación </w:t>
      </w:r>
    </w:p>
    <w:p w:rsidR="00016927" w:rsidRPr="00434524" w:rsidRDefault="00016927" w:rsidP="000668F8">
      <w:pPr>
        <w:numPr>
          <w:ilvl w:val="0"/>
          <w:numId w:val="5"/>
        </w:num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434524">
        <w:rPr>
          <w:rFonts w:ascii="Times New Roman" w:eastAsia="Calibri" w:hAnsi="Times New Roman" w:cs="Times New Roman"/>
          <w:b/>
          <w:sz w:val="20"/>
          <w:szCs w:val="20"/>
        </w:rPr>
        <w:t>Quinta fase</w:t>
      </w:r>
      <w:r w:rsidRPr="00434524">
        <w:rPr>
          <w:rFonts w:ascii="Times New Roman" w:eastAsia="Calibri" w:hAnsi="Times New Roman" w:cs="Times New Roman"/>
          <w:sz w:val="20"/>
          <w:szCs w:val="20"/>
        </w:rPr>
        <w:t>:</w:t>
      </w:r>
      <w:r w:rsidR="00F86F11" w:rsidRPr="00434524">
        <w:rPr>
          <w:rFonts w:ascii="Times New Roman" w:eastAsia="Calibri" w:hAnsi="Times New Roman" w:cs="Times New Roman"/>
          <w:sz w:val="20"/>
          <w:szCs w:val="20"/>
        </w:rPr>
        <w:t xml:space="preserve"> 2020</w:t>
      </w:r>
      <w:r w:rsidRPr="00434524">
        <w:rPr>
          <w:rFonts w:ascii="Times New Roman" w:eastAsia="Calibri" w:hAnsi="Times New Roman" w:cs="Times New Roman"/>
          <w:sz w:val="20"/>
          <w:szCs w:val="20"/>
        </w:rPr>
        <w:t xml:space="preserve"> elaboración y ajustes para la preparación de artículos individuales en articulación con sus proyectos académicos particulares.</w:t>
      </w:r>
    </w:p>
    <w:p w:rsidR="00016927" w:rsidRPr="00F86F11" w:rsidRDefault="00016927" w:rsidP="000668F8">
      <w:pPr>
        <w:numPr>
          <w:ilvl w:val="0"/>
          <w:numId w:val="5"/>
        </w:num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F86F11">
        <w:rPr>
          <w:rFonts w:ascii="Times New Roman" w:eastAsia="Calibri" w:hAnsi="Times New Roman" w:cs="Times New Roman"/>
          <w:b/>
          <w:sz w:val="20"/>
          <w:szCs w:val="20"/>
        </w:rPr>
        <w:t xml:space="preserve">Sexta fase: </w:t>
      </w:r>
      <w:r w:rsidR="00F86F11" w:rsidRPr="00F86F11">
        <w:rPr>
          <w:rFonts w:ascii="Times New Roman" w:eastAsia="Calibri" w:hAnsi="Times New Roman" w:cs="Times New Roman"/>
          <w:sz w:val="20"/>
          <w:szCs w:val="20"/>
        </w:rPr>
        <w:t xml:space="preserve">2020 </w:t>
      </w:r>
      <w:r w:rsidRPr="00F86F11">
        <w:rPr>
          <w:rFonts w:ascii="Times New Roman" w:eastAsia="Calibri" w:hAnsi="Times New Roman" w:cs="Times New Roman"/>
          <w:sz w:val="20"/>
          <w:szCs w:val="20"/>
        </w:rPr>
        <w:t xml:space="preserve">Preparación de un </w:t>
      </w:r>
      <w:proofErr w:type="spellStart"/>
      <w:r w:rsidRPr="00F86F11">
        <w:rPr>
          <w:rFonts w:ascii="Times New Roman" w:eastAsia="Calibri" w:hAnsi="Times New Roman" w:cs="Times New Roman"/>
          <w:sz w:val="20"/>
          <w:szCs w:val="20"/>
        </w:rPr>
        <w:t>workshop</w:t>
      </w:r>
      <w:proofErr w:type="spellEnd"/>
      <w:r w:rsidRPr="00F86F11">
        <w:rPr>
          <w:rFonts w:ascii="Times New Roman" w:eastAsia="Calibri" w:hAnsi="Times New Roman" w:cs="Times New Roman"/>
          <w:sz w:val="20"/>
          <w:szCs w:val="20"/>
        </w:rPr>
        <w:t xml:space="preserve"> para exponer las investigaciones individuales y rediseñar el proyecto colectivo en cuanto a revisión de hipótesis y metodología.</w:t>
      </w:r>
    </w:p>
    <w:p w:rsidR="00016927" w:rsidRPr="00F86F11" w:rsidRDefault="00016927" w:rsidP="000668F8">
      <w:pPr>
        <w:numPr>
          <w:ilvl w:val="0"/>
          <w:numId w:val="5"/>
        </w:num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F86F11">
        <w:rPr>
          <w:rFonts w:ascii="Times New Roman" w:eastAsia="Calibri" w:hAnsi="Times New Roman" w:cs="Times New Roman"/>
          <w:b/>
          <w:sz w:val="20"/>
          <w:szCs w:val="20"/>
        </w:rPr>
        <w:t>Séptima fase</w:t>
      </w:r>
      <w:r w:rsidRPr="00F86F11">
        <w:rPr>
          <w:rFonts w:ascii="Times New Roman" w:eastAsia="Calibri" w:hAnsi="Times New Roman" w:cs="Times New Roman"/>
          <w:sz w:val="20"/>
          <w:szCs w:val="20"/>
        </w:rPr>
        <w:t>:</w:t>
      </w:r>
      <w:r w:rsidR="00BB31E1">
        <w:rPr>
          <w:rFonts w:ascii="Times New Roman" w:eastAsia="Calibri" w:hAnsi="Times New Roman" w:cs="Times New Roman"/>
          <w:sz w:val="20"/>
          <w:szCs w:val="20"/>
        </w:rPr>
        <w:t xml:space="preserve"> 2020</w:t>
      </w:r>
      <w:r w:rsidRPr="00F86F11">
        <w:rPr>
          <w:rFonts w:ascii="Times New Roman" w:eastAsia="Calibri" w:hAnsi="Times New Roman" w:cs="Times New Roman"/>
          <w:sz w:val="20"/>
          <w:szCs w:val="20"/>
        </w:rPr>
        <w:t xml:space="preserve"> integración general, elaboración de conclusiones finales y preparación de publicación colectiva. </w:t>
      </w:r>
    </w:p>
    <w:p w:rsidR="00434524" w:rsidRPr="00434524" w:rsidRDefault="00016927" w:rsidP="000668F8">
      <w:pPr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434524">
        <w:rPr>
          <w:rFonts w:ascii="Times New Roman" w:eastAsia="Calibri" w:hAnsi="Times New Roman" w:cs="Times New Roman"/>
          <w:b/>
          <w:sz w:val="20"/>
          <w:szCs w:val="20"/>
        </w:rPr>
        <w:t>Octava fase</w:t>
      </w:r>
      <w:r w:rsidRPr="00434524">
        <w:rPr>
          <w:rFonts w:ascii="Times New Roman" w:eastAsia="Calibri" w:hAnsi="Times New Roman" w:cs="Times New Roman"/>
          <w:sz w:val="20"/>
          <w:szCs w:val="20"/>
        </w:rPr>
        <w:t>:</w:t>
      </w:r>
      <w:r w:rsidR="00BB31E1" w:rsidRPr="00434524">
        <w:rPr>
          <w:rFonts w:ascii="Times New Roman" w:eastAsia="Calibri" w:hAnsi="Times New Roman" w:cs="Times New Roman"/>
          <w:sz w:val="20"/>
          <w:szCs w:val="20"/>
        </w:rPr>
        <w:t xml:space="preserve"> 2021</w:t>
      </w:r>
      <w:r w:rsidRPr="00434524">
        <w:rPr>
          <w:rFonts w:ascii="Times New Roman" w:eastAsia="Calibri" w:hAnsi="Times New Roman" w:cs="Times New Roman"/>
          <w:sz w:val="20"/>
          <w:szCs w:val="20"/>
        </w:rPr>
        <w:t xml:space="preserve"> evaluaciones generales del proyecto y redefinición de la investigación </w:t>
      </w:r>
    </w:p>
    <w:p w:rsidR="00434524" w:rsidRPr="00434524" w:rsidRDefault="00434524" w:rsidP="000668F8">
      <w:pPr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16927" w:rsidRPr="00434524" w:rsidRDefault="00016927" w:rsidP="000668F8">
      <w:pPr>
        <w:pStyle w:val="Prrafodelista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434524">
        <w:rPr>
          <w:rFonts w:ascii="Times New Roman" w:hAnsi="Times New Roman" w:cs="Times New Roman"/>
          <w:b/>
          <w:sz w:val="20"/>
          <w:szCs w:val="20"/>
        </w:rPr>
        <w:t xml:space="preserve">IMPORTANCIA </w:t>
      </w:r>
      <w:smartTag w:uri="urn:schemas-microsoft-com:office:smarttags" w:element="stockticker">
        <w:r w:rsidRPr="00434524">
          <w:rPr>
            <w:rFonts w:ascii="Times New Roman" w:hAnsi="Times New Roman" w:cs="Times New Roman"/>
            <w:b/>
            <w:sz w:val="20"/>
            <w:szCs w:val="20"/>
          </w:rPr>
          <w:t>DEL</w:t>
        </w:r>
      </w:smartTag>
      <w:r w:rsidRPr="00434524">
        <w:rPr>
          <w:rFonts w:ascii="Times New Roman" w:hAnsi="Times New Roman" w:cs="Times New Roman"/>
          <w:b/>
          <w:sz w:val="20"/>
          <w:szCs w:val="20"/>
        </w:rPr>
        <w:t xml:space="preserve"> PROYECTO – IMPACTO</w:t>
      </w:r>
    </w:p>
    <w:p w:rsidR="00016927" w:rsidRPr="00F86F11" w:rsidRDefault="00016927" w:rsidP="000668F8">
      <w:p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16927" w:rsidRPr="00F86F11" w:rsidRDefault="00016927" w:rsidP="000668F8">
      <w:pPr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F86F11">
        <w:rPr>
          <w:rFonts w:ascii="Times New Roman" w:hAnsi="Times New Roman" w:cs="Times New Roman"/>
          <w:color w:val="000000"/>
          <w:sz w:val="20"/>
          <w:szCs w:val="20"/>
        </w:rPr>
        <w:t>Indaga en  una zona de indudable actualidad, esto es, los debates en torno a los procesos  de reconfiguración de una de las matrices fundamentales de la  Literatura Latinoamericana.</w:t>
      </w:r>
    </w:p>
    <w:p w:rsidR="00016927" w:rsidRPr="00F86F11" w:rsidRDefault="00016927" w:rsidP="000668F8">
      <w:pPr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F86F11">
        <w:rPr>
          <w:rFonts w:ascii="Times New Roman" w:hAnsi="Times New Roman" w:cs="Times New Roman"/>
          <w:color w:val="000000"/>
          <w:sz w:val="20"/>
          <w:szCs w:val="20"/>
        </w:rPr>
        <w:t xml:space="preserve">Privilegia el abordaje de un corpus poco trabajado por la crítica y lo estudia desde </w:t>
      </w:r>
      <w:r w:rsidRPr="00F86F11">
        <w:rPr>
          <w:rFonts w:ascii="Times New Roman" w:hAnsi="Times New Roman" w:cs="Times New Roman"/>
          <w:sz w:val="20"/>
          <w:szCs w:val="20"/>
        </w:rPr>
        <w:t xml:space="preserve">perspectivas </w:t>
      </w:r>
      <w:proofErr w:type="spellStart"/>
      <w:r w:rsidRPr="00F86F11">
        <w:rPr>
          <w:rFonts w:ascii="Times New Roman" w:hAnsi="Times New Roman" w:cs="Times New Roman"/>
          <w:sz w:val="20"/>
          <w:szCs w:val="20"/>
        </w:rPr>
        <w:t>metacríticas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16927" w:rsidRPr="00F86F11" w:rsidRDefault="00016927" w:rsidP="000668F8">
      <w:pPr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F86F11">
        <w:rPr>
          <w:rFonts w:ascii="Times New Roman" w:hAnsi="Times New Roman" w:cs="Times New Roman"/>
          <w:color w:val="000000"/>
          <w:sz w:val="20"/>
          <w:szCs w:val="20"/>
        </w:rPr>
        <w:lastRenderedPageBreak/>
        <w:t>Favorece la concreta incorporación de sus conclusiones a los programas de estudios de literatura latinoamericana.</w:t>
      </w:r>
    </w:p>
    <w:p w:rsidR="00016927" w:rsidRPr="00F86F11" w:rsidRDefault="00016927" w:rsidP="000668F8">
      <w:pPr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F86F11">
        <w:rPr>
          <w:rFonts w:ascii="Times New Roman" w:hAnsi="Times New Roman" w:cs="Times New Roman"/>
          <w:color w:val="000000"/>
          <w:sz w:val="20"/>
          <w:szCs w:val="20"/>
        </w:rPr>
        <w:t>Posibilita la formación de recursos humanos a diversos niveles, ya que en el proyecto confluyen investigadores formados con estudiantes que realizan sus tesis de doctorado y de finalización de la Licenciatura en Letras Modernas. En</w:t>
      </w:r>
      <w:r w:rsidR="00EE59DE" w:rsidRPr="00F86F11">
        <w:rPr>
          <w:rFonts w:ascii="Times New Roman" w:hAnsi="Times New Roman" w:cs="Times New Roman"/>
          <w:color w:val="000000"/>
          <w:sz w:val="20"/>
          <w:szCs w:val="20"/>
        </w:rPr>
        <w:t xml:space="preserve"> particular, se está formando </w:t>
      </w:r>
      <w:r w:rsidRPr="00F86F11">
        <w:rPr>
          <w:rFonts w:ascii="Times New Roman" w:hAnsi="Times New Roman" w:cs="Times New Roman"/>
          <w:color w:val="000000"/>
          <w:sz w:val="20"/>
          <w:szCs w:val="20"/>
        </w:rPr>
        <w:t xml:space="preserve"> grupo</w:t>
      </w:r>
      <w:r w:rsidR="00E33C69">
        <w:rPr>
          <w:rFonts w:ascii="Times New Roman" w:hAnsi="Times New Roman" w:cs="Times New Roman"/>
          <w:color w:val="000000"/>
          <w:sz w:val="20"/>
          <w:szCs w:val="20"/>
        </w:rPr>
        <w:t>s en á</w:t>
      </w:r>
      <w:r w:rsidR="00EE59DE" w:rsidRPr="00F86F11">
        <w:rPr>
          <w:rFonts w:ascii="Times New Roman" w:hAnsi="Times New Roman" w:cs="Times New Roman"/>
          <w:color w:val="000000"/>
          <w:sz w:val="20"/>
          <w:szCs w:val="20"/>
        </w:rPr>
        <w:t>reas desatendidas como</w:t>
      </w:r>
      <w:r w:rsidRPr="00F86F11">
        <w:rPr>
          <w:rFonts w:ascii="Times New Roman" w:hAnsi="Times New Roman" w:cs="Times New Roman"/>
          <w:color w:val="000000"/>
          <w:sz w:val="20"/>
          <w:szCs w:val="20"/>
        </w:rPr>
        <w:t xml:space="preserve"> a la literatura brasile</w:t>
      </w:r>
      <w:r w:rsidR="00EE59DE" w:rsidRPr="00F86F11">
        <w:rPr>
          <w:rFonts w:ascii="Times New Roman" w:hAnsi="Times New Roman" w:cs="Times New Roman"/>
          <w:color w:val="000000"/>
          <w:sz w:val="20"/>
          <w:szCs w:val="20"/>
        </w:rPr>
        <w:t xml:space="preserve">ña y los </w:t>
      </w:r>
      <w:r w:rsidRPr="00F86F11">
        <w:rPr>
          <w:rFonts w:ascii="Times New Roman" w:hAnsi="Times New Roman" w:cs="Times New Roman"/>
          <w:color w:val="000000"/>
          <w:sz w:val="20"/>
          <w:szCs w:val="20"/>
        </w:rPr>
        <w:t>estudios sobre el Caribe. El trabajo en equipo contribuirá, sin duda, al mejor resultado de sus investigaciones.</w:t>
      </w:r>
    </w:p>
    <w:p w:rsidR="00016927" w:rsidRPr="00F86F11" w:rsidRDefault="00016927" w:rsidP="000668F8">
      <w:pPr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16927" w:rsidRPr="00B95FD7" w:rsidRDefault="00016927" w:rsidP="000668F8">
      <w:pPr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B95FD7">
        <w:rPr>
          <w:rFonts w:ascii="Times New Roman" w:hAnsi="Times New Roman" w:cs="Times New Roman"/>
          <w:b/>
          <w:sz w:val="20"/>
          <w:szCs w:val="20"/>
        </w:rPr>
        <w:t>FACILIDADES DISPONIBLES</w:t>
      </w:r>
    </w:p>
    <w:p w:rsidR="00016927" w:rsidRPr="00F86F11" w:rsidRDefault="00016927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16927" w:rsidRPr="00F86F11" w:rsidRDefault="00016927" w:rsidP="000668F8">
      <w:pPr>
        <w:spacing w:line="240" w:lineRule="auto"/>
        <w:ind w:left="0" w:firstLine="821"/>
        <w:rPr>
          <w:rFonts w:ascii="Times New Roman" w:hAnsi="Times New Roman" w:cs="Times New Roman"/>
          <w:color w:val="000000"/>
          <w:sz w:val="20"/>
          <w:szCs w:val="20"/>
        </w:rPr>
      </w:pPr>
      <w:r w:rsidRPr="00F86F11">
        <w:rPr>
          <w:rFonts w:ascii="Times New Roman" w:hAnsi="Times New Roman" w:cs="Times New Roman"/>
          <w:color w:val="000000"/>
          <w:sz w:val="20"/>
          <w:szCs w:val="20"/>
        </w:rPr>
        <w:t xml:space="preserve">El lugar de trabajo elegido para llevar adelante el proyecto es el  Centro de Investigaciones de la Facultad de Filosofía y Humanidades María </w:t>
      </w:r>
      <w:proofErr w:type="spellStart"/>
      <w:r w:rsidRPr="00F86F11">
        <w:rPr>
          <w:rFonts w:ascii="Times New Roman" w:hAnsi="Times New Roman" w:cs="Times New Roman"/>
          <w:color w:val="000000"/>
          <w:sz w:val="20"/>
          <w:szCs w:val="20"/>
        </w:rPr>
        <w:t>Saleme</w:t>
      </w:r>
      <w:proofErr w:type="spellEnd"/>
      <w:r w:rsidRPr="00F86F1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86F11">
        <w:rPr>
          <w:rFonts w:ascii="Times New Roman" w:hAnsi="Times New Roman" w:cs="Times New Roman"/>
          <w:color w:val="000000"/>
          <w:sz w:val="20"/>
          <w:szCs w:val="20"/>
        </w:rPr>
        <w:t>Bournichón</w:t>
      </w:r>
      <w:proofErr w:type="spellEnd"/>
      <w:r w:rsidRPr="00F86F11">
        <w:rPr>
          <w:rFonts w:ascii="Times New Roman" w:hAnsi="Times New Roman" w:cs="Times New Roman"/>
          <w:color w:val="000000"/>
          <w:sz w:val="20"/>
          <w:szCs w:val="20"/>
        </w:rPr>
        <w:t xml:space="preserve"> (UNC)  que cuenta  con los siguientes recursos: sala de reuniones, boxes para investigadores, computadoras, acceso a internet,  sistema </w:t>
      </w:r>
      <w:proofErr w:type="spellStart"/>
      <w:r w:rsidRPr="00F86F11">
        <w:rPr>
          <w:rFonts w:ascii="Times New Roman" w:hAnsi="Times New Roman" w:cs="Times New Roman"/>
          <w:color w:val="000000"/>
          <w:sz w:val="20"/>
          <w:szCs w:val="20"/>
        </w:rPr>
        <w:t>wi</w:t>
      </w:r>
      <w:proofErr w:type="spellEnd"/>
      <w:r w:rsidRPr="00F86F11">
        <w:rPr>
          <w:rFonts w:ascii="Times New Roman" w:hAnsi="Times New Roman" w:cs="Times New Roman"/>
          <w:color w:val="000000"/>
          <w:sz w:val="20"/>
          <w:szCs w:val="20"/>
        </w:rPr>
        <w:t xml:space="preserve"> fi, fotocopiadora e impresora, televisores, </w:t>
      </w:r>
      <w:proofErr w:type="spellStart"/>
      <w:r w:rsidRPr="00F86F11">
        <w:rPr>
          <w:rFonts w:ascii="Times New Roman" w:hAnsi="Times New Roman" w:cs="Times New Roman"/>
          <w:color w:val="000000"/>
          <w:sz w:val="20"/>
          <w:szCs w:val="20"/>
        </w:rPr>
        <w:t>dvd</w:t>
      </w:r>
      <w:proofErr w:type="spellEnd"/>
      <w:r w:rsidRPr="00F86F11">
        <w:rPr>
          <w:rFonts w:ascii="Times New Roman" w:hAnsi="Times New Roman" w:cs="Times New Roman"/>
          <w:color w:val="000000"/>
          <w:sz w:val="20"/>
          <w:szCs w:val="20"/>
        </w:rPr>
        <w:t xml:space="preserve">,  cañón y pantalla para charlas o exposiciones. Además, cuenta con una biblioteca de publicaciones del Centro y acceso directo a la Biblioteca de la Facultad. El Centro ofrece a sus investigadores otros recursos tecnológicos como filmadoras y cámaras digitales, además de planes de canje de material  bibliográfico con otras universidades y centros del país y del extranjero. </w:t>
      </w:r>
    </w:p>
    <w:p w:rsidR="00016927" w:rsidRPr="00F86F11" w:rsidRDefault="00016927" w:rsidP="000668F8">
      <w:pPr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16927" w:rsidRPr="00E705E8" w:rsidRDefault="00016927" w:rsidP="000668F8">
      <w:pPr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16927" w:rsidRPr="00E705E8" w:rsidRDefault="00016927" w:rsidP="000668F8">
      <w:pPr>
        <w:numPr>
          <w:ilvl w:val="0"/>
          <w:numId w:val="9"/>
        </w:numPr>
        <w:spacing w:line="240" w:lineRule="auto"/>
        <w:ind w:left="0"/>
        <w:rPr>
          <w:rFonts w:ascii="Times New Roman" w:eastAsia="Calibri" w:hAnsi="Times New Roman" w:cs="Times New Roman"/>
          <w:b/>
          <w:sz w:val="20"/>
          <w:szCs w:val="20"/>
        </w:rPr>
      </w:pPr>
      <w:r w:rsidRPr="00E705E8">
        <w:rPr>
          <w:rFonts w:ascii="Times New Roman" w:eastAsia="Calibri" w:hAnsi="Times New Roman" w:cs="Times New Roman"/>
          <w:b/>
          <w:sz w:val="20"/>
          <w:szCs w:val="20"/>
        </w:rPr>
        <w:t xml:space="preserve">JUSTIFICACION </w:t>
      </w:r>
      <w:smartTag w:uri="urn:schemas-microsoft-com:office:smarttags" w:element="stockticker">
        <w:r w:rsidRPr="00E705E8">
          <w:rPr>
            <w:rFonts w:ascii="Times New Roman" w:eastAsia="Calibri" w:hAnsi="Times New Roman" w:cs="Times New Roman"/>
            <w:b/>
            <w:sz w:val="20"/>
            <w:szCs w:val="20"/>
          </w:rPr>
          <w:t>DEL</w:t>
        </w:r>
      </w:smartTag>
      <w:r w:rsidRPr="00E705E8">
        <w:rPr>
          <w:rFonts w:ascii="Times New Roman" w:eastAsia="Calibri" w:hAnsi="Times New Roman" w:cs="Times New Roman"/>
          <w:b/>
          <w:sz w:val="20"/>
          <w:szCs w:val="20"/>
        </w:rPr>
        <w:t xml:space="preserve"> PRESUPUESTO SOLICITADO</w:t>
      </w:r>
    </w:p>
    <w:tbl>
      <w:tblPr>
        <w:tblStyle w:val="Tablaconcuadrcula"/>
        <w:tblW w:w="0" w:type="auto"/>
        <w:tblLook w:val="04A0"/>
      </w:tblPr>
      <w:tblGrid>
        <w:gridCol w:w="1883"/>
        <w:gridCol w:w="1792"/>
        <w:gridCol w:w="1793"/>
        <w:gridCol w:w="1793"/>
        <w:gridCol w:w="1793"/>
      </w:tblGrid>
      <w:tr w:rsidR="00330C83" w:rsidTr="00330C8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Rubros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</w:tr>
      <w:tr w:rsidR="00330C83" w:rsidTr="00330C8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Bienes de consumo (Insumos de librería/computación y fotocopias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$ 3.500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$ 4.000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$ 4.200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$ 4.500</w:t>
            </w:r>
          </w:p>
        </w:tc>
      </w:tr>
      <w:tr w:rsidR="00330C83" w:rsidTr="00330C8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Viaje y viáticos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a) 1 pasaje  a congreso nacional, estadía e inscripción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AA131A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$ 60000</w:t>
            </w:r>
          </w:p>
          <w:p w:rsidR="00330C83" w:rsidRDefault="00AA131A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(4.000 x integrante x 15</w:t>
            </w:r>
            <w:r w:rsidR="00330C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integrantes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AA131A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$ 67</w:t>
            </w:r>
            <w:r w:rsidR="00330C83">
              <w:rPr>
                <w:rFonts w:ascii="Times New Roman" w:hAnsi="Times New Roman"/>
                <w:color w:val="000000"/>
                <w:sz w:val="20"/>
                <w:szCs w:val="20"/>
              </w:rPr>
              <w:t>.500</w:t>
            </w:r>
          </w:p>
          <w:p w:rsidR="00330C83" w:rsidRDefault="00AA131A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(4.500 x integrante x 15</w:t>
            </w:r>
            <w:r w:rsidR="00330C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integrantes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AA131A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$ 7</w:t>
            </w:r>
            <w:r w:rsidR="00330C83">
              <w:rPr>
                <w:rFonts w:ascii="Times New Roman" w:hAnsi="Times New Roman"/>
                <w:color w:val="000000"/>
                <w:sz w:val="20"/>
                <w:szCs w:val="20"/>
              </w:rPr>
              <w:t>5.000</w:t>
            </w:r>
          </w:p>
          <w:p w:rsidR="00330C83" w:rsidRDefault="00AA131A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5.000 x integrante x 15</w:t>
            </w:r>
            <w:r w:rsidR="00330C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integrantes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AA131A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$ 82</w:t>
            </w:r>
            <w:r w:rsidR="00330C83">
              <w:rPr>
                <w:rFonts w:ascii="Times New Roman" w:hAnsi="Times New Roman"/>
                <w:color w:val="000000"/>
                <w:sz w:val="20"/>
                <w:szCs w:val="20"/>
              </w:rPr>
              <w:t>.500</w:t>
            </w:r>
          </w:p>
          <w:p w:rsidR="00330C83" w:rsidRDefault="00AA131A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5.500 x integrante x 15</w:t>
            </w:r>
            <w:r w:rsidR="00330C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integrantes</w:t>
            </w:r>
          </w:p>
        </w:tc>
      </w:tr>
      <w:tr w:rsidR="00330C83" w:rsidTr="00330C8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b) Invitación a profesor invitado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330C83" w:rsidTr="00330C8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Difusión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C1FF6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30C83">
              <w:rPr>
                <w:rFonts w:ascii="Times New Roman" w:hAnsi="Times New Roman"/>
                <w:color w:val="000000"/>
                <w:sz w:val="20"/>
                <w:szCs w:val="20"/>
              </w:rPr>
              <w:t>5.000</w:t>
            </w:r>
          </w:p>
        </w:tc>
      </w:tr>
      <w:tr w:rsidR="00330C83" w:rsidTr="00330C8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Totales por año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30C83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C1FF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C1FF6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81.000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C1FF6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330C83">
              <w:rPr>
                <w:rFonts w:ascii="Times New Roman" w:hAnsi="Times New Roman"/>
                <w:color w:val="000000"/>
                <w:sz w:val="20"/>
                <w:szCs w:val="20"/>
              </w:rPr>
              <w:t>9.200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83" w:rsidRDefault="003C1FF6" w:rsidP="000668F8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  <w:r w:rsidR="00330C83"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</w:tr>
    </w:tbl>
    <w:p w:rsidR="00330C83" w:rsidRPr="00F86F11" w:rsidRDefault="00330C83" w:rsidP="000668F8">
      <w:p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016927" w:rsidRPr="00F86F11" w:rsidRDefault="00016927" w:rsidP="000668F8">
      <w:pPr>
        <w:spacing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434524" w:rsidRDefault="005E3521" w:rsidP="000668F8">
      <w:pPr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86F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7B00" w:rsidRPr="00F86F11">
        <w:rPr>
          <w:rFonts w:ascii="Times New Roman" w:hAnsi="Times New Roman" w:cs="Times New Roman"/>
          <w:b/>
          <w:sz w:val="20"/>
          <w:szCs w:val="20"/>
        </w:rPr>
        <w:t>Bibliografía consultada</w:t>
      </w:r>
      <w:r w:rsidR="002F316F" w:rsidRPr="00F86F11">
        <w:rPr>
          <w:rStyle w:val="Refdenotaalpie"/>
          <w:rFonts w:ascii="Times New Roman" w:hAnsi="Times New Roman" w:cs="Times New Roman"/>
          <w:b/>
          <w:sz w:val="20"/>
          <w:szCs w:val="20"/>
        </w:rPr>
        <w:footnoteReference w:id="3"/>
      </w:r>
      <w:r w:rsidR="00E97B00" w:rsidRPr="00F86F1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0EE8" w:rsidRPr="00BE7BA7" w:rsidRDefault="005A0EE8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A0EE8">
        <w:rPr>
          <w:rFonts w:ascii="Times New Roman" w:hAnsi="Times New Roman" w:cs="Times New Roman"/>
          <w:sz w:val="20"/>
          <w:szCs w:val="20"/>
        </w:rPr>
        <w:t>AINSA</w:t>
      </w:r>
      <w:r>
        <w:rPr>
          <w:rFonts w:ascii="Times New Roman" w:hAnsi="Times New Roman" w:cs="Times New Roman"/>
          <w:sz w:val="20"/>
          <w:szCs w:val="20"/>
        </w:rPr>
        <w:t>, Fernando</w:t>
      </w:r>
      <w:r w:rsidR="00BE7BA7">
        <w:rPr>
          <w:rFonts w:ascii="Times New Roman" w:hAnsi="Times New Roman" w:cs="Times New Roman"/>
          <w:sz w:val="20"/>
          <w:szCs w:val="20"/>
        </w:rPr>
        <w:t xml:space="preserve"> (2006)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Del topos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al lo</w:t>
      </w:r>
      <w:r w:rsidR="00BE7BA7">
        <w:rPr>
          <w:rFonts w:ascii="Times New Roman" w:hAnsi="Times New Roman" w:cs="Times New Roman"/>
          <w:i/>
          <w:sz w:val="20"/>
          <w:szCs w:val="20"/>
        </w:rPr>
        <w:t>g</w:t>
      </w:r>
      <w:r>
        <w:rPr>
          <w:rFonts w:ascii="Times New Roman" w:hAnsi="Times New Roman" w:cs="Times New Roman"/>
          <w:i/>
          <w:sz w:val="20"/>
          <w:szCs w:val="20"/>
        </w:rPr>
        <w:t xml:space="preserve">os, Propuestas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geopoética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</w:t>
      </w:r>
      <w:r w:rsidR="00BE7B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E7BA7">
        <w:rPr>
          <w:rFonts w:ascii="Times New Roman" w:hAnsi="Times New Roman" w:cs="Times New Roman"/>
          <w:sz w:val="20"/>
          <w:szCs w:val="20"/>
        </w:rPr>
        <w:t>Madrid: Iberoamericana.</w:t>
      </w:r>
    </w:p>
    <w:p w:rsidR="00BB7605" w:rsidRPr="00434524" w:rsidRDefault="00D4169E" w:rsidP="000668F8">
      <w:pPr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86F11">
        <w:rPr>
          <w:rFonts w:ascii="Times New Roman" w:hAnsi="Times New Roman"/>
          <w:sz w:val="20"/>
          <w:szCs w:val="20"/>
          <w:lang w:val="es-ES"/>
        </w:rPr>
        <w:t xml:space="preserve">ANTELO, Raúl </w:t>
      </w:r>
      <w:r w:rsidR="00BB7605" w:rsidRPr="00F86F11">
        <w:rPr>
          <w:rFonts w:ascii="Times New Roman" w:hAnsi="Times New Roman"/>
          <w:sz w:val="20"/>
          <w:szCs w:val="20"/>
          <w:lang w:val="es-ES"/>
        </w:rPr>
        <w:t xml:space="preserve"> (2008). </w:t>
      </w:r>
      <w:r w:rsidR="00BB7605" w:rsidRPr="00F86F11">
        <w:rPr>
          <w:rFonts w:ascii="Times New Roman" w:hAnsi="Times New Roman"/>
          <w:i/>
          <w:sz w:val="20"/>
          <w:szCs w:val="20"/>
          <w:lang w:val="es-ES"/>
        </w:rPr>
        <w:t>Crítica Acéfala</w:t>
      </w:r>
      <w:r w:rsidR="00BB7605" w:rsidRPr="00F86F11">
        <w:rPr>
          <w:rFonts w:ascii="Times New Roman" w:hAnsi="Times New Roman"/>
          <w:sz w:val="20"/>
          <w:szCs w:val="20"/>
          <w:lang w:val="es-ES"/>
        </w:rPr>
        <w:t>, Buenos Aires</w:t>
      </w:r>
      <w:r w:rsidR="006018CF">
        <w:rPr>
          <w:rFonts w:ascii="Times New Roman" w:hAnsi="Times New Roman"/>
          <w:sz w:val="20"/>
          <w:szCs w:val="20"/>
          <w:lang w:val="es-ES"/>
        </w:rPr>
        <w:t>:</w:t>
      </w:r>
      <w:r w:rsidR="006018CF" w:rsidRPr="006018CF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="006018CF">
        <w:rPr>
          <w:rFonts w:ascii="Times New Roman" w:hAnsi="Times New Roman"/>
          <w:sz w:val="20"/>
          <w:szCs w:val="20"/>
          <w:lang w:val="es-ES"/>
        </w:rPr>
        <w:t>Ed</w:t>
      </w:r>
      <w:proofErr w:type="spellEnd"/>
      <w:r w:rsidR="006018CF" w:rsidRPr="00F86F11">
        <w:rPr>
          <w:rFonts w:ascii="Times New Roman" w:hAnsi="Times New Roman"/>
          <w:sz w:val="20"/>
          <w:szCs w:val="20"/>
          <w:lang w:val="es-ES"/>
        </w:rPr>
        <w:t xml:space="preserve"> Grumo</w:t>
      </w:r>
      <w:r w:rsidR="006018CF">
        <w:rPr>
          <w:rFonts w:ascii="Times New Roman" w:hAnsi="Times New Roman"/>
          <w:sz w:val="20"/>
          <w:szCs w:val="20"/>
          <w:lang w:val="es-ES"/>
        </w:rPr>
        <w:t>.</w:t>
      </w:r>
    </w:p>
    <w:p w:rsidR="00BB7605" w:rsidRPr="00F86F11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</w:rPr>
        <w:t xml:space="preserve">AUGE, Marc (2014) </w:t>
      </w:r>
      <w:r w:rsidRPr="00F86F11">
        <w:rPr>
          <w:rFonts w:ascii="Times New Roman" w:hAnsi="Times New Roman" w:cs="Times New Roman"/>
          <w:i/>
          <w:sz w:val="20"/>
          <w:szCs w:val="20"/>
        </w:rPr>
        <w:t>Haciendas y castillos</w:t>
      </w:r>
      <w:r w:rsidRPr="00F86F11">
        <w:rPr>
          <w:rFonts w:ascii="Times New Roman" w:hAnsi="Times New Roman" w:cs="Times New Roman"/>
          <w:sz w:val="20"/>
          <w:szCs w:val="20"/>
        </w:rPr>
        <w:t xml:space="preserve">, Buenos Aires: </w:t>
      </w:r>
      <w:proofErr w:type="spellStart"/>
      <w:r w:rsidRPr="00F86F11">
        <w:rPr>
          <w:rFonts w:ascii="Times New Roman" w:hAnsi="Times New Roman" w:cs="Times New Roman"/>
          <w:sz w:val="20"/>
          <w:szCs w:val="20"/>
        </w:rPr>
        <w:t>Dedalus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B7605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</w:rPr>
        <w:t>CALOMARDE, Nancy (2017): “</w:t>
      </w:r>
      <w:r w:rsidR="00991A95">
        <w:rPr>
          <w:rFonts w:ascii="Times New Roman" w:hAnsi="Times New Roman" w:cs="Times New Roman"/>
          <w:sz w:val="20"/>
          <w:szCs w:val="20"/>
        </w:rPr>
        <w:t>Ficciones territoriales. Formas de un Atlas latinoamericano”</w:t>
      </w:r>
      <w:r w:rsidR="00F03C90">
        <w:rPr>
          <w:rFonts w:ascii="Times New Roman" w:hAnsi="Times New Roman" w:cs="Times New Roman"/>
          <w:sz w:val="20"/>
          <w:szCs w:val="20"/>
        </w:rPr>
        <w:t>. RECIAL</w:t>
      </w:r>
      <w:r w:rsidR="00991A95">
        <w:rPr>
          <w:rFonts w:ascii="Times New Roman" w:hAnsi="Times New Roman" w:cs="Times New Roman"/>
          <w:sz w:val="20"/>
          <w:szCs w:val="20"/>
        </w:rPr>
        <w:t xml:space="preserve"> 14.</w:t>
      </w:r>
    </w:p>
    <w:p w:rsidR="00991A95" w:rsidRPr="00991A95" w:rsidRDefault="00991A9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 (2018</w:t>
      </w:r>
      <w:proofErr w:type="gramStart"/>
      <w:r>
        <w:rPr>
          <w:rFonts w:ascii="Times New Roman" w:hAnsi="Times New Roman" w:cs="Times New Roman"/>
          <w:sz w:val="20"/>
          <w:szCs w:val="20"/>
        </w:rPr>
        <w:t>)“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El </w:t>
      </w:r>
      <w:r w:rsidRPr="00991A95">
        <w:rPr>
          <w:rFonts w:ascii="Times New Roman" w:hAnsi="Times New Roman" w:cs="Times New Roman"/>
          <w:sz w:val="20"/>
          <w:szCs w:val="20"/>
        </w:rPr>
        <w:t xml:space="preserve">giro territorial. Acerca de algunas relaciones entre territorialidad y escritura”, </w:t>
      </w:r>
      <w:proofErr w:type="spellStart"/>
      <w:r w:rsidRPr="00991A95">
        <w:rPr>
          <w:rFonts w:ascii="Times New Roman" w:hAnsi="Times New Roman" w:cs="Times New Roman"/>
          <w:sz w:val="20"/>
          <w:szCs w:val="20"/>
        </w:rPr>
        <w:t>Bergero</w:t>
      </w:r>
      <w:proofErr w:type="spellEnd"/>
      <w:r w:rsidRPr="00991A95">
        <w:rPr>
          <w:rFonts w:ascii="Times New Roman" w:hAnsi="Times New Roman" w:cs="Times New Roman"/>
          <w:sz w:val="20"/>
          <w:szCs w:val="20"/>
        </w:rPr>
        <w:t xml:space="preserve">, A y </w:t>
      </w:r>
      <w:proofErr w:type="spellStart"/>
      <w:r w:rsidRPr="00991A95">
        <w:rPr>
          <w:rFonts w:ascii="Times New Roman" w:hAnsi="Times New Roman" w:cs="Times New Roman"/>
          <w:sz w:val="20"/>
          <w:szCs w:val="20"/>
        </w:rPr>
        <w:t>Mandolessi</w:t>
      </w:r>
      <w:proofErr w:type="spellEnd"/>
      <w:r w:rsidRPr="00991A95">
        <w:rPr>
          <w:rFonts w:ascii="Times New Roman" w:hAnsi="Times New Roman" w:cs="Times New Roman"/>
          <w:sz w:val="20"/>
          <w:szCs w:val="20"/>
        </w:rPr>
        <w:t>, S,</w:t>
      </w:r>
      <w:r>
        <w:rPr>
          <w:rFonts w:ascii="Times New Roman" w:hAnsi="Times New Roman" w:cs="Times New Roman"/>
          <w:i/>
          <w:sz w:val="20"/>
          <w:szCs w:val="20"/>
        </w:rPr>
        <w:t xml:space="preserve"> Sujetos, territorios e identidades en tránsito. Giros transnacionales en la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cutura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hispánica contemporánea.</w:t>
      </w:r>
      <w:r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>
        <w:rPr>
          <w:rFonts w:ascii="Times New Roman" w:hAnsi="Times New Roman" w:cs="Times New Roman"/>
          <w:sz w:val="20"/>
          <w:szCs w:val="20"/>
        </w:rPr>
        <w:t>Angeles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(EEUU) (en prensa).</w:t>
      </w:r>
    </w:p>
    <w:p w:rsidR="00BB7605" w:rsidRPr="00F86F11" w:rsidRDefault="00BB7605" w:rsidP="000668F8">
      <w:pPr>
        <w:spacing w:line="240" w:lineRule="auto"/>
        <w:ind w:left="0"/>
        <w:rPr>
          <w:rStyle w:val="slicetext1"/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  <w:lang w:val="es-ES_tradnl"/>
        </w:rPr>
        <w:t>CASTRO GÓMEZ, Santiago y MENDIETA Eduardo (1998)</w:t>
      </w:r>
      <w:r w:rsidRPr="00F86F11">
        <w:rPr>
          <w:rFonts w:ascii="Times New Roman" w:hAnsi="Times New Roman" w:cs="Times New Roman"/>
          <w:sz w:val="20"/>
          <w:szCs w:val="20"/>
        </w:rPr>
        <w:t xml:space="preserve"> </w:t>
      </w:r>
      <w:r w:rsidRPr="00F86F11">
        <w:rPr>
          <w:rFonts w:ascii="Times New Roman" w:hAnsi="Times New Roman" w:cs="Times New Roman"/>
          <w:i/>
          <w:sz w:val="20"/>
          <w:szCs w:val="20"/>
        </w:rPr>
        <w:t xml:space="preserve">Teorías sin disciplinas </w:t>
      </w:r>
      <w:r w:rsidRPr="00F86F11">
        <w:rPr>
          <w:rFonts w:ascii="Times New Roman" w:hAnsi="Times New Roman" w:cs="Times New Roman"/>
          <w:i/>
          <w:sz w:val="20"/>
          <w:szCs w:val="20"/>
        </w:rPr>
        <w:br/>
      </w:r>
      <w:r w:rsidRPr="00F86F11">
        <w:rPr>
          <w:rStyle w:val="slicetext1"/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F86F11">
        <w:rPr>
          <w:rStyle w:val="slicetext1"/>
          <w:rFonts w:ascii="Times New Roman" w:hAnsi="Times New Roman" w:cs="Times New Roman"/>
          <w:i/>
          <w:sz w:val="20"/>
          <w:szCs w:val="20"/>
        </w:rPr>
        <w:t>latinoamericanismo</w:t>
      </w:r>
      <w:proofErr w:type="spellEnd"/>
      <w:r w:rsidRPr="00F86F11">
        <w:rPr>
          <w:rStyle w:val="slicetext1"/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86F11">
        <w:rPr>
          <w:rStyle w:val="slicetext1"/>
          <w:rFonts w:ascii="Times New Roman" w:hAnsi="Times New Roman" w:cs="Times New Roman"/>
          <w:i/>
          <w:sz w:val="20"/>
          <w:szCs w:val="20"/>
        </w:rPr>
        <w:t>poscolonialidad</w:t>
      </w:r>
      <w:proofErr w:type="spellEnd"/>
      <w:r w:rsidRPr="00F86F11">
        <w:rPr>
          <w:rStyle w:val="slicetext1"/>
          <w:rFonts w:ascii="Times New Roman" w:hAnsi="Times New Roman" w:cs="Times New Roman"/>
          <w:i/>
          <w:sz w:val="20"/>
          <w:szCs w:val="20"/>
        </w:rPr>
        <w:t xml:space="preserve"> y globalización en debate</w:t>
      </w:r>
      <w:r w:rsidRPr="00F86F11">
        <w:rPr>
          <w:rStyle w:val="slicetext1"/>
          <w:rFonts w:ascii="Times New Roman" w:hAnsi="Times New Roman" w:cs="Times New Roman"/>
          <w:sz w:val="20"/>
          <w:szCs w:val="20"/>
        </w:rPr>
        <w:t>),  México: Miguel Ángel Porrúa.</w:t>
      </w:r>
    </w:p>
    <w:p w:rsidR="008B2206" w:rsidRDefault="001B5961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5961">
        <w:rPr>
          <w:rFonts w:ascii="Times New Roman" w:hAnsi="Times New Roman" w:cs="Times New Roman"/>
          <w:sz w:val="20"/>
          <w:szCs w:val="20"/>
        </w:rPr>
        <w:t>CACCIARI</w:t>
      </w:r>
      <w:r w:rsidR="002864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8647F">
        <w:rPr>
          <w:rFonts w:ascii="Times New Roman" w:hAnsi="Times New Roman" w:cs="Times New Roman"/>
          <w:sz w:val="20"/>
          <w:szCs w:val="20"/>
        </w:rPr>
        <w:t>Massimo</w:t>
      </w:r>
      <w:proofErr w:type="spellEnd"/>
      <w:r w:rsidR="0028647F">
        <w:rPr>
          <w:rFonts w:ascii="Times New Roman" w:hAnsi="Times New Roman" w:cs="Times New Roman"/>
          <w:sz w:val="20"/>
          <w:szCs w:val="20"/>
        </w:rPr>
        <w:t xml:space="preserve"> (</w:t>
      </w:r>
      <w:r w:rsidR="008B2206" w:rsidRPr="001B5961">
        <w:rPr>
          <w:rFonts w:ascii="Times New Roman" w:hAnsi="Times New Roman" w:cs="Times New Roman"/>
          <w:sz w:val="20"/>
          <w:szCs w:val="20"/>
        </w:rPr>
        <w:t xml:space="preserve">1999) </w:t>
      </w:r>
      <w:r w:rsidR="008B2206" w:rsidRPr="001B5961">
        <w:rPr>
          <w:rFonts w:ascii="Times New Roman" w:hAnsi="Times New Roman" w:cs="Times New Roman"/>
          <w:i/>
          <w:sz w:val="20"/>
          <w:szCs w:val="20"/>
        </w:rPr>
        <w:t>El archipiélago .Imagen del Otro en Occidente</w:t>
      </w:r>
      <w:r w:rsidR="006018CF">
        <w:rPr>
          <w:rFonts w:ascii="Times New Roman" w:hAnsi="Times New Roman" w:cs="Times New Roman"/>
          <w:sz w:val="20"/>
          <w:szCs w:val="20"/>
        </w:rPr>
        <w:t xml:space="preserve"> Buenos Aires:</w:t>
      </w:r>
      <w:r w:rsidR="008B2206" w:rsidRPr="001B5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2206" w:rsidRPr="001B5961">
        <w:rPr>
          <w:rFonts w:ascii="Times New Roman" w:hAnsi="Times New Roman" w:cs="Times New Roman"/>
          <w:sz w:val="20"/>
          <w:szCs w:val="20"/>
        </w:rPr>
        <w:t>Eudeba</w:t>
      </w:r>
      <w:proofErr w:type="spellEnd"/>
      <w:r w:rsidR="008B2206" w:rsidRPr="001B5961">
        <w:rPr>
          <w:rFonts w:ascii="Times New Roman" w:hAnsi="Times New Roman" w:cs="Times New Roman"/>
          <w:sz w:val="20"/>
          <w:szCs w:val="20"/>
        </w:rPr>
        <w:t>.</w:t>
      </w:r>
    </w:p>
    <w:p w:rsidR="003849ED" w:rsidRPr="00E964DA" w:rsidRDefault="003849ED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CORNEJO </w:t>
      </w:r>
      <w:r w:rsidRPr="00E964DA">
        <w:rPr>
          <w:rFonts w:ascii="Times New Roman" w:hAnsi="Times New Roman" w:cs="Times New Roman"/>
          <w:sz w:val="20"/>
          <w:szCs w:val="20"/>
        </w:rPr>
        <w:t>POLAR, ANTONIO</w:t>
      </w:r>
      <w:r w:rsidR="00E964DA">
        <w:rPr>
          <w:rFonts w:ascii="Times New Roman" w:hAnsi="Times New Roman" w:cs="Times New Roman"/>
          <w:sz w:val="20"/>
          <w:szCs w:val="20"/>
        </w:rPr>
        <w:t xml:space="preserve"> (1994) </w:t>
      </w:r>
      <w:r w:rsidR="00E964DA">
        <w:rPr>
          <w:rFonts w:ascii="Times New Roman" w:hAnsi="Times New Roman" w:cs="Times New Roman"/>
          <w:i/>
          <w:sz w:val="20"/>
          <w:szCs w:val="20"/>
        </w:rPr>
        <w:t>Escribir en el aire. Ensayo sobre la heterogeneidad sociocultural en las literaturas andinas,</w:t>
      </w:r>
      <w:r w:rsidR="006018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964DA">
        <w:rPr>
          <w:rFonts w:ascii="Times New Roman" w:hAnsi="Times New Roman" w:cs="Times New Roman"/>
          <w:sz w:val="20"/>
          <w:szCs w:val="20"/>
        </w:rPr>
        <w:t>Lima: Horizonte.</w:t>
      </w:r>
    </w:p>
    <w:p w:rsidR="00D4169E" w:rsidRPr="001B5961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5961">
        <w:rPr>
          <w:rFonts w:ascii="Times New Roman" w:hAnsi="Times New Roman" w:cs="Times New Roman"/>
          <w:sz w:val="20"/>
          <w:szCs w:val="20"/>
        </w:rPr>
        <w:t xml:space="preserve">DE LA CAMPA, Román </w:t>
      </w:r>
      <w:r w:rsidR="00D4169E" w:rsidRPr="001B5961">
        <w:rPr>
          <w:rFonts w:ascii="Times New Roman" w:hAnsi="Times New Roman" w:cs="Times New Roman"/>
          <w:sz w:val="20"/>
          <w:szCs w:val="20"/>
        </w:rPr>
        <w:t>(</w:t>
      </w:r>
      <w:r w:rsidR="00B95FD7" w:rsidRPr="001B5961">
        <w:rPr>
          <w:rFonts w:ascii="Times New Roman" w:hAnsi="Times New Roman" w:cs="Times New Roman"/>
          <w:sz w:val="20"/>
          <w:szCs w:val="20"/>
        </w:rPr>
        <w:t xml:space="preserve">2017) </w:t>
      </w:r>
      <w:r w:rsidR="00B54C97" w:rsidRPr="001B5961">
        <w:rPr>
          <w:rFonts w:ascii="Times New Roman" w:hAnsi="Times New Roman" w:cs="Times New Roman"/>
          <w:i/>
          <w:sz w:val="20"/>
          <w:szCs w:val="20"/>
        </w:rPr>
        <w:t xml:space="preserve">Rumbos </w:t>
      </w:r>
      <w:r w:rsidR="00B95FD7" w:rsidRPr="001B5961">
        <w:rPr>
          <w:rFonts w:ascii="Times New Roman" w:hAnsi="Times New Roman" w:cs="Times New Roman"/>
          <w:i/>
          <w:sz w:val="20"/>
          <w:szCs w:val="20"/>
        </w:rPr>
        <w:t xml:space="preserve">sin </w:t>
      </w:r>
      <w:proofErr w:type="spellStart"/>
      <w:r w:rsidR="00B95FD7" w:rsidRPr="001B5961">
        <w:rPr>
          <w:rFonts w:ascii="Times New Roman" w:hAnsi="Times New Roman" w:cs="Times New Roman"/>
          <w:i/>
          <w:sz w:val="20"/>
          <w:szCs w:val="20"/>
        </w:rPr>
        <w:t>telos</w:t>
      </w:r>
      <w:proofErr w:type="spellEnd"/>
      <w:r w:rsidR="00B54C97" w:rsidRPr="001B5961">
        <w:rPr>
          <w:rFonts w:ascii="Times New Roman" w:hAnsi="Times New Roman" w:cs="Times New Roman"/>
          <w:i/>
          <w:sz w:val="20"/>
          <w:szCs w:val="20"/>
        </w:rPr>
        <w:t xml:space="preserve">. Residuos de la Nación después del Estado, </w:t>
      </w:r>
      <w:proofErr w:type="spellStart"/>
      <w:r w:rsidR="00B54C97" w:rsidRPr="001B5961">
        <w:rPr>
          <w:rFonts w:ascii="Times New Roman" w:hAnsi="Times New Roman" w:cs="Times New Roman"/>
          <w:sz w:val="20"/>
          <w:szCs w:val="20"/>
        </w:rPr>
        <w:t>Rialta</w:t>
      </w:r>
      <w:proofErr w:type="spellEnd"/>
      <w:r w:rsidR="00B54C97" w:rsidRPr="001B5961">
        <w:rPr>
          <w:rFonts w:ascii="Times New Roman" w:hAnsi="Times New Roman" w:cs="Times New Roman"/>
          <w:sz w:val="20"/>
          <w:szCs w:val="20"/>
        </w:rPr>
        <w:t>.</w:t>
      </w:r>
    </w:p>
    <w:p w:rsidR="00BB7605" w:rsidRPr="00F86F11" w:rsidRDefault="00905696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------</w:t>
      </w:r>
      <w:r w:rsidR="00BB7605" w:rsidRPr="00F86F1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B7605" w:rsidRPr="00F86F11">
        <w:rPr>
          <w:rFonts w:ascii="Times New Roman" w:hAnsi="Times New Roman" w:cs="Times New Roman"/>
          <w:sz w:val="20"/>
          <w:szCs w:val="20"/>
        </w:rPr>
        <w:t xml:space="preserve">2012) </w:t>
      </w:r>
      <w:r w:rsidR="00BB7605" w:rsidRPr="00F86F11">
        <w:rPr>
          <w:rFonts w:ascii="Times New Roman" w:hAnsi="Times New Roman" w:cs="Times New Roman"/>
          <w:i/>
          <w:sz w:val="20"/>
          <w:szCs w:val="20"/>
        </w:rPr>
        <w:t xml:space="preserve">Ensayos de otra América, </w:t>
      </w:r>
      <w:r w:rsidR="00BB7605" w:rsidRPr="00F86F11">
        <w:rPr>
          <w:rFonts w:ascii="Times New Roman" w:hAnsi="Times New Roman" w:cs="Times New Roman"/>
          <w:sz w:val="20"/>
          <w:szCs w:val="20"/>
        </w:rPr>
        <w:t>La Habana, Letras cubanas.</w:t>
      </w:r>
    </w:p>
    <w:p w:rsidR="00BB7605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</w:rPr>
        <w:t xml:space="preserve">DELEUZE, </w:t>
      </w:r>
      <w:proofErr w:type="spellStart"/>
      <w:r w:rsidRPr="00F86F11">
        <w:rPr>
          <w:rFonts w:ascii="Times New Roman" w:hAnsi="Times New Roman" w:cs="Times New Roman"/>
          <w:sz w:val="20"/>
          <w:szCs w:val="20"/>
        </w:rPr>
        <w:t>Gilles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 xml:space="preserve"> y GUATTARI, Félix (2004): </w:t>
      </w:r>
      <w:r w:rsidRPr="00F86F11">
        <w:rPr>
          <w:rFonts w:ascii="Times New Roman" w:hAnsi="Times New Roman" w:cs="Times New Roman"/>
          <w:i/>
          <w:iCs/>
          <w:sz w:val="20"/>
          <w:szCs w:val="20"/>
        </w:rPr>
        <w:t>Mil Mesetas. Capitalismo y esquizofrenia</w:t>
      </w:r>
      <w:r w:rsidRPr="00F86F11">
        <w:rPr>
          <w:rFonts w:ascii="Times New Roman" w:hAnsi="Times New Roman" w:cs="Times New Roman"/>
          <w:sz w:val="20"/>
          <w:szCs w:val="20"/>
        </w:rPr>
        <w:t>,  Valencia: Pretextos</w:t>
      </w:r>
    </w:p>
    <w:p w:rsidR="0096411E" w:rsidRPr="00530F63" w:rsidRDefault="0096411E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DERRIDA,</w:t>
      </w:r>
      <w:r w:rsidR="00530F63">
        <w:rPr>
          <w:rFonts w:ascii="Times New Roman" w:hAnsi="Times New Roman" w:cs="Times New Roman"/>
          <w:sz w:val="20"/>
          <w:szCs w:val="20"/>
        </w:rPr>
        <w:t xml:space="preserve"> Jacques (1995)</w:t>
      </w:r>
      <w:r w:rsidR="000B60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Mal De archivo</w:t>
      </w:r>
      <w:r w:rsidR="00530F63">
        <w:rPr>
          <w:rFonts w:ascii="Times New Roman" w:hAnsi="Times New Roman" w:cs="Times New Roman"/>
          <w:i/>
          <w:sz w:val="20"/>
          <w:szCs w:val="20"/>
        </w:rPr>
        <w:t>. Una impresión freudiana.</w:t>
      </w:r>
      <w:r w:rsidR="00530F63">
        <w:rPr>
          <w:rFonts w:ascii="Times New Roman" w:hAnsi="Times New Roman" w:cs="Times New Roman"/>
          <w:sz w:val="20"/>
          <w:szCs w:val="20"/>
        </w:rPr>
        <w:t xml:space="preserve"> Madrid: </w:t>
      </w:r>
      <w:proofErr w:type="spellStart"/>
      <w:r w:rsidR="00530F63">
        <w:rPr>
          <w:rFonts w:ascii="Times New Roman" w:hAnsi="Times New Roman" w:cs="Times New Roman"/>
          <w:sz w:val="20"/>
          <w:szCs w:val="20"/>
        </w:rPr>
        <w:t>Trotta</w:t>
      </w:r>
      <w:proofErr w:type="spellEnd"/>
    </w:p>
    <w:p w:rsidR="00BB7605" w:rsidRPr="00F86F11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6F11">
        <w:rPr>
          <w:rFonts w:ascii="Times New Roman" w:hAnsi="Times New Roman" w:cs="Times New Roman"/>
          <w:sz w:val="20"/>
          <w:szCs w:val="20"/>
        </w:rPr>
        <w:t xml:space="preserve">DIDI-HUBERMAN, Georges (2014) </w:t>
      </w:r>
      <w:hyperlink r:id="rId10" w:tooltip="Pueblos expuestos, pueblos figurantes (aún no redactado)" w:history="1">
        <w:r w:rsidRPr="00F86F11">
          <w:rPr>
            <w:rStyle w:val="Hipervnculo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  <w:shd w:val="clear" w:color="auto" w:fill="FFFFFF"/>
          </w:rPr>
          <w:t>Pueblos expuestos, pueblos figurantes</w:t>
        </w:r>
      </w:hyperlink>
      <w:r w:rsidRPr="00F86F1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D32510" w:rsidRPr="00F86F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Buenos Aires: Manantial.</w:t>
      </w:r>
    </w:p>
    <w:p w:rsidR="00BB7605" w:rsidRPr="00F86F11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----</w:t>
      </w:r>
      <w:r w:rsidR="00D32510" w:rsidRPr="00F86F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(2015) </w:t>
      </w:r>
      <w:r w:rsidRPr="00F86F1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Atlas. ¿Cómo llevar el mundo a cuestas?</w:t>
      </w:r>
      <w:r w:rsidRPr="00F86F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spellStart"/>
      <w:r w:rsidRPr="00F86F11">
        <w:rPr>
          <w:rFonts w:ascii="Times New Roman" w:hAnsi="Times New Roman" w:cs="Times New Roman"/>
          <w:sz w:val="20"/>
          <w:szCs w:val="20"/>
          <w:shd w:val="clear" w:color="auto" w:fill="FFFFFF"/>
        </w:rPr>
        <w:t>Catálago</w:t>
      </w:r>
      <w:proofErr w:type="spellEnd"/>
      <w:r w:rsidRPr="00F86F11">
        <w:rPr>
          <w:rFonts w:ascii="Times New Roman" w:hAnsi="Times New Roman" w:cs="Times New Roman"/>
          <w:sz w:val="20"/>
          <w:szCs w:val="20"/>
          <w:shd w:val="clear" w:color="auto" w:fill="FFFFFF"/>
        </w:rPr>
        <w:t>), Madrid: Ed. Museo Reina Sofía.</w:t>
      </w:r>
    </w:p>
    <w:p w:rsidR="00BB7605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s-ES_tradnl"/>
        </w:rPr>
      </w:pPr>
      <w:r w:rsidRPr="00F86F11">
        <w:rPr>
          <w:rFonts w:ascii="Times New Roman" w:hAnsi="Times New Roman" w:cs="Times New Roman"/>
          <w:sz w:val="20"/>
          <w:szCs w:val="20"/>
          <w:lang w:val="es-ES_tradnl"/>
        </w:rPr>
        <w:t xml:space="preserve">ESCOBAR, </w:t>
      </w:r>
      <w:proofErr w:type="spellStart"/>
      <w:r w:rsidRPr="00F86F11">
        <w:rPr>
          <w:rFonts w:ascii="Times New Roman" w:hAnsi="Times New Roman" w:cs="Times New Roman"/>
          <w:sz w:val="20"/>
          <w:szCs w:val="20"/>
          <w:lang w:val="es-ES_tradnl"/>
        </w:rPr>
        <w:t>Ticio</w:t>
      </w:r>
      <w:proofErr w:type="spellEnd"/>
      <w:r w:rsidRPr="00F86F11">
        <w:rPr>
          <w:rFonts w:ascii="Times New Roman" w:hAnsi="Times New Roman" w:cs="Times New Roman"/>
          <w:sz w:val="20"/>
          <w:szCs w:val="20"/>
          <w:lang w:val="es-ES_tradnl"/>
        </w:rPr>
        <w:t xml:space="preserve"> (2015) </w:t>
      </w:r>
      <w:r w:rsidRPr="00F86F11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Imagen e intemperie, </w:t>
      </w:r>
      <w:r w:rsidRPr="00F86F11">
        <w:rPr>
          <w:rFonts w:ascii="Times New Roman" w:hAnsi="Times New Roman" w:cs="Times New Roman"/>
          <w:sz w:val="20"/>
          <w:szCs w:val="20"/>
          <w:lang w:val="es-ES_tradnl"/>
        </w:rPr>
        <w:t>Buenos Aires: Capital intelectual</w:t>
      </w:r>
    </w:p>
    <w:p w:rsidR="008B2206" w:rsidRPr="008B2206" w:rsidRDefault="008B2206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----- </w:t>
      </w:r>
      <w:r w:rsidRPr="002736DF">
        <w:rPr>
          <w:rFonts w:ascii="Times New Roman" w:hAnsi="Times New Roman" w:cs="Times New Roman"/>
          <w:sz w:val="20"/>
          <w:szCs w:val="20"/>
        </w:rPr>
        <w:t>(2004)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E</w:t>
      </w:r>
      <w:r w:rsidRPr="008B2206">
        <w:rPr>
          <w:rFonts w:ascii="Times New Roman" w:hAnsi="Times New Roman" w:cs="Times New Roman"/>
          <w:i/>
          <w:sz w:val="20"/>
          <w:szCs w:val="20"/>
        </w:rPr>
        <w:t>l arte fuera de sí.</w:t>
      </w:r>
      <w:r w:rsidRPr="008B2206">
        <w:rPr>
          <w:rFonts w:ascii="Times New Roman" w:hAnsi="Times New Roman" w:cs="Times New Roman"/>
          <w:sz w:val="20"/>
          <w:szCs w:val="20"/>
        </w:rPr>
        <w:t xml:space="preserve"> Asunción, Centro de Artes visuales. Museo del Barro.</w:t>
      </w:r>
    </w:p>
    <w:p w:rsidR="00BB7605" w:rsidRPr="008B2206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s-ES_tradnl"/>
        </w:rPr>
      </w:pPr>
      <w:r w:rsidRPr="008B2206">
        <w:rPr>
          <w:rFonts w:ascii="Times New Roman" w:hAnsi="Times New Roman" w:cs="Times New Roman"/>
          <w:sz w:val="20"/>
          <w:szCs w:val="20"/>
          <w:lang w:val="es-ES_tradnl"/>
        </w:rPr>
        <w:t>ESPOSITO, Roberto (20</w:t>
      </w:r>
      <w:r w:rsidR="00905696" w:rsidRPr="008B2206">
        <w:rPr>
          <w:rFonts w:ascii="Times New Roman" w:hAnsi="Times New Roman" w:cs="Times New Roman"/>
          <w:sz w:val="20"/>
          <w:szCs w:val="20"/>
          <w:lang w:val="es-ES_tradnl"/>
        </w:rPr>
        <w:t>07</w:t>
      </w:r>
      <w:r w:rsidR="00905696" w:rsidRPr="008B2206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) </w:t>
      </w:r>
      <w:proofErr w:type="spellStart"/>
      <w:r w:rsidR="00D4169E" w:rsidRPr="008B2206">
        <w:rPr>
          <w:rFonts w:ascii="Times New Roman" w:hAnsi="Times New Roman" w:cs="Times New Roman"/>
          <w:i/>
          <w:sz w:val="20"/>
          <w:szCs w:val="20"/>
          <w:lang w:val="es-ES_tradnl"/>
        </w:rPr>
        <w:t>Comunitas</w:t>
      </w:r>
      <w:proofErr w:type="spellEnd"/>
      <w:r w:rsidR="00905696" w:rsidRPr="008B2206">
        <w:rPr>
          <w:rFonts w:ascii="Times New Roman" w:hAnsi="Times New Roman" w:cs="Times New Roman"/>
          <w:i/>
          <w:sz w:val="20"/>
          <w:szCs w:val="20"/>
          <w:lang w:val="es-ES_tradnl"/>
        </w:rPr>
        <w:t>. Origen y destino de la comunidad.</w:t>
      </w:r>
      <w:r w:rsidR="00905696" w:rsidRPr="008B2206">
        <w:rPr>
          <w:rFonts w:ascii="Times New Roman" w:hAnsi="Times New Roman" w:cs="Times New Roman"/>
          <w:sz w:val="20"/>
          <w:szCs w:val="20"/>
          <w:lang w:val="es-ES_tradnl"/>
        </w:rPr>
        <w:t xml:space="preserve"> Buenos Aires, Madrid: </w:t>
      </w:r>
      <w:proofErr w:type="spellStart"/>
      <w:r w:rsidR="00905696" w:rsidRPr="008B2206">
        <w:rPr>
          <w:rFonts w:ascii="Times New Roman" w:hAnsi="Times New Roman" w:cs="Times New Roman"/>
          <w:sz w:val="20"/>
          <w:szCs w:val="20"/>
          <w:lang w:val="es-ES_tradnl"/>
        </w:rPr>
        <w:t>Amorrortu</w:t>
      </w:r>
      <w:proofErr w:type="spellEnd"/>
      <w:r w:rsidR="00905696" w:rsidRPr="008B2206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:rsidR="00BB7605" w:rsidRPr="008B2206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B2206">
        <w:rPr>
          <w:rFonts w:ascii="Times New Roman" w:hAnsi="Times New Roman" w:cs="Times New Roman"/>
          <w:sz w:val="20"/>
          <w:szCs w:val="20"/>
        </w:rPr>
        <w:t xml:space="preserve">  FOUCAULT, Michel (2003) </w:t>
      </w:r>
      <w:r w:rsidRPr="008B2206">
        <w:rPr>
          <w:rFonts w:ascii="Times New Roman" w:hAnsi="Times New Roman" w:cs="Times New Roman"/>
          <w:i/>
          <w:iCs/>
          <w:sz w:val="20"/>
          <w:szCs w:val="20"/>
        </w:rPr>
        <w:t>La Arqueología del Saber</w:t>
      </w:r>
      <w:r w:rsidRPr="008B2206">
        <w:rPr>
          <w:rFonts w:ascii="Times New Roman" w:hAnsi="Times New Roman" w:cs="Times New Roman"/>
          <w:sz w:val="20"/>
          <w:szCs w:val="20"/>
        </w:rPr>
        <w:t xml:space="preserve">. Traducción de Aurelio Garzón del Camino, Buenos Aires: </w:t>
      </w:r>
      <w:proofErr w:type="spellStart"/>
      <w:r w:rsidRPr="008B2206">
        <w:rPr>
          <w:rFonts w:ascii="Times New Roman" w:hAnsi="Times New Roman" w:cs="Times New Roman"/>
          <w:sz w:val="20"/>
          <w:szCs w:val="20"/>
        </w:rPr>
        <w:t>SigloXXI</w:t>
      </w:r>
      <w:proofErr w:type="spellEnd"/>
      <w:r w:rsidRPr="008B2206">
        <w:rPr>
          <w:rFonts w:ascii="Times New Roman" w:hAnsi="Times New Roman" w:cs="Times New Roman"/>
          <w:sz w:val="20"/>
          <w:szCs w:val="20"/>
        </w:rPr>
        <w:t>.</w:t>
      </w:r>
    </w:p>
    <w:p w:rsidR="00BB7605" w:rsidRPr="008B2206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s-ES_tradnl"/>
        </w:rPr>
      </w:pPr>
      <w:r w:rsidRPr="008B2206">
        <w:rPr>
          <w:rFonts w:ascii="Times New Roman" w:hAnsi="Times New Roman" w:cs="Times New Roman"/>
          <w:sz w:val="20"/>
          <w:szCs w:val="20"/>
        </w:rPr>
        <w:t xml:space="preserve">---- </w:t>
      </w:r>
      <w:r w:rsidRPr="008B2206">
        <w:rPr>
          <w:rFonts w:ascii="Times New Roman" w:hAnsi="Times New Roman" w:cs="Times New Roman"/>
          <w:sz w:val="20"/>
          <w:szCs w:val="20"/>
          <w:lang w:val="es-ES_tradnl"/>
        </w:rPr>
        <w:t xml:space="preserve">(1993) </w:t>
      </w:r>
      <w:proofErr w:type="spellStart"/>
      <w:r w:rsidRPr="008B2206">
        <w:rPr>
          <w:rFonts w:ascii="Times New Roman" w:hAnsi="Times New Roman" w:cs="Times New Roman"/>
          <w:i/>
          <w:sz w:val="20"/>
          <w:szCs w:val="20"/>
          <w:lang w:val="es-ES_tradnl"/>
        </w:rPr>
        <w:t>Microfisica</w:t>
      </w:r>
      <w:proofErr w:type="spellEnd"/>
      <w:r w:rsidRPr="008B2206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del poder, </w:t>
      </w:r>
      <w:r w:rsidRPr="008B2206">
        <w:rPr>
          <w:rFonts w:ascii="Times New Roman" w:hAnsi="Times New Roman" w:cs="Times New Roman"/>
          <w:sz w:val="20"/>
          <w:szCs w:val="20"/>
          <w:lang w:val="es-ES_tradnl"/>
        </w:rPr>
        <w:t>Madrid: La piqueta</w:t>
      </w:r>
      <w:r w:rsidRPr="008B2206">
        <w:rPr>
          <w:rFonts w:ascii="Times New Roman" w:hAnsi="Times New Roman" w:cs="Times New Roman"/>
          <w:i/>
          <w:sz w:val="20"/>
          <w:szCs w:val="20"/>
          <w:lang w:val="es-ES_tradnl"/>
        </w:rPr>
        <w:t>.</w:t>
      </w:r>
    </w:p>
    <w:p w:rsidR="00BB7605" w:rsidRPr="00F03C90" w:rsidRDefault="00BB7605" w:rsidP="000668F8">
      <w:pPr>
        <w:spacing w:line="240" w:lineRule="auto"/>
        <w:ind w:left="0"/>
        <w:rPr>
          <w:rFonts w:ascii="Times New Roman" w:hAnsi="Times New Roman" w:cs="Times New Roman"/>
          <w:i/>
          <w:sz w:val="20"/>
          <w:szCs w:val="20"/>
          <w:lang w:val="es-ES_tradnl"/>
        </w:rPr>
      </w:pPr>
      <w:r w:rsidRPr="008B2206">
        <w:rPr>
          <w:rFonts w:ascii="Times New Roman" w:hAnsi="Times New Roman" w:cs="Times New Roman"/>
          <w:sz w:val="20"/>
          <w:szCs w:val="20"/>
          <w:lang w:val="es-ES_tradnl"/>
        </w:rPr>
        <w:t xml:space="preserve">GARCÍA CANCLINI, Néstor  (2010), </w:t>
      </w:r>
      <w:r w:rsidRPr="008B2206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La sociedad sin relato. Antropología y estética de la inminencia, </w:t>
      </w:r>
      <w:r w:rsidRPr="008B2206">
        <w:rPr>
          <w:rFonts w:ascii="Times New Roman" w:hAnsi="Times New Roman" w:cs="Times New Roman"/>
          <w:sz w:val="20"/>
          <w:szCs w:val="20"/>
          <w:lang w:val="es-ES_tradnl"/>
        </w:rPr>
        <w:t xml:space="preserve">Madrid: </w:t>
      </w:r>
      <w:proofErr w:type="spellStart"/>
      <w:r w:rsidRPr="008B2206">
        <w:rPr>
          <w:rFonts w:ascii="Times New Roman" w:hAnsi="Times New Roman" w:cs="Times New Roman"/>
          <w:sz w:val="20"/>
          <w:szCs w:val="20"/>
          <w:lang w:val="es-ES_tradnl"/>
        </w:rPr>
        <w:t>Katz</w:t>
      </w:r>
      <w:proofErr w:type="spellEnd"/>
      <w:r w:rsidRPr="008B2206">
        <w:rPr>
          <w:rFonts w:ascii="Times New Roman" w:hAnsi="Times New Roman" w:cs="Times New Roman"/>
          <w:sz w:val="20"/>
          <w:szCs w:val="20"/>
          <w:lang w:val="es-ES_tradnl"/>
        </w:rPr>
        <w:t xml:space="preserve"> Ed.</w:t>
      </w:r>
    </w:p>
    <w:p w:rsidR="00BB7605" w:rsidRPr="008B2206" w:rsidRDefault="008B2206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GUAT</w:t>
      </w:r>
      <w:r w:rsidR="00DB1893">
        <w:rPr>
          <w:rFonts w:ascii="Times New Roman" w:hAnsi="Times New Roman" w:cs="Times New Roman"/>
          <w:sz w:val="20"/>
          <w:szCs w:val="20"/>
        </w:rPr>
        <w:t>T</w:t>
      </w:r>
      <w:r w:rsidR="00BB7605" w:rsidRPr="008B2206">
        <w:rPr>
          <w:rFonts w:ascii="Times New Roman" w:hAnsi="Times New Roman" w:cs="Times New Roman"/>
          <w:sz w:val="20"/>
          <w:szCs w:val="20"/>
        </w:rPr>
        <w:t xml:space="preserve">ARI, Félix (2015) </w:t>
      </w:r>
      <w:proofErr w:type="spellStart"/>
      <w:r w:rsidR="00BB7605" w:rsidRPr="008B2206">
        <w:rPr>
          <w:rFonts w:ascii="Times New Roman" w:hAnsi="Times New Roman" w:cs="Times New Roman"/>
          <w:i/>
          <w:sz w:val="20"/>
          <w:szCs w:val="20"/>
        </w:rPr>
        <w:t>Caosmosis</w:t>
      </w:r>
      <w:proofErr w:type="spellEnd"/>
      <w:r w:rsidR="00BB7605" w:rsidRPr="008B220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B7605" w:rsidRPr="008B2206">
        <w:rPr>
          <w:rFonts w:ascii="Times New Roman" w:hAnsi="Times New Roman" w:cs="Times New Roman"/>
          <w:sz w:val="20"/>
          <w:szCs w:val="20"/>
        </w:rPr>
        <w:t xml:space="preserve"> Buenos Ares: Manantial.</w:t>
      </w:r>
    </w:p>
    <w:p w:rsidR="00BB7605" w:rsidRPr="008B2206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B2206">
        <w:rPr>
          <w:rFonts w:ascii="Times New Roman" w:hAnsi="Times New Roman" w:cs="Times New Roman"/>
          <w:sz w:val="20"/>
          <w:szCs w:val="20"/>
        </w:rPr>
        <w:t xml:space="preserve">-----y </w:t>
      </w:r>
      <w:proofErr w:type="spellStart"/>
      <w:r w:rsidRPr="008B2206">
        <w:rPr>
          <w:rFonts w:ascii="Times New Roman" w:hAnsi="Times New Roman" w:cs="Times New Roman"/>
          <w:sz w:val="20"/>
          <w:szCs w:val="20"/>
        </w:rPr>
        <w:t>Rolnik</w:t>
      </w:r>
      <w:proofErr w:type="spellEnd"/>
      <w:r w:rsidRPr="008B22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2206">
        <w:rPr>
          <w:rFonts w:ascii="Times New Roman" w:hAnsi="Times New Roman" w:cs="Times New Roman"/>
          <w:sz w:val="20"/>
          <w:szCs w:val="20"/>
        </w:rPr>
        <w:t>Suely</w:t>
      </w:r>
      <w:proofErr w:type="spellEnd"/>
      <w:r w:rsidRPr="008B2206">
        <w:rPr>
          <w:rFonts w:ascii="Times New Roman" w:hAnsi="Times New Roman" w:cs="Times New Roman"/>
          <w:sz w:val="20"/>
          <w:szCs w:val="20"/>
        </w:rPr>
        <w:t xml:space="preserve"> (2013): </w:t>
      </w:r>
      <w:proofErr w:type="spellStart"/>
      <w:r w:rsidRPr="008B2206">
        <w:rPr>
          <w:rFonts w:ascii="Times New Roman" w:hAnsi="Times New Roman" w:cs="Times New Roman"/>
          <w:i/>
          <w:iCs/>
          <w:sz w:val="20"/>
          <w:szCs w:val="20"/>
        </w:rPr>
        <w:t>Micropolítica</w:t>
      </w:r>
      <w:proofErr w:type="spellEnd"/>
      <w:r w:rsidRPr="008B2206">
        <w:rPr>
          <w:rFonts w:ascii="Times New Roman" w:hAnsi="Times New Roman" w:cs="Times New Roman"/>
          <w:i/>
          <w:iCs/>
          <w:sz w:val="20"/>
          <w:szCs w:val="20"/>
        </w:rPr>
        <w:t xml:space="preserve">. Cartografías del deseo, </w:t>
      </w:r>
      <w:r w:rsidRPr="008B2206">
        <w:rPr>
          <w:rFonts w:ascii="Times New Roman" w:hAnsi="Times New Roman" w:cs="Times New Roman"/>
          <w:sz w:val="20"/>
          <w:szCs w:val="20"/>
        </w:rPr>
        <w:t>Buenos Aires: Tinta Limón Ediciones.</w:t>
      </w:r>
    </w:p>
    <w:p w:rsidR="00BB7605" w:rsidRPr="008B2206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s-ES_tradnl"/>
        </w:rPr>
      </w:pPr>
      <w:proofErr w:type="gramStart"/>
      <w:r w:rsidRPr="008B2206">
        <w:rPr>
          <w:rFonts w:ascii="Times New Roman" w:hAnsi="Times New Roman" w:cs="Times New Roman"/>
          <w:sz w:val="20"/>
          <w:szCs w:val="20"/>
        </w:rPr>
        <w:t>---</w:t>
      </w:r>
      <w:r w:rsidRPr="008B2206">
        <w:rPr>
          <w:rFonts w:ascii="Times New Roman" w:hAnsi="Times New Roman" w:cs="Times New Roman"/>
          <w:sz w:val="20"/>
          <w:szCs w:val="20"/>
          <w:lang w:val="es-ES_tradnl"/>
        </w:rPr>
        <w:t>(</w:t>
      </w:r>
      <w:proofErr w:type="gramEnd"/>
      <w:r w:rsidRPr="008B2206">
        <w:rPr>
          <w:rFonts w:ascii="Times New Roman" w:hAnsi="Times New Roman" w:cs="Times New Roman"/>
          <w:sz w:val="20"/>
          <w:szCs w:val="20"/>
          <w:lang w:val="es-ES_tradnl"/>
        </w:rPr>
        <w:t xml:space="preserve">1991) “La producción de subjetividad del capitalismo mundial integrado”,  en </w:t>
      </w:r>
      <w:r w:rsidRPr="008B2206">
        <w:rPr>
          <w:rFonts w:ascii="Times New Roman" w:hAnsi="Times New Roman" w:cs="Times New Roman"/>
          <w:i/>
          <w:sz w:val="20"/>
          <w:szCs w:val="20"/>
          <w:lang w:val="es-ES_tradnl"/>
        </w:rPr>
        <w:t>Revista de Crítica cultural,</w:t>
      </w:r>
      <w:r w:rsidRPr="008B2206">
        <w:rPr>
          <w:rFonts w:ascii="Times New Roman" w:hAnsi="Times New Roman" w:cs="Times New Roman"/>
          <w:sz w:val="20"/>
          <w:szCs w:val="20"/>
          <w:lang w:val="es-ES_tradnl"/>
        </w:rPr>
        <w:t xml:space="preserve"> 4, noviembre, 5-10.</w:t>
      </w:r>
    </w:p>
    <w:p w:rsidR="00BB7605" w:rsidRPr="008B2206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B2206">
        <w:rPr>
          <w:rFonts w:ascii="Times New Roman" w:hAnsi="Times New Roman" w:cs="Times New Roman"/>
          <w:sz w:val="20"/>
          <w:szCs w:val="20"/>
        </w:rPr>
        <w:t>LUDMER, Josefina (2010). </w:t>
      </w:r>
      <w:r w:rsidRPr="008B2206">
        <w:rPr>
          <w:rFonts w:ascii="Times New Roman" w:hAnsi="Times New Roman" w:cs="Times New Roman"/>
          <w:i/>
          <w:sz w:val="20"/>
          <w:szCs w:val="20"/>
        </w:rPr>
        <w:t>Aquí América Latina: una especulación</w:t>
      </w:r>
      <w:r w:rsidRPr="008B2206">
        <w:rPr>
          <w:rFonts w:ascii="Times New Roman" w:hAnsi="Times New Roman" w:cs="Times New Roman"/>
          <w:sz w:val="20"/>
          <w:szCs w:val="20"/>
        </w:rPr>
        <w:t>. Buenos Aires: Eterna cadencia. </w:t>
      </w:r>
    </w:p>
    <w:p w:rsidR="00BB7605" w:rsidRPr="008B2206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B2206">
        <w:rPr>
          <w:rFonts w:ascii="Times New Roman" w:hAnsi="Times New Roman" w:cs="Times New Roman"/>
          <w:sz w:val="20"/>
          <w:szCs w:val="20"/>
          <w:lang w:val="es-ES_tradnl"/>
        </w:rPr>
        <w:t>MARTÍN-BARBERO, Jesús</w:t>
      </w:r>
      <w:r w:rsidR="00F86F11" w:rsidRPr="008B2206">
        <w:rPr>
          <w:rFonts w:ascii="Times New Roman" w:hAnsi="Times New Roman" w:cs="Times New Roman"/>
          <w:sz w:val="20"/>
          <w:szCs w:val="20"/>
        </w:rPr>
        <w:t xml:space="preserve"> </w:t>
      </w:r>
      <w:r w:rsidRPr="008B2206">
        <w:rPr>
          <w:rFonts w:ascii="Times New Roman" w:hAnsi="Times New Roman" w:cs="Times New Roman"/>
          <w:sz w:val="20"/>
          <w:szCs w:val="20"/>
        </w:rPr>
        <w:t>(2006): “Pensar juntos espacio y territorio”. En HERRERA, D y -PIAZZINI, C (</w:t>
      </w:r>
      <w:proofErr w:type="spellStart"/>
      <w:r w:rsidRPr="008B2206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8B2206">
        <w:rPr>
          <w:rFonts w:ascii="Times New Roman" w:hAnsi="Times New Roman" w:cs="Times New Roman"/>
          <w:sz w:val="20"/>
          <w:szCs w:val="20"/>
        </w:rPr>
        <w:t xml:space="preserve">): </w:t>
      </w:r>
      <w:r w:rsidRPr="008B2206">
        <w:rPr>
          <w:rFonts w:ascii="Times New Roman" w:hAnsi="Times New Roman" w:cs="Times New Roman"/>
          <w:i/>
          <w:iCs/>
          <w:sz w:val="20"/>
          <w:szCs w:val="20"/>
        </w:rPr>
        <w:t>[Des] Territorialidades y [No] Lugares</w:t>
      </w:r>
      <w:r w:rsidRPr="008B220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</w:t>
      </w:r>
      <w:r w:rsidR="006018C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Medellín: </w:t>
      </w:r>
      <w:r w:rsidR="006018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FFFFF"/>
        </w:rPr>
        <w:t>Universidad de Antioquia</w:t>
      </w:r>
      <w:proofErr w:type="gramStart"/>
      <w:r w:rsidR="006018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FFFFF"/>
        </w:rPr>
        <w:t>.</w:t>
      </w:r>
      <w:r w:rsidRPr="008B2206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FFFFF"/>
        </w:rPr>
        <w:t>.</w:t>
      </w:r>
      <w:proofErr w:type="gramEnd"/>
    </w:p>
    <w:p w:rsidR="00BB7605" w:rsidRPr="008B2206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B2206">
        <w:rPr>
          <w:rFonts w:ascii="Times New Roman" w:hAnsi="Times New Roman" w:cs="Times New Roman"/>
          <w:sz w:val="20"/>
          <w:szCs w:val="20"/>
        </w:rPr>
        <w:t xml:space="preserve">MIGNOLO, Walter. (2003) </w:t>
      </w:r>
      <w:r w:rsidRPr="008B2206">
        <w:rPr>
          <w:rFonts w:ascii="Times New Roman" w:hAnsi="Times New Roman" w:cs="Times New Roman"/>
          <w:i/>
          <w:sz w:val="20"/>
          <w:szCs w:val="20"/>
        </w:rPr>
        <w:t xml:space="preserve">Historias locales, diseños globales: </w:t>
      </w:r>
      <w:proofErr w:type="spellStart"/>
      <w:r w:rsidRPr="008B2206">
        <w:rPr>
          <w:rFonts w:ascii="Times New Roman" w:hAnsi="Times New Roman" w:cs="Times New Roman"/>
          <w:i/>
          <w:sz w:val="20"/>
          <w:szCs w:val="20"/>
        </w:rPr>
        <w:t>colonialidad</w:t>
      </w:r>
      <w:proofErr w:type="spellEnd"/>
      <w:r w:rsidRPr="008B2206">
        <w:rPr>
          <w:rFonts w:ascii="Times New Roman" w:hAnsi="Times New Roman" w:cs="Times New Roman"/>
          <w:i/>
          <w:sz w:val="20"/>
          <w:szCs w:val="20"/>
        </w:rPr>
        <w:t>, conocimientos  subalternos  y pensamiento fronterizo,</w:t>
      </w:r>
      <w:r w:rsidRPr="008B2206">
        <w:rPr>
          <w:rFonts w:ascii="Times New Roman" w:hAnsi="Times New Roman" w:cs="Times New Roman"/>
          <w:sz w:val="20"/>
          <w:szCs w:val="20"/>
        </w:rPr>
        <w:t xml:space="preserve"> Madrid: </w:t>
      </w:r>
      <w:proofErr w:type="spellStart"/>
      <w:r w:rsidRPr="008B2206">
        <w:rPr>
          <w:rFonts w:ascii="Times New Roman" w:hAnsi="Times New Roman" w:cs="Times New Roman"/>
          <w:sz w:val="20"/>
          <w:szCs w:val="20"/>
        </w:rPr>
        <w:t>Akal</w:t>
      </w:r>
      <w:proofErr w:type="spellEnd"/>
    </w:p>
    <w:p w:rsidR="00BB7605" w:rsidRPr="008B2206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B2206">
        <w:rPr>
          <w:rFonts w:ascii="Times New Roman" w:hAnsi="Times New Roman" w:cs="Times New Roman"/>
          <w:sz w:val="20"/>
          <w:szCs w:val="20"/>
        </w:rPr>
        <w:t xml:space="preserve">---. (2007) </w:t>
      </w:r>
      <w:r w:rsidRPr="008B2206">
        <w:rPr>
          <w:rFonts w:ascii="Times New Roman" w:hAnsi="Times New Roman" w:cs="Times New Roman"/>
          <w:i/>
          <w:sz w:val="20"/>
          <w:szCs w:val="20"/>
        </w:rPr>
        <w:t>La idea de Latinoamérica,</w:t>
      </w:r>
      <w:r w:rsidRPr="008B2206">
        <w:rPr>
          <w:rFonts w:ascii="Times New Roman" w:hAnsi="Times New Roman" w:cs="Times New Roman"/>
          <w:sz w:val="20"/>
          <w:szCs w:val="20"/>
        </w:rPr>
        <w:t xml:space="preserve"> Barcelona: </w:t>
      </w:r>
      <w:proofErr w:type="spellStart"/>
      <w:r w:rsidRPr="008B2206">
        <w:rPr>
          <w:rFonts w:ascii="Times New Roman" w:hAnsi="Times New Roman" w:cs="Times New Roman"/>
          <w:sz w:val="20"/>
          <w:szCs w:val="20"/>
        </w:rPr>
        <w:t>Gedisa</w:t>
      </w:r>
      <w:proofErr w:type="spellEnd"/>
      <w:r w:rsidRPr="008B2206">
        <w:rPr>
          <w:rFonts w:ascii="Times New Roman" w:hAnsi="Times New Roman" w:cs="Times New Roman"/>
          <w:sz w:val="20"/>
          <w:szCs w:val="20"/>
        </w:rPr>
        <w:t>.</w:t>
      </w:r>
    </w:p>
    <w:p w:rsidR="008E55E8" w:rsidRPr="008B2206" w:rsidRDefault="008E55E8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B2206">
        <w:rPr>
          <w:rFonts w:ascii="Times New Roman" w:hAnsi="Times New Roman" w:cs="Times New Roman"/>
          <w:sz w:val="20"/>
          <w:szCs w:val="20"/>
        </w:rPr>
        <w:t xml:space="preserve">NANCY, Jean </w:t>
      </w:r>
      <w:proofErr w:type="spellStart"/>
      <w:r w:rsidRPr="008B2206">
        <w:rPr>
          <w:rFonts w:ascii="Times New Roman" w:hAnsi="Times New Roman" w:cs="Times New Roman"/>
          <w:sz w:val="20"/>
          <w:szCs w:val="20"/>
        </w:rPr>
        <w:t>Luc</w:t>
      </w:r>
      <w:proofErr w:type="spellEnd"/>
      <w:r w:rsidRPr="008B2206">
        <w:rPr>
          <w:rFonts w:ascii="Times New Roman" w:hAnsi="Times New Roman" w:cs="Times New Roman"/>
          <w:sz w:val="20"/>
          <w:szCs w:val="20"/>
        </w:rPr>
        <w:t xml:space="preserve"> (2013) </w:t>
      </w:r>
      <w:r w:rsidRPr="008B2206">
        <w:rPr>
          <w:rFonts w:ascii="Times New Roman" w:hAnsi="Times New Roman" w:cs="Times New Roman"/>
          <w:i/>
          <w:sz w:val="20"/>
          <w:szCs w:val="20"/>
        </w:rPr>
        <w:t>La ciudad a lo lejos,</w:t>
      </w:r>
      <w:r w:rsidRPr="008B2206">
        <w:rPr>
          <w:rFonts w:ascii="Times New Roman" w:hAnsi="Times New Roman" w:cs="Times New Roman"/>
          <w:sz w:val="20"/>
          <w:szCs w:val="20"/>
        </w:rPr>
        <w:t xml:space="preserve"> Buenos Aires: Manantial.</w:t>
      </w:r>
    </w:p>
    <w:p w:rsidR="008B2206" w:rsidRPr="008B2206" w:rsidRDefault="008B2206" w:rsidP="000668F8">
      <w:pPr>
        <w:spacing w:line="240" w:lineRule="auto"/>
        <w:ind w:left="0"/>
        <w:rPr>
          <w:rFonts w:ascii="Times New Roman" w:hAnsi="Times New Roman" w:cs="Times New Roman"/>
          <w:i/>
          <w:sz w:val="20"/>
          <w:szCs w:val="20"/>
          <w:lang w:val="es-ES_tradnl"/>
        </w:rPr>
      </w:pPr>
      <w:r w:rsidRPr="008B22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2206">
        <w:rPr>
          <w:rFonts w:ascii="Times New Roman" w:hAnsi="Times New Roman" w:cs="Times New Roman"/>
          <w:sz w:val="20"/>
          <w:szCs w:val="20"/>
        </w:rPr>
        <w:t>----(</w:t>
      </w:r>
      <w:proofErr w:type="gramEnd"/>
      <w:r w:rsidRPr="008B2206">
        <w:rPr>
          <w:rFonts w:ascii="Times New Roman" w:hAnsi="Times New Roman" w:cs="Times New Roman"/>
          <w:sz w:val="20"/>
          <w:szCs w:val="20"/>
        </w:rPr>
        <w:t xml:space="preserve">2000) </w:t>
      </w:r>
      <w:r w:rsidRPr="008B2206">
        <w:rPr>
          <w:rFonts w:ascii="Times New Roman" w:hAnsi="Times New Roman" w:cs="Times New Roman"/>
          <w:i/>
          <w:sz w:val="20"/>
          <w:szCs w:val="20"/>
        </w:rPr>
        <w:t>La comunidad inoperante.</w:t>
      </w:r>
      <w:r w:rsidRPr="008B2206">
        <w:rPr>
          <w:rFonts w:ascii="Times New Roman" w:hAnsi="Times New Roman" w:cs="Times New Roman"/>
          <w:sz w:val="20"/>
          <w:szCs w:val="20"/>
        </w:rPr>
        <w:t xml:space="preserve"> Santiago de Chile. Escuela de Filosofía, Universidad. ARCIS.</w:t>
      </w:r>
    </w:p>
    <w:p w:rsidR="00BB7605" w:rsidRPr="00F86F11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</w:rPr>
        <w:t xml:space="preserve">ORTIZ, Renato (2000), </w:t>
      </w:r>
      <w:r w:rsidRPr="00F86F11">
        <w:rPr>
          <w:rFonts w:ascii="Times New Roman" w:hAnsi="Times New Roman" w:cs="Times New Roman"/>
          <w:i/>
          <w:sz w:val="20"/>
          <w:szCs w:val="20"/>
        </w:rPr>
        <w:t>O próximo e o distante .</w:t>
      </w:r>
      <w:proofErr w:type="spellStart"/>
      <w:r w:rsidRPr="00F86F11">
        <w:rPr>
          <w:rFonts w:ascii="Times New Roman" w:hAnsi="Times New Roman" w:cs="Times New Roman"/>
          <w:i/>
          <w:sz w:val="20"/>
          <w:szCs w:val="20"/>
        </w:rPr>
        <w:t>Japao</w:t>
      </w:r>
      <w:proofErr w:type="spellEnd"/>
      <w:r w:rsidRPr="00F86F11">
        <w:rPr>
          <w:rFonts w:ascii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F86F11">
        <w:rPr>
          <w:rFonts w:ascii="Times New Roman" w:hAnsi="Times New Roman" w:cs="Times New Roman"/>
          <w:i/>
          <w:sz w:val="20"/>
          <w:szCs w:val="20"/>
        </w:rPr>
        <w:t>modernidade</w:t>
      </w:r>
      <w:proofErr w:type="spellEnd"/>
      <w:r w:rsidRPr="00F86F11">
        <w:rPr>
          <w:rFonts w:ascii="Times New Roman" w:hAnsi="Times New Roman" w:cs="Times New Roman"/>
          <w:i/>
          <w:sz w:val="20"/>
          <w:szCs w:val="20"/>
        </w:rPr>
        <w:t xml:space="preserve">-mundo, </w:t>
      </w:r>
      <w:r w:rsidRPr="00F86F11">
        <w:rPr>
          <w:rFonts w:ascii="Times New Roman" w:hAnsi="Times New Roman" w:cs="Times New Roman"/>
          <w:sz w:val="20"/>
          <w:szCs w:val="20"/>
        </w:rPr>
        <w:t xml:space="preserve">Sao Paulo: </w:t>
      </w:r>
      <w:proofErr w:type="spellStart"/>
      <w:r w:rsidRPr="00F86F11">
        <w:rPr>
          <w:rFonts w:ascii="Times New Roman" w:hAnsi="Times New Roman" w:cs="Times New Roman"/>
          <w:sz w:val="20"/>
          <w:szCs w:val="20"/>
        </w:rPr>
        <w:t>Brasiliense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>.</w:t>
      </w:r>
    </w:p>
    <w:p w:rsidR="00BB7605" w:rsidRPr="00F86F11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s-ES"/>
        </w:rPr>
      </w:pPr>
      <w:r w:rsidRPr="00F86F11">
        <w:rPr>
          <w:rFonts w:ascii="Times New Roman" w:hAnsi="Times New Roman" w:cs="Times New Roman"/>
          <w:sz w:val="20"/>
          <w:szCs w:val="20"/>
        </w:rPr>
        <w:t xml:space="preserve">---- (1996) </w:t>
      </w:r>
      <w:r w:rsidRPr="00F86F11">
        <w:rPr>
          <w:rFonts w:ascii="Times New Roman" w:hAnsi="Times New Roman" w:cs="Times New Roman"/>
          <w:i/>
          <w:sz w:val="20"/>
          <w:szCs w:val="20"/>
        </w:rPr>
        <w:t>Otro territorio. Ensayo sobre el mundo contemporáneo.</w:t>
      </w:r>
      <w:r w:rsidRPr="00F86F11">
        <w:rPr>
          <w:rFonts w:ascii="Times New Roman" w:hAnsi="Times New Roman" w:cs="Times New Roman"/>
          <w:sz w:val="20"/>
          <w:szCs w:val="20"/>
        </w:rPr>
        <w:t xml:space="preserve"> Buenos Aires: Universidad Nacional de Quilmes.</w:t>
      </w:r>
    </w:p>
    <w:p w:rsidR="00902933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</w:rPr>
        <w:t>PIZARRO, Ana</w:t>
      </w:r>
      <w:r w:rsidR="00902933">
        <w:rPr>
          <w:rFonts w:ascii="Times New Roman" w:hAnsi="Times New Roman" w:cs="Times New Roman"/>
          <w:sz w:val="20"/>
          <w:szCs w:val="20"/>
        </w:rPr>
        <w:t xml:space="preserve"> (1984) </w:t>
      </w:r>
      <w:r w:rsidR="00902933">
        <w:rPr>
          <w:rFonts w:ascii="Times New Roman" w:hAnsi="Times New Roman" w:cs="Times New Roman"/>
          <w:i/>
          <w:sz w:val="20"/>
          <w:szCs w:val="20"/>
        </w:rPr>
        <w:t xml:space="preserve">La literatura latinoamericana como ´proceso, </w:t>
      </w:r>
      <w:r w:rsidR="00902933">
        <w:rPr>
          <w:rFonts w:ascii="Times New Roman" w:hAnsi="Times New Roman" w:cs="Times New Roman"/>
          <w:sz w:val="20"/>
          <w:szCs w:val="20"/>
        </w:rPr>
        <w:t xml:space="preserve"> Buenos Aires: CEAL</w:t>
      </w:r>
    </w:p>
    <w:p w:rsidR="00BB7605" w:rsidRPr="00F86F11" w:rsidRDefault="00902933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-----</w:t>
      </w:r>
      <w:r w:rsidR="00F86F1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B7605" w:rsidRPr="00F86F11">
        <w:rPr>
          <w:rFonts w:ascii="Times New Roman" w:hAnsi="Times New Roman" w:cs="Times New Roman"/>
          <w:sz w:val="20"/>
          <w:szCs w:val="20"/>
        </w:rPr>
        <w:t xml:space="preserve">2011). </w:t>
      </w:r>
      <w:r w:rsidR="00BB7605" w:rsidRPr="00F86F11">
        <w:rPr>
          <w:rFonts w:ascii="Times New Roman" w:hAnsi="Times New Roman" w:cs="Times New Roman"/>
          <w:i/>
          <w:sz w:val="20"/>
          <w:szCs w:val="20"/>
        </w:rPr>
        <w:t>Amazonía. El río tiene voces</w:t>
      </w:r>
      <w:r w:rsidR="00BB7605" w:rsidRPr="00F86F11">
        <w:rPr>
          <w:rFonts w:ascii="Times New Roman" w:hAnsi="Times New Roman" w:cs="Times New Roman"/>
          <w:sz w:val="20"/>
          <w:szCs w:val="20"/>
        </w:rPr>
        <w:t xml:space="preserve">. Buenos Aires, Fondo de Cultura Económica. </w:t>
      </w:r>
    </w:p>
    <w:p w:rsidR="00BB7605" w:rsidRPr="00F86F11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</w:rPr>
        <w:t xml:space="preserve">RAMOS, Julio (2012) “Fronteras, migraciones, políticas de la lengua”, en </w:t>
      </w:r>
      <w:r w:rsidRPr="00F86F11">
        <w:rPr>
          <w:rFonts w:ascii="Times New Roman" w:hAnsi="Times New Roman" w:cs="Times New Roman"/>
          <w:i/>
          <w:sz w:val="20"/>
          <w:szCs w:val="20"/>
        </w:rPr>
        <w:t xml:space="preserve">Ensayos próximos,  </w:t>
      </w:r>
      <w:r w:rsidRPr="00F86F11">
        <w:rPr>
          <w:rFonts w:ascii="Times New Roman" w:hAnsi="Times New Roman" w:cs="Times New Roman"/>
          <w:sz w:val="20"/>
          <w:szCs w:val="20"/>
        </w:rPr>
        <w:t>La Habana: Casa de las Américas.</w:t>
      </w:r>
    </w:p>
    <w:p w:rsidR="00BB7605" w:rsidRPr="00F86F11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s-ES_tradnl"/>
        </w:rPr>
      </w:pPr>
      <w:r w:rsidRPr="00F86F11">
        <w:rPr>
          <w:rFonts w:ascii="Times New Roman" w:hAnsi="Times New Roman" w:cs="Times New Roman"/>
          <w:sz w:val="20"/>
          <w:szCs w:val="20"/>
        </w:rPr>
        <w:t xml:space="preserve">RANCIÈRE, Jacques </w:t>
      </w:r>
      <w:r w:rsidRPr="00F86F11">
        <w:rPr>
          <w:rFonts w:ascii="Times New Roman" w:hAnsi="Times New Roman" w:cs="Times New Roman"/>
          <w:sz w:val="20"/>
          <w:szCs w:val="20"/>
          <w:lang w:val="es-ES_tradnl"/>
        </w:rPr>
        <w:t xml:space="preserve">(2002) </w:t>
      </w:r>
      <w:r w:rsidRPr="00F86F11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La división de lo sensible. Estética y política, </w:t>
      </w:r>
      <w:r w:rsidRPr="00F86F11">
        <w:rPr>
          <w:rFonts w:ascii="Times New Roman" w:hAnsi="Times New Roman" w:cs="Times New Roman"/>
          <w:sz w:val="20"/>
          <w:szCs w:val="20"/>
          <w:lang w:val="es-ES_tradnl"/>
        </w:rPr>
        <w:t>Salamanca: Consorcio Salamanca.</w:t>
      </w:r>
    </w:p>
    <w:p w:rsidR="00BB7605" w:rsidRPr="00F86F11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F86F11">
        <w:rPr>
          <w:rFonts w:ascii="Times New Roman" w:hAnsi="Times New Roman" w:cs="Times New Roman"/>
          <w:i/>
          <w:sz w:val="20"/>
          <w:szCs w:val="20"/>
          <w:lang w:val="es-ES_tradnl"/>
        </w:rPr>
        <w:t>----</w:t>
      </w:r>
      <w:r w:rsidRPr="00F86F1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86F11">
        <w:rPr>
          <w:rFonts w:ascii="Times New Roman" w:hAnsi="Times New Roman" w:cs="Times New Roman"/>
          <w:sz w:val="20"/>
          <w:szCs w:val="20"/>
        </w:rPr>
        <w:t xml:space="preserve">2011). </w:t>
      </w:r>
      <w:r w:rsidRPr="00F86F11">
        <w:rPr>
          <w:rFonts w:ascii="Times New Roman" w:hAnsi="Times New Roman" w:cs="Times New Roman"/>
          <w:i/>
          <w:sz w:val="20"/>
          <w:szCs w:val="20"/>
        </w:rPr>
        <w:t>Política de la literatura</w:t>
      </w:r>
      <w:r w:rsidRPr="00F86F11">
        <w:rPr>
          <w:rFonts w:ascii="Times New Roman" w:hAnsi="Times New Roman" w:cs="Times New Roman"/>
          <w:sz w:val="20"/>
          <w:szCs w:val="20"/>
        </w:rPr>
        <w:t>. Buenos Aires: Libros del Zorzal.</w:t>
      </w:r>
    </w:p>
    <w:p w:rsidR="007E77EC" w:rsidRPr="00902933" w:rsidRDefault="007E77EC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02933">
        <w:rPr>
          <w:rFonts w:ascii="Times New Roman" w:hAnsi="Times New Roman" w:cs="Times New Roman"/>
          <w:sz w:val="20"/>
          <w:szCs w:val="20"/>
        </w:rPr>
        <w:t xml:space="preserve">SANTIAGO, </w:t>
      </w:r>
      <w:proofErr w:type="spellStart"/>
      <w:r w:rsidRPr="00902933">
        <w:rPr>
          <w:rFonts w:ascii="Times New Roman" w:hAnsi="Times New Roman" w:cs="Times New Roman"/>
          <w:sz w:val="20"/>
          <w:szCs w:val="20"/>
        </w:rPr>
        <w:t>Silviano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2933">
        <w:rPr>
          <w:rFonts w:ascii="Times New Roman" w:hAnsi="Times New Roman" w:cs="Times New Roman"/>
          <w:sz w:val="20"/>
          <w:szCs w:val="20"/>
        </w:rPr>
        <w:t xml:space="preserve">(2004) </w:t>
      </w:r>
      <w:r w:rsidR="00902933">
        <w:rPr>
          <w:rFonts w:ascii="Times New Roman" w:hAnsi="Times New Roman" w:cs="Times New Roman"/>
          <w:i/>
          <w:sz w:val="20"/>
          <w:szCs w:val="20"/>
        </w:rPr>
        <w:t xml:space="preserve">O cosmopolitismo do ´pobre. </w:t>
      </w:r>
      <w:r w:rsidR="006018CF">
        <w:rPr>
          <w:rFonts w:ascii="Times New Roman" w:hAnsi="Times New Roman" w:cs="Times New Roman"/>
          <w:i/>
          <w:sz w:val="20"/>
          <w:szCs w:val="20"/>
        </w:rPr>
        <w:t>Crí</w:t>
      </w:r>
      <w:r w:rsidR="00902933">
        <w:rPr>
          <w:rFonts w:ascii="Times New Roman" w:hAnsi="Times New Roman" w:cs="Times New Roman"/>
          <w:i/>
          <w:sz w:val="20"/>
          <w:szCs w:val="20"/>
        </w:rPr>
        <w:t xml:space="preserve">tica literaria e crítica cultural. </w:t>
      </w:r>
      <w:r w:rsidR="00902933">
        <w:rPr>
          <w:rFonts w:ascii="Times New Roman" w:hAnsi="Times New Roman" w:cs="Times New Roman"/>
          <w:sz w:val="20"/>
          <w:szCs w:val="20"/>
        </w:rPr>
        <w:t xml:space="preserve">Belo Horizonte: </w:t>
      </w:r>
      <w:proofErr w:type="spellStart"/>
      <w:r w:rsidR="00902933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="00902933">
        <w:rPr>
          <w:rFonts w:ascii="Times New Roman" w:hAnsi="Times New Roman" w:cs="Times New Roman"/>
          <w:sz w:val="20"/>
          <w:szCs w:val="20"/>
        </w:rPr>
        <w:t xml:space="preserve"> UFMG.</w:t>
      </w:r>
    </w:p>
    <w:p w:rsidR="00BB7605" w:rsidRPr="00F86F11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</w:rPr>
        <w:t xml:space="preserve">SASSEN, SASKIA (2012)  </w:t>
      </w:r>
      <w:r w:rsidRPr="00F86F11">
        <w:rPr>
          <w:rFonts w:ascii="Times New Roman" w:hAnsi="Times New Roman" w:cs="Times New Roman"/>
          <w:i/>
          <w:sz w:val="20"/>
          <w:szCs w:val="20"/>
        </w:rPr>
        <w:t>Territorio, autoridad y derechos,</w:t>
      </w:r>
      <w:r w:rsidRPr="00F86F11">
        <w:rPr>
          <w:rFonts w:ascii="Times New Roman" w:hAnsi="Times New Roman" w:cs="Times New Roman"/>
          <w:sz w:val="20"/>
          <w:szCs w:val="20"/>
        </w:rPr>
        <w:t xml:space="preserve">  Buenos Aires: </w:t>
      </w:r>
      <w:proofErr w:type="spellStart"/>
      <w:r w:rsidRPr="00F86F11">
        <w:rPr>
          <w:rFonts w:ascii="Times New Roman" w:hAnsi="Times New Roman" w:cs="Times New Roman"/>
          <w:sz w:val="20"/>
          <w:szCs w:val="20"/>
        </w:rPr>
        <w:t>Katz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>.</w:t>
      </w:r>
    </w:p>
    <w:p w:rsidR="00BB7605" w:rsidRPr="00F86F11" w:rsidRDefault="00BB7605" w:rsidP="000668F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86F11">
        <w:rPr>
          <w:rFonts w:ascii="Times New Roman" w:hAnsi="Times New Roman" w:cs="Times New Roman"/>
          <w:sz w:val="20"/>
          <w:szCs w:val="20"/>
          <w:lang w:val="en-US"/>
        </w:rPr>
        <w:t>SUSSEKIND, Flora (2002) “</w:t>
      </w:r>
      <w:proofErr w:type="spellStart"/>
      <w:r w:rsidRPr="00F86F11">
        <w:rPr>
          <w:rFonts w:ascii="Times New Roman" w:hAnsi="Times New Roman" w:cs="Times New Roman"/>
          <w:sz w:val="20"/>
          <w:szCs w:val="20"/>
          <w:lang w:val="en-US"/>
        </w:rPr>
        <w:t>Deterritorialization</w:t>
      </w:r>
      <w:proofErr w:type="spellEnd"/>
      <w:r w:rsidRPr="00F86F11">
        <w:rPr>
          <w:rFonts w:ascii="Times New Roman" w:hAnsi="Times New Roman" w:cs="Times New Roman"/>
          <w:sz w:val="20"/>
          <w:szCs w:val="20"/>
          <w:lang w:val="en-US"/>
        </w:rPr>
        <w:t xml:space="preserve"> and literary form: Brazilian contemporary literature and urban experience”. </w:t>
      </w:r>
      <w:proofErr w:type="spellStart"/>
      <w:r w:rsidRPr="00F86F11">
        <w:rPr>
          <w:rFonts w:ascii="Times New Roman" w:hAnsi="Times New Roman" w:cs="Times New Roman"/>
          <w:sz w:val="20"/>
          <w:szCs w:val="20"/>
        </w:rPr>
        <w:t>Working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F11">
        <w:rPr>
          <w:rFonts w:ascii="Times New Roman" w:hAnsi="Times New Roman" w:cs="Times New Roman"/>
          <w:sz w:val="20"/>
          <w:szCs w:val="20"/>
        </w:rPr>
        <w:t>Paper</w:t>
      </w:r>
      <w:proofErr w:type="spellEnd"/>
      <w:r w:rsidRPr="00F86F11">
        <w:rPr>
          <w:rFonts w:ascii="Times New Roman" w:hAnsi="Times New Roman" w:cs="Times New Roman"/>
          <w:sz w:val="20"/>
          <w:szCs w:val="20"/>
        </w:rPr>
        <w:t xml:space="preserve"> CBS-34-02</w:t>
      </w:r>
    </w:p>
    <w:p w:rsidR="00BB7605" w:rsidRPr="00F86F11" w:rsidRDefault="00BB7605" w:rsidP="00A02263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B7605" w:rsidRPr="001B5961" w:rsidRDefault="000541D3" w:rsidP="00A02263">
      <w:pPr>
        <w:tabs>
          <w:tab w:val="left" w:pos="184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s-ES_tradnl"/>
        </w:rPr>
        <w:sectPr w:rsidR="00BB7605" w:rsidRPr="001B5961">
          <w:footerReference w:type="even" r:id="rId11"/>
          <w:footerReference w:type="default" r:id="rId12"/>
          <w:footnotePr>
            <w:pos w:val="beneathText"/>
          </w:footnotePr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1B5961">
        <w:rPr>
          <w:rFonts w:ascii="Times New Roman" w:hAnsi="Times New Roman" w:cs="Times New Roman"/>
          <w:sz w:val="20"/>
          <w:szCs w:val="20"/>
          <w:lang w:val="es-ES_tradnl"/>
        </w:rPr>
        <w:t xml:space="preserve">Dra. </w:t>
      </w:r>
      <w:r w:rsidR="00913B58">
        <w:rPr>
          <w:rFonts w:ascii="Times New Roman" w:hAnsi="Times New Roman" w:cs="Times New Roman"/>
          <w:sz w:val="20"/>
          <w:szCs w:val="20"/>
          <w:lang w:val="es-ES_tradnl"/>
        </w:rPr>
        <w:t xml:space="preserve">Nancy </w:t>
      </w:r>
      <w:proofErr w:type="spellStart"/>
      <w:r w:rsidR="00913B58">
        <w:rPr>
          <w:rFonts w:ascii="Times New Roman" w:hAnsi="Times New Roman" w:cs="Times New Roman"/>
          <w:sz w:val="20"/>
          <w:szCs w:val="20"/>
          <w:lang w:val="es-ES_tradnl"/>
        </w:rPr>
        <w:t>Calomard</w:t>
      </w:r>
      <w:r w:rsidR="00335BCB">
        <w:rPr>
          <w:rFonts w:ascii="Times New Roman" w:hAnsi="Times New Roman" w:cs="Times New Roman"/>
          <w:sz w:val="20"/>
          <w:szCs w:val="20"/>
          <w:lang w:val="es-ES_tradnl"/>
        </w:rPr>
        <w:t>e</w:t>
      </w:r>
      <w:proofErr w:type="spellEnd"/>
    </w:p>
    <w:p w:rsidR="005348CC" w:rsidRDefault="005348CC" w:rsidP="00A02263">
      <w:pPr>
        <w:ind w:left="0"/>
      </w:pPr>
    </w:p>
    <w:sectPr w:rsidR="005348CC" w:rsidSect="00D801F0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7A" w:rsidRDefault="00B97D7A" w:rsidP="002F6188">
      <w:pPr>
        <w:spacing w:line="240" w:lineRule="auto"/>
      </w:pPr>
      <w:r>
        <w:separator/>
      </w:r>
    </w:p>
  </w:endnote>
  <w:endnote w:type="continuationSeparator" w:id="0">
    <w:p w:rsidR="00B97D7A" w:rsidRDefault="00B97D7A" w:rsidP="002F6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g-1ff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2ff2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g-2ff1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2ff2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05" w:rsidRDefault="008E324E" w:rsidP="00CB12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76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7605" w:rsidRDefault="00BB7605" w:rsidP="00CB12B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05" w:rsidRDefault="008E324E" w:rsidP="00CB12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760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5A2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7605" w:rsidRDefault="00BB7605" w:rsidP="00CB12B6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2735"/>
      <w:docPartObj>
        <w:docPartGallery w:val="Page Numbers (Bottom of Page)"/>
        <w:docPartUnique/>
      </w:docPartObj>
    </w:sdtPr>
    <w:sdtContent>
      <w:p w:rsidR="005348CC" w:rsidRDefault="008E324E">
        <w:pPr>
          <w:pStyle w:val="Piedepgina"/>
          <w:jc w:val="right"/>
        </w:pPr>
        <w:r>
          <w:fldChar w:fldCharType="begin"/>
        </w:r>
        <w:r w:rsidR="002B3B95">
          <w:instrText xml:space="preserve"> PAGE   \* MERGEFORMAT </w:instrText>
        </w:r>
        <w:r>
          <w:fldChar w:fldCharType="separate"/>
        </w:r>
        <w:r w:rsidR="00915A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48CC" w:rsidRDefault="005348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7A" w:rsidRDefault="00B97D7A" w:rsidP="002F6188">
      <w:pPr>
        <w:spacing w:line="240" w:lineRule="auto"/>
      </w:pPr>
      <w:r>
        <w:separator/>
      </w:r>
    </w:p>
  </w:footnote>
  <w:footnote w:type="continuationSeparator" w:id="0">
    <w:p w:rsidR="00B97D7A" w:rsidRDefault="00B97D7A" w:rsidP="002F6188">
      <w:pPr>
        <w:spacing w:line="240" w:lineRule="auto"/>
      </w:pPr>
      <w:r>
        <w:continuationSeparator/>
      </w:r>
    </w:p>
  </w:footnote>
  <w:footnote w:id="1">
    <w:p w:rsidR="009D666E" w:rsidRPr="009D666E" w:rsidRDefault="009D666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73F11">
        <w:rPr>
          <w:sz w:val="16"/>
          <w:szCs w:val="16"/>
        </w:rPr>
        <w:t xml:space="preserve">Se consigna a continuación </w:t>
      </w:r>
      <w:r w:rsidR="00F03C90" w:rsidRPr="00D73F11">
        <w:rPr>
          <w:sz w:val="16"/>
          <w:szCs w:val="16"/>
        </w:rPr>
        <w:t>un resumen d</w:t>
      </w:r>
      <w:r w:rsidRPr="00D73F11">
        <w:rPr>
          <w:sz w:val="16"/>
          <w:szCs w:val="16"/>
        </w:rPr>
        <w:t>el corpus diseñado para los dos pri</w:t>
      </w:r>
      <w:r w:rsidR="00D73F11" w:rsidRPr="00D73F11">
        <w:rPr>
          <w:sz w:val="16"/>
          <w:szCs w:val="16"/>
        </w:rPr>
        <w:t>meros años de investigación.</w:t>
      </w:r>
    </w:p>
  </w:footnote>
  <w:footnote w:id="2">
    <w:p w:rsidR="008E55E8" w:rsidRPr="00D73F11" w:rsidRDefault="008E55E8">
      <w:pPr>
        <w:pStyle w:val="Textonotapie"/>
        <w:rPr>
          <w:sz w:val="16"/>
          <w:szCs w:val="16"/>
        </w:rPr>
      </w:pPr>
      <w:r w:rsidRPr="00D73F11">
        <w:rPr>
          <w:rStyle w:val="Refdenotaalpie"/>
          <w:sz w:val="16"/>
          <w:szCs w:val="16"/>
        </w:rPr>
        <w:footnoteRef/>
      </w:r>
      <w:r w:rsidRPr="00D73F11">
        <w:rPr>
          <w:sz w:val="16"/>
          <w:szCs w:val="16"/>
        </w:rPr>
        <w:t xml:space="preserve"> </w:t>
      </w:r>
      <w:proofErr w:type="gramStart"/>
      <w:r w:rsidRPr="00D73F11">
        <w:rPr>
          <w:sz w:val="16"/>
          <w:szCs w:val="16"/>
        </w:rPr>
        <w:t>La</w:t>
      </w:r>
      <w:proofErr w:type="gramEnd"/>
      <w:r w:rsidRPr="00D73F11">
        <w:rPr>
          <w:sz w:val="16"/>
          <w:szCs w:val="16"/>
        </w:rPr>
        <w:t xml:space="preserve"> limitaciones de extensión de esta propuesta  impiden incorporar el corpus</w:t>
      </w:r>
      <w:r w:rsidR="00EA3F8C" w:rsidRPr="00D73F11">
        <w:rPr>
          <w:sz w:val="16"/>
          <w:szCs w:val="16"/>
        </w:rPr>
        <w:t xml:space="preserve"> completo</w:t>
      </w:r>
      <w:r w:rsidRPr="00D73F11">
        <w:rPr>
          <w:sz w:val="16"/>
          <w:szCs w:val="16"/>
        </w:rPr>
        <w:t xml:space="preserve"> de trabajo</w:t>
      </w:r>
      <w:r w:rsidR="00EA3F8C" w:rsidRPr="00D73F11">
        <w:rPr>
          <w:sz w:val="16"/>
          <w:szCs w:val="16"/>
        </w:rPr>
        <w:t>. He</w:t>
      </w:r>
      <w:r w:rsidR="00E705E8" w:rsidRPr="00D73F11">
        <w:rPr>
          <w:sz w:val="16"/>
          <w:szCs w:val="16"/>
        </w:rPr>
        <w:t>mos seleccionado los títulos m</w:t>
      </w:r>
      <w:r w:rsidR="00365DF9">
        <w:rPr>
          <w:sz w:val="16"/>
          <w:szCs w:val="16"/>
        </w:rPr>
        <w:t xml:space="preserve">ás </w:t>
      </w:r>
      <w:r w:rsidR="00EA3F8C" w:rsidRPr="00D73F11">
        <w:rPr>
          <w:sz w:val="16"/>
          <w:szCs w:val="16"/>
        </w:rPr>
        <w:t>representativos.</w:t>
      </w:r>
    </w:p>
  </w:footnote>
  <w:footnote w:id="3">
    <w:p w:rsidR="002F316F" w:rsidRPr="002F316F" w:rsidRDefault="002F316F">
      <w:pPr>
        <w:pStyle w:val="Textonotapie"/>
        <w:rPr>
          <w:lang w:val="es-AR"/>
        </w:rPr>
      </w:pPr>
      <w:r w:rsidRPr="00D73F11">
        <w:rPr>
          <w:rStyle w:val="Refdenotaalpie"/>
          <w:sz w:val="16"/>
          <w:szCs w:val="16"/>
        </w:rPr>
        <w:footnoteRef/>
      </w:r>
      <w:r w:rsidRPr="00D73F11">
        <w:rPr>
          <w:sz w:val="16"/>
          <w:szCs w:val="16"/>
        </w:rPr>
        <w:t xml:space="preserve"> </w:t>
      </w:r>
      <w:r w:rsidRPr="00D73F11">
        <w:rPr>
          <w:sz w:val="16"/>
          <w:szCs w:val="16"/>
          <w:lang w:val="es-AR"/>
        </w:rPr>
        <w:t xml:space="preserve">Por razones de extensión, la Bibliografía está reducida a sus títulos </w:t>
      </w:r>
      <w:r w:rsidR="00F03C90" w:rsidRPr="00D73F11">
        <w:rPr>
          <w:sz w:val="16"/>
          <w:szCs w:val="16"/>
          <w:lang w:val="es-AR"/>
        </w:rPr>
        <w:t xml:space="preserve"> aludidos en el proyecto</w:t>
      </w:r>
      <w:r w:rsidR="00F03C90">
        <w:rPr>
          <w:lang w:val="es-A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BB0"/>
    <w:multiLevelType w:val="hybridMultilevel"/>
    <w:tmpl w:val="0358C8C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52D1"/>
    <w:multiLevelType w:val="hybridMultilevel"/>
    <w:tmpl w:val="8460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52BF"/>
    <w:multiLevelType w:val="hybridMultilevel"/>
    <w:tmpl w:val="BBE835EC"/>
    <w:lvl w:ilvl="0" w:tplc="E920298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06EC2AB8"/>
    <w:multiLevelType w:val="hybridMultilevel"/>
    <w:tmpl w:val="3F1EBB66"/>
    <w:lvl w:ilvl="0" w:tplc="0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25105"/>
    <w:multiLevelType w:val="hybridMultilevel"/>
    <w:tmpl w:val="03320DEC"/>
    <w:lvl w:ilvl="0" w:tplc="A268EA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B3ECB"/>
    <w:multiLevelType w:val="hybridMultilevel"/>
    <w:tmpl w:val="7E4234C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D0E2B"/>
    <w:multiLevelType w:val="hybridMultilevel"/>
    <w:tmpl w:val="7FD80248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B163A"/>
    <w:multiLevelType w:val="hybridMultilevel"/>
    <w:tmpl w:val="86A03B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36982"/>
    <w:multiLevelType w:val="hybridMultilevel"/>
    <w:tmpl w:val="A7B2DAE4"/>
    <w:lvl w:ilvl="0" w:tplc="DEBEB5AA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>
    <w:nsid w:val="467777FF"/>
    <w:multiLevelType w:val="hybridMultilevel"/>
    <w:tmpl w:val="3F1EBB66"/>
    <w:lvl w:ilvl="0" w:tplc="0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36D7"/>
    <w:multiLevelType w:val="multilevel"/>
    <w:tmpl w:val="194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F1395"/>
    <w:multiLevelType w:val="hybridMultilevel"/>
    <w:tmpl w:val="61323C22"/>
    <w:lvl w:ilvl="0" w:tplc="0B504A5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27" w:hanging="360"/>
      </w:pPr>
    </w:lvl>
    <w:lvl w:ilvl="2" w:tplc="040A001B" w:tentative="1">
      <w:start w:val="1"/>
      <w:numFmt w:val="lowerRoman"/>
      <w:lvlText w:val="%3."/>
      <w:lvlJc w:val="right"/>
      <w:pPr>
        <w:ind w:left="1747" w:hanging="180"/>
      </w:pPr>
    </w:lvl>
    <w:lvl w:ilvl="3" w:tplc="040A000F" w:tentative="1">
      <w:start w:val="1"/>
      <w:numFmt w:val="decimal"/>
      <w:lvlText w:val="%4."/>
      <w:lvlJc w:val="left"/>
      <w:pPr>
        <w:ind w:left="2467" w:hanging="360"/>
      </w:pPr>
    </w:lvl>
    <w:lvl w:ilvl="4" w:tplc="040A0019" w:tentative="1">
      <w:start w:val="1"/>
      <w:numFmt w:val="lowerLetter"/>
      <w:lvlText w:val="%5."/>
      <w:lvlJc w:val="left"/>
      <w:pPr>
        <w:ind w:left="3187" w:hanging="360"/>
      </w:pPr>
    </w:lvl>
    <w:lvl w:ilvl="5" w:tplc="040A001B" w:tentative="1">
      <w:start w:val="1"/>
      <w:numFmt w:val="lowerRoman"/>
      <w:lvlText w:val="%6."/>
      <w:lvlJc w:val="right"/>
      <w:pPr>
        <w:ind w:left="3907" w:hanging="180"/>
      </w:pPr>
    </w:lvl>
    <w:lvl w:ilvl="6" w:tplc="040A000F" w:tentative="1">
      <w:start w:val="1"/>
      <w:numFmt w:val="decimal"/>
      <w:lvlText w:val="%7."/>
      <w:lvlJc w:val="left"/>
      <w:pPr>
        <w:ind w:left="4627" w:hanging="360"/>
      </w:pPr>
    </w:lvl>
    <w:lvl w:ilvl="7" w:tplc="040A0019" w:tentative="1">
      <w:start w:val="1"/>
      <w:numFmt w:val="lowerLetter"/>
      <w:lvlText w:val="%8."/>
      <w:lvlJc w:val="left"/>
      <w:pPr>
        <w:ind w:left="5347" w:hanging="360"/>
      </w:pPr>
    </w:lvl>
    <w:lvl w:ilvl="8" w:tplc="040A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2">
    <w:nsid w:val="6C5D7A3E"/>
    <w:multiLevelType w:val="hybridMultilevel"/>
    <w:tmpl w:val="8A008518"/>
    <w:lvl w:ilvl="0" w:tplc="B7781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2C1196"/>
    <w:multiLevelType w:val="hybridMultilevel"/>
    <w:tmpl w:val="5EFEA040"/>
    <w:lvl w:ilvl="0" w:tplc="70F4BBB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F6188"/>
    <w:rsid w:val="00015399"/>
    <w:rsid w:val="00016927"/>
    <w:rsid w:val="0003256E"/>
    <w:rsid w:val="00050DFC"/>
    <w:rsid w:val="000541D3"/>
    <w:rsid w:val="000668F8"/>
    <w:rsid w:val="0007712C"/>
    <w:rsid w:val="00096823"/>
    <w:rsid w:val="000A7AF5"/>
    <w:rsid w:val="000B6052"/>
    <w:rsid w:val="000B646C"/>
    <w:rsid w:val="000D4BFE"/>
    <w:rsid w:val="000D5C77"/>
    <w:rsid w:val="000D76E8"/>
    <w:rsid w:val="000E34A5"/>
    <w:rsid w:val="000F4CD1"/>
    <w:rsid w:val="001027C4"/>
    <w:rsid w:val="001055FA"/>
    <w:rsid w:val="00137466"/>
    <w:rsid w:val="00137996"/>
    <w:rsid w:val="00166FFD"/>
    <w:rsid w:val="001711E0"/>
    <w:rsid w:val="001871CE"/>
    <w:rsid w:val="001A265A"/>
    <w:rsid w:val="001B5961"/>
    <w:rsid w:val="001B717A"/>
    <w:rsid w:val="001D4920"/>
    <w:rsid w:val="001F14DF"/>
    <w:rsid w:val="002202BF"/>
    <w:rsid w:val="00227AC0"/>
    <w:rsid w:val="002627CB"/>
    <w:rsid w:val="002736DF"/>
    <w:rsid w:val="00285134"/>
    <w:rsid w:val="0028647F"/>
    <w:rsid w:val="0029557B"/>
    <w:rsid w:val="002B3B95"/>
    <w:rsid w:val="002F316F"/>
    <w:rsid w:val="002F6188"/>
    <w:rsid w:val="00306731"/>
    <w:rsid w:val="00315CA7"/>
    <w:rsid w:val="0032394D"/>
    <w:rsid w:val="00330C83"/>
    <w:rsid w:val="00335BCB"/>
    <w:rsid w:val="0034568A"/>
    <w:rsid w:val="00353162"/>
    <w:rsid w:val="00365DF9"/>
    <w:rsid w:val="003849ED"/>
    <w:rsid w:val="0038645F"/>
    <w:rsid w:val="003B1404"/>
    <w:rsid w:val="003C1FF6"/>
    <w:rsid w:val="00427A34"/>
    <w:rsid w:val="00434524"/>
    <w:rsid w:val="00436646"/>
    <w:rsid w:val="0045655D"/>
    <w:rsid w:val="00471B91"/>
    <w:rsid w:val="004849A3"/>
    <w:rsid w:val="00485C61"/>
    <w:rsid w:val="00497A0F"/>
    <w:rsid w:val="004C2BD2"/>
    <w:rsid w:val="00530F63"/>
    <w:rsid w:val="005348CC"/>
    <w:rsid w:val="005410AE"/>
    <w:rsid w:val="005630FE"/>
    <w:rsid w:val="00567143"/>
    <w:rsid w:val="00583A7D"/>
    <w:rsid w:val="00584F46"/>
    <w:rsid w:val="005A0EE8"/>
    <w:rsid w:val="005B021E"/>
    <w:rsid w:val="005C77BA"/>
    <w:rsid w:val="005E3521"/>
    <w:rsid w:val="005F781B"/>
    <w:rsid w:val="006018CF"/>
    <w:rsid w:val="00611B06"/>
    <w:rsid w:val="0063185B"/>
    <w:rsid w:val="00635269"/>
    <w:rsid w:val="00643CB2"/>
    <w:rsid w:val="00660600"/>
    <w:rsid w:val="00672F03"/>
    <w:rsid w:val="0068163A"/>
    <w:rsid w:val="006A35EE"/>
    <w:rsid w:val="006B686D"/>
    <w:rsid w:val="006C1F41"/>
    <w:rsid w:val="006F2027"/>
    <w:rsid w:val="00725855"/>
    <w:rsid w:val="0074007D"/>
    <w:rsid w:val="00742BBA"/>
    <w:rsid w:val="00776A72"/>
    <w:rsid w:val="007A10DD"/>
    <w:rsid w:val="007D12BA"/>
    <w:rsid w:val="007E7688"/>
    <w:rsid w:val="007E77EC"/>
    <w:rsid w:val="008244E8"/>
    <w:rsid w:val="00825C5B"/>
    <w:rsid w:val="0083551E"/>
    <w:rsid w:val="00841BAD"/>
    <w:rsid w:val="00883BCE"/>
    <w:rsid w:val="00886D39"/>
    <w:rsid w:val="008975FA"/>
    <w:rsid w:val="008B2206"/>
    <w:rsid w:val="008E324E"/>
    <w:rsid w:val="008E3A81"/>
    <w:rsid w:val="008E5477"/>
    <w:rsid w:val="008E55E8"/>
    <w:rsid w:val="00901BA8"/>
    <w:rsid w:val="00902933"/>
    <w:rsid w:val="00905696"/>
    <w:rsid w:val="009069D5"/>
    <w:rsid w:val="00913B58"/>
    <w:rsid w:val="00915A28"/>
    <w:rsid w:val="00931581"/>
    <w:rsid w:val="009352EE"/>
    <w:rsid w:val="0096169C"/>
    <w:rsid w:val="0096411E"/>
    <w:rsid w:val="00983508"/>
    <w:rsid w:val="00991A95"/>
    <w:rsid w:val="0099404A"/>
    <w:rsid w:val="009A403B"/>
    <w:rsid w:val="009D0FA8"/>
    <w:rsid w:val="009D666E"/>
    <w:rsid w:val="009F0CF7"/>
    <w:rsid w:val="00A02263"/>
    <w:rsid w:val="00A07FAD"/>
    <w:rsid w:val="00A124CB"/>
    <w:rsid w:val="00A36B9D"/>
    <w:rsid w:val="00A418FE"/>
    <w:rsid w:val="00A54FB3"/>
    <w:rsid w:val="00A60FCD"/>
    <w:rsid w:val="00A75684"/>
    <w:rsid w:val="00A80F4B"/>
    <w:rsid w:val="00AA131A"/>
    <w:rsid w:val="00AA1D72"/>
    <w:rsid w:val="00AA2BA5"/>
    <w:rsid w:val="00AC244D"/>
    <w:rsid w:val="00B01940"/>
    <w:rsid w:val="00B022D7"/>
    <w:rsid w:val="00B44A75"/>
    <w:rsid w:val="00B4776D"/>
    <w:rsid w:val="00B54C97"/>
    <w:rsid w:val="00B56712"/>
    <w:rsid w:val="00B809B4"/>
    <w:rsid w:val="00B83B29"/>
    <w:rsid w:val="00B95F19"/>
    <w:rsid w:val="00B95FD7"/>
    <w:rsid w:val="00B97D7A"/>
    <w:rsid w:val="00BA0C15"/>
    <w:rsid w:val="00BA617F"/>
    <w:rsid w:val="00BA6B96"/>
    <w:rsid w:val="00BB31E1"/>
    <w:rsid w:val="00BB7605"/>
    <w:rsid w:val="00BC07EB"/>
    <w:rsid w:val="00BD77C4"/>
    <w:rsid w:val="00BE7BA7"/>
    <w:rsid w:val="00BF31C8"/>
    <w:rsid w:val="00C0525B"/>
    <w:rsid w:val="00C41177"/>
    <w:rsid w:val="00C46C83"/>
    <w:rsid w:val="00C5092D"/>
    <w:rsid w:val="00C75CB6"/>
    <w:rsid w:val="00CA6BE4"/>
    <w:rsid w:val="00CB5DF9"/>
    <w:rsid w:val="00CC1C79"/>
    <w:rsid w:val="00CC7D5A"/>
    <w:rsid w:val="00D04ED4"/>
    <w:rsid w:val="00D0690A"/>
    <w:rsid w:val="00D12EC8"/>
    <w:rsid w:val="00D13FCA"/>
    <w:rsid w:val="00D32510"/>
    <w:rsid w:val="00D4169E"/>
    <w:rsid w:val="00D66AB5"/>
    <w:rsid w:val="00D73F11"/>
    <w:rsid w:val="00D801F0"/>
    <w:rsid w:val="00D82A98"/>
    <w:rsid w:val="00D835F5"/>
    <w:rsid w:val="00DA0526"/>
    <w:rsid w:val="00DB1893"/>
    <w:rsid w:val="00DB7EA1"/>
    <w:rsid w:val="00DD1AC2"/>
    <w:rsid w:val="00DD42C5"/>
    <w:rsid w:val="00DF04EA"/>
    <w:rsid w:val="00E33C69"/>
    <w:rsid w:val="00E40968"/>
    <w:rsid w:val="00E61170"/>
    <w:rsid w:val="00E671DD"/>
    <w:rsid w:val="00E705E8"/>
    <w:rsid w:val="00E964DA"/>
    <w:rsid w:val="00E96833"/>
    <w:rsid w:val="00E97B00"/>
    <w:rsid w:val="00EA3F8C"/>
    <w:rsid w:val="00EB2185"/>
    <w:rsid w:val="00ED5C07"/>
    <w:rsid w:val="00EE59DE"/>
    <w:rsid w:val="00F03C90"/>
    <w:rsid w:val="00F347E4"/>
    <w:rsid w:val="00F47196"/>
    <w:rsid w:val="00F570AF"/>
    <w:rsid w:val="00F65B04"/>
    <w:rsid w:val="00F8558E"/>
    <w:rsid w:val="00F86F11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88"/>
    <w:pPr>
      <w:spacing w:after="0" w:line="360" w:lineRule="auto"/>
      <w:ind w:left="1134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2F6188"/>
    <w:pPr>
      <w:suppressAutoHyphens/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618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basedOn w:val="Fuentedeprrafopredeter"/>
    <w:semiHidden/>
    <w:unhideWhenUsed/>
    <w:rsid w:val="002F6188"/>
    <w:rPr>
      <w:vertAlign w:val="superscript"/>
    </w:rPr>
  </w:style>
  <w:style w:type="paragraph" w:styleId="Prrafodelista">
    <w:name w:val="List Paragraph"/>
    <w:basedOn w:val="Normal"/>
    <w:uiPriority w:val="34"/>
    <w:qFormat/>
    <w:rsid w:val="002F61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41BA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1BAD"/>
    <w:rPr>
      <w:lang w:val="es-AR"/>
    </w:rPr>
  </w:style>
  <w:style w:type="paragraph" w:styleId="Piedepgina">
    <w:name w:val="footer"/>
    <w:basedOn w:val="Normal"/>
    <w:link w:val="PiedepginaCar"/>
    <w:unhideWhenUsed/>
    <w:rsid w:val="00841BA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841BAD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BB7605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BB7605"/>
  </w:style>
  <w:style w:type="paragraph" w:styleId="Sinespaciado">
    <w:name w:val="No Spacing"/>
    <w:uiPriority w:val="1"/>
    <w:qFormat/>
    <w:rsid w:val="00BB7605"/>
    <w:pPr>
      <w:suppressAutoHyphens/>
      <w:spacing w:after="0" w:line="240" w:lineRule="auto"/>
    </w:pPr>
    <w:rPr>
      <w:rFonts w:ascii="Calibri" w:eastAsia="MS Mincho" w:hAnsi="Calibri" w:cs="Times New Roman"/>
      <w:lang w:val="es-AR" w:eastAsia="ar-SA"/>
    </w:rPr>
  </w:style>
  <w:style w:type="character" w:styleId="Textoennegrita">
    <w:name w:val="Strong"/>
    <w:basedOn w:val="Fuentedeprrafopredeter"/>
    <w:uiPriority w:val="22"/>
    <w:qFormat/>
    <w:rsid w:val="00BB7605"/>
    <w:rPr>
      <w:b/>
      <w:bCs/>
    </w:rPr>
  </w:style>
  <w:style w:type="character" w:customStyle="1" w:styleId="slicetext1">
    <w:name w:val="slicetext1"/>
    <w:basedOn w:val="Fuentedeprrafopredeter"/>
    <w:rsid w:val="00BB7605"/>
    <w:rPr>
      <w:color w:val="000000"/>
    </w:rPr>
  </w:style>
  <w:style w:type="table" w:styleId="Tablaconcuadrcula">
    <w:name w:val="Table Grid"/>
    <w:basedOn w:val="Tablanormal"/>
    <w:uiPriority w:val="39"/>
    <w:rsid w:val="00330C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character" w:customStyle="1" w:styleId="a">
    <w:name w:val="_"/>
    <w:basedOn w:val="Fuentedeprrafopredeter"/>
    <w:rsid w:val="00F65B04"/>
  </w:style>
  <w:style w:type="character" w:customStyle="1" w:styleId="pg-2ff5">
    <w:name w:val="pg-2ff5"/>
    <w:basedOn w:val="Fuentedeprrafopredeter"/>
    <w:rsid w:val="00F65B04"/>
  </w:style>
  <w:style w:type="character" w:customStyle="1" w:styleId="pg-2ff6">
    <w:name w:val="pg-2ff6"/>
    <w:basedOn w:val="Fuentedeprrafopredeter"/>
    <w:rsid w:val="00F65B04"/>
  </w:style>
  <w:style w:type="character" w:customStyle="1" w:styleId="pg-2ff2">
    <w:name w:val="pg-2ff2"/>
    <w:basedOn w:val="Fuentedeprrafopredeter"/>
    <w:rsid w:val="00F65B04"/>
  </w:style>
  <w:style w:type="character" w:customStyle="1" w:styleId="pg-2fc2">
    <w:name w:val="pg-2fc2"/>
    <w:basedOn w:val="Fuentedeprrafopredeter"/>
    <w:rsid w:val="00F65B04"/>
  </w:style>
  <w:style w:type="character" w:customStyle="1" w:styleId="pg-3fc1">
    <w:name w:val="pg-3fc1"/>
    <w:basedOn w:val="Fuentedeprrafopredeter"/>
    <w:rsid w:val="00F65B04"/>
  </w:style>
  <w:style w:type="character" w:customStyle="1" w:styleId="pg-3ff2">
    <w:name w:val="pg-3ff2"/>
    <w:basedOn w:val="Fuentedeprrafopredeter"/>
    <w:rsid w:val="00F65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88"/>
    <w:pPr>
      <w:spacing w:after="0" w:line="360" w:lineRule="auto"/>
      <w:ind w:left="1134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2F6188"/>
    <w:pPr>
      <w:suppressAutoHyphens/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618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basedOn w:val="Fuentedeprrafopredeter"/>
    <w:semiHidden/>
    <w:unhideWhenUsed/>
    <w:rsid w:val="002F6188"/>
    <w:rPr>
      <w:vertAlign w:val="superscript"/>
    </w:rPr>
  </w:style>
  <w:style w:type="paragraph" w:styleId="Prrafodelista">
    <w:name w:val="List Paragraph"/>
    <w:basedOn w:val="Normal"/>
    <w:uiPriority w:val="34"/>
    <w:qFormat/>
    <w:rsid w:val="002F61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41BA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1BAD"/>
    <w:rPr>
      <w:lang w:val="es-AR"/>
    </w:rPr>
  </w:style>
  <w:style w:type="paragraph" w:styleId="Piedepgina">
    <w:name w:val="footer"/>
    <w:basedOn w:val="Normal"/>
    <w:link w:val="PiedepginaCar"/>
    <w:unhideWhenUsed/>
    <w:rsid w:val="00841BA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841BAD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BB7605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BB7605"/>
  </w:style>
  <w:style w:type="paragraph" w:styleId="Sinespaciado">
    <w:name w:val="No Spacing"/>
    <w:uiPriority w:val="1"/>
    <w:qFormat/>
    <w:rsid w:val="00BB7605"/>
    <w:pPr>
      <w:suppressAutoHyphens/>
      <w:spacing w:after="0" w:line="240" w:lineRule="auto"/>
    </w:pPr>
    <w:rPr>
      <w:rFonts w:ascii="Calibri" w:eastAsia="MS Mincho" w:hAnsi="Calibri" w:cs="Times New Roman"/>
      <w:lang w:val="es-AR" w:eastAsia="ar-SA"/>
    </w:rPr>
  </w:style>
  <w:style w:type="character" w:styleId="Textoennegrita">
    <w:name w:val="Strong"/>
    <w:basedOn w:val="Fuentedeprrafopredeter"/>
    <w:uiPriority w:val="22"/>
    <w:qFormat/>
    <w:rsid w:val="00BB7605"/>
    <w:rPr>
      <w:b/>
      <w:bCs/>
    </w:rPr>
  </w:style>
  <w:style w:type="character" w:customStyle="1" w:styleId="slicetext1">
    <w:name w:val="slicetext1"/>
    <w:basedOn w:val="Fuentedeprrafopredeter"/>
    <w:rsid w:val="00BB7605"/>
    <w:rPr>
      <w:color w:val="000000"/>
    </w:rPr>
  </w:style>
  <w:style w:type="table" w:styleId="Tablaconcuadrcula">
    <w:name w:val="Table Grid"/>
    <w:basedOn w:val="Tablanormal"/>
    <w:uiPriority w:val="39"/>
    <w:rsid w:val="00330C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character" w:customStyle="1" w:styleId="a">
    <w:name w:val="_"/>
    <w:basedOn w:val="Fuentedeprrafopredeter"/>
    <w:rsid w:val="00F65B04"/>
  </w:style>
  <w:style w:type="character" w:customStyle="1" w:styleId="pg-2ff5">
    <w:name w:val="pg-2ff5"/>
    <w:basedOn w:val="Fuentedeprrafopredeter"/>
    <w:rsid w:val="00F65B04"/>
  </w:style>
  <w:style w:type="character" w:customStyle="1" w:styleId="pg-2ff6">
    <w:name w:val="pg-2ff6"/>
    <w:basedOn w:val="Fuentedeprrafopredeter"/>
    <w:rsid w:val="00F65B04"/>
  </w:style>
  <w:style w:type="character" w:customStyle="1" w:styleId="pg-2ff2">
    <w:name w:val="pg-2ff2"/>
    <w:basedOn w:val="Fuentedeprrafopredeter"/>
    <w:rsid w:val="00F65B04"/>
  </w:style>
  <w:style w:type="character" w:customStyle="1" w:styleId="pg-2fc2">
    <w:name w:val="pg-2fc2"/>
    <w:basedOn w:val="Fuentedeprrafopredeter"/>
    <w:rsid w:val="00F65B04"/>
  </w:style>
  <w:style w:type="character" w:customStyle="1" w:styleId="pg-3fc1">
    <w:name w:val="pg-3fc1"/>
    <w:basedOn w:val="Fuentedeprrafopredeter"/>
    <w:rsid w:val="00F65B04"/>
  </w:style>
  <w:style w:type="character" w:customStyle="1" w:styleId="pg-3ff2">
    <w:name w:val="pg-3ff2"/>
    <w:basedOn w:val="Fuentedeprrafopredeter"/>
    <w:rsid w:val="00F65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7207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7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1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0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8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anostra.com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/index.php?title=Pueblos_expuestos,_pueblos_figurantes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misphericinstitute.org/he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BF50-2E5A-4D4C-A3E7-D338E910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3632</Words>
  <Characters>19979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Flor</cp:lastModifiedBy>
  <cp:revision>3</cp:revision>
  <dcterms:created xsi:type="dcterms:W3CDTF">2019-04-26T20:22:00Z</dcterms:created>
  <dcterms:modified xsi:type="dcterms:W3CDTF">2019-04-29T00:45:00Z</dcterms:modified>
</cp:coreProperties>
</file>