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E6" w:rsidRDefault="00A126E6" w:rsidP="00924A7A">
      <w:pPr>
        <w:spacing w:before="240"/>
        <w:rPr>
          <w:rFonts w:ascii="Arial" w:hAnsi="Arial" w:cs="Arial"/>
          <w:b/>
          <w:sz w:val="38"/>
          <w:szCs w:val="38"/>
        </w:rPr>
      </w:pPr>
      <w:bookmarkStart w:id="0" w:name="_GoBack"/>
      <w:bookmarkEnd w:id="0"/>
      <w:r>
        <w:rPr>
          <w:noProof/>
          <w:color w:val="000000"/>
          <w:bdr w:val="none" w:sz="0" w:space="0" w:color="auto" w:frame="1"/>
          <w:lang w:val="es-ES"/>
        </w:rPr>
        <w:drawing>
          <wp:anchor distT="0" distB="0" distL="114300" distR="114300" simplePos="0" relativeHeight="251658240" behindDoc="1" locked="0" layoutInCell="1" allowOverlap="1">
            <wp:simplePos x="0" y="0"/>
            <wp:positionH relativeFrom="column">
              <wp:posOffset>-138430</wp:posOffset>
            </wp:positionH>
            <wp:positionV relativeFrom="paragraph">
              <wp:posOffset>-572107</wp:posOffset>
            </wp:positionV>
            <wp:extent cx="5882185" cy="1898483"/>
            <wp:effectExtent l="0" t="0" r="4445" b="6985"/>
            <wp:wrapNone/>
            <wp:docPr id="1" name="Imagen 1" descr="C:\Users\Usuario\Desktop\Mesa de trabaj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esa de trabaj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2185" cy="18984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6E6" w:rsidRDefault="00A126E6" w:rsidP="00924A7A">
      <w:pPr>
        <w:spacing w:before="240"/>
        <w:rPr>
          <w:rFonts w:ascii="Arial" w:hAnsi="Arial" w:cs="Arial"/>
          <w:b/>
          <w:sz w:val="38"/>
          <w:szCs w:val="38"/>
        </w:rPr>
      </w:pPr>
    </w:p>
    <w:p w:rsidR="00924A7A" w:rsidRPr="000504CC" w:rsidRDefault="00924A7A" w:rsidP="00924A7A">
      <w:pPr>
        <w:spacing w:before="240"/>
        <w:rPr>
          <w:rFonts w:ascii="Arial" w:hAnsi="Arial" w:cs="Arial"/>
          <w:b/>
          <w:sz w:val="38"/>
          <w:szCs w:val="38"/>
        </w:rPr>
      </w:pPr>
      <w:r w:rsidRPr="000504CC">
        <w:rPr>
          <w:rFonts w:ascii="Arial" w:hAnsi="Arial" w:cs="Arial"/>
          <w:b/>
          <w:sz w:val="38"/>
          <w:szCs w:val="38"/>
        </w:rPr>
        <w:t xml:space="preserve">Título </w:t>
      </w:r>
      <w:r w:rsidR="000B523D">
        <w:rPr>
          <w:rFonts w:ascii="Arial" w:hAnsi="Arial" w:cs="Arial"/>
          <w:b/>
          <w:sz w:val="38"/>
          <w:szCs w:val="38"/>
        </w:rPr>
        <w:t>(Arial 19 negrita</w:t>
      </w:r>
      <w:r w:rsidR="00F067FE">
        <w:rPr>
          <w:rFonts w:ascii="Arial" w:hAnsi="Arial" w:cs="Arial"/>
          <w:b/>
          <w:sz w:val="38"/>
          <w:szCs w:val="38"/>
        </w:rPr>
        <w:t xml:space="preserve"> alineado a la izquierda</w:t>
      </w:r>
      <w:r w:rsidR="000B523D">
        <w:rPr>
          <w:rFonts w:ascii="Arial" w:hAnsi="Arial" w:cs="Arial"/>
          <w:b/>
          <w:sz w:val="38"/>
          <w:szCs w:val="38"/>
        </w:rPr>
        <w:t xml:space="preserve">) </w:t>
      </w:r>
    </w:p>
    <w:p w:rsidR="000504CC" w:rsidRPr="00F067FE" w:rsidRDefault="000B523D" w:rsidP="000504CC">
      <w:pPr>
        <w:spacing w:after="0"/>
        <w:rPr>
          <w:rFonts w:ascii="Arial" w:hAnsi="Arial" w:cs="Arial"/>
          <w:sz w:val="38"/>
          <w:szCs w:val="38"/>
        </w:rPr>
      </w:pPr>
      <w:r>
        <w:rPr>
          <w:rFonts w:ascii="Arial" w:hAnsi="Arial" w:cs="Arial"/>
          <w:sz w:val="38"/>
          <w:szCs w:val="38"/>
        </w:rPr>
        <w:t xml:space="preserve">Subtítulo si corresponde </w:t>
      </w:r>
      <w:r w:rsidRPr="00F067FE">
        <w:rPr>
          <w:rFonts w:ascii="Arial" w:hAnsi="Arial" w:cs="Arial"/>
          <w:sz w:val="38"/>
          <w:szCs w:val="38"/>
        </w:rPr>
        <w:t>(Arial 19</w:t>
      </w:r>
      <w:r w:rsidR="00F067FE" w:rsidRPr="00F067FE">
        <w:rPr>
          <w:rFonts w:ascii="Arial" w:hAnsi="Arial" w:cs="Arial"/>
          <w:sz w:val="38"/>
          <w:szCs w:val="38"/>
        </w:rPr>
        <w:t xml:space="preserve"> alineado a la iz</w:t>
      </w:r>
      <w:r w:rsidR="00F067FE">
        <w:rPr>
          <w:rFonts w:ascii="Arial" w:hAnsi="Arial" w:cs="Arial"/>
          <w:sz w:val="38"/>
          <w:szCs w:val="38"/>
        </w:rPr>
        <w:t>q.</w:t>
      </w:r>
      <w:r w:rsidRPr="00F067FE">
        <w:rPr>
          <w:rFonts w:ascii="Arial" w:hAnsi="Arial" w:cs="Arial"/>
          <w:sz w:val="38"/>
          <w:szCs w:val="38"/>
        </w:rPr>
        <w:t>)</w:t>
      </w:r>
    </w:p>
    <w:p w:rsidR="00924A7A" w:rsidRPr="000504CC" w:rsidRDefault="00F5311F" w:rsidP="000504CC">
      <w:pPr>
        <w:rPr>
          <w:rFonts w:ascii="Arial" w:eastAsia="Roboto" w:hAnsi="Arial" w:cs="Arial"/>
          <w:b/>
          <w:sz w:val="24"/>
          <w:szCs w:val="24"/>
        </w:rPr>
      </w:pPr>
      <w:r>
        <w:rPr>
          <w:rFonts w:ascii="Arial" w:hAnsi="Arial" w:cs="Arial"/>
        </w:rPr>
        <w:pict>
          <v:rect id="_x0000_i1025" style="width:0;height:1.5pt" o:hralign="center" o:hrstd="t" o:hr="t" fillcolor="#a0a0a0" stroked="f"/>
        </w:pict>
      </w:r>
    </w:p>
    <w:p w:rsidR="00924A7A" w:rsidRPr="000504CC" w:rsidRDefault="00924A7A" w:rsidP="00924A7A">
      <w:pPr>
        <w:rPr>
          <w:rFonts w:ascii="Arial" w:hAnsi="Arial" w:cs="Arial"/>
          <w:b/>
          <w:sz w:val="24"/>
          <w:szCs w:val="24"/>
        </w:rPr>
      </w:pPr>
      <w:r w:rsidRPr="000504CC">
        <w:rPr>
          <w:rFonts w:ascii="Arial" w:hAnsi="Arial" w:cs="Arial"/>
          <w:b/>
          <w:sz w:val="24"/>
          <w:szCs w:val="24"/>
        </w:rPr>
        <w:t xml:space="preserve">APELLIDO NOMBRE AUTOR 1 </w:t>
      </w:r>
      <w:r w:rsidR="000B523D">
        <w:rPr>
          <w:rFonts w:ascii="Arial" w:hAnsi="Arial" w:cs="Arial"/>
          <w:b/>
          <w:sz w:val="24"/>
          <w:szCs w:val="24"/>
        </w:rPr>
        <w:t>(todo en mayúscula, Arial 12 negrita</w:t>
      </w:r>
      <w:r w:rsidR="00F067FE">
        <w:rPr>
          <w:rFonts w:ascii="Arial" w:hAnsi="Arial" w:cs="Arial"/>
          <w:b/>
          <w:sz w:val="24"/>
          <w:szCs w:val="24"/>
        </w:rPr>
        <w:t>, alineado a la izq.</w:t>
      </w:r>
      <w:r w:rsidR="000B523D">
        <w:rPr>
          <w:rFonts w:ascii="Arial" w:hAnsi="Arial" w:cs="Arial"/>
          <w:b/>
          <w:sz w:val="24"/>
          <w:szCs w:val="24"/>
        </w:rPr>
        <w:t>)</w:t>
      </w:r>
    </w:p>
    <w:p w:rsidR="00924A7A" w:rsidRPr="000504CC" w:rsidRDefault="00924A7A" w:rsidP="00924A7A">
      <w:pPr>
        <w:spacing w:line="218" w:lineRule="auto"/>
        <w:rPr>
          <w:rFonts w:ascii="Arial" w:hAnsi="Arial" w:cs="Arial"/>
          <w:color w:val="666666"/>
          <w:sz w:val="20"/>
          <w:szCs w:val="20"/>
        </w:rPr>
      </w:pPr>
      <w:r w:rsidRPr="000504CC">
        <w:rPr>
          <w:rFonts w:ascii="Arial" w:hAnsi="Arial" w:cs="Arial"/>
          <w:color w:val="666666"/>
          <w:sz w:val="20"/>
          <w:szCs w:val="20"/>
        </w:rPr>
        <w:t>Filiación institucional</w:t>
      </w:r>
      <w:r w:rsidR="00A126E6">
        <w:rPr>
          <w:rFonts w:ascii="Arial" w:hAnsi="Arial" w:cs="Arial"/>
          <w:color w:val="666666"/>
          <w:sz w:val="20"/>
          <w:szCs w:val="20"/>
        </w:rPr>
        <w:t xml:space="preserve"> </w:t>
      </w:r>
      <w:r w:rsidR="000B523D">
        <w:rPr>
          <w:rFonts w:ascii="Arial" w:hAnsi="Arial" w:cs="Arial"/>
          <w:color w:val="666666"/>
          <w:sz w:val="20"/>
          <w:szCs w:val="20"/>
        </w:rPr>
        <w:t xml:space="preserve"> (</w:t>
      </w:r>
      <w:r w:rsidR="00101747">
        <w:rPr>
          <w:rFonts w:ascii="Arial" w:hAnsi="Arial" w:cs="Arial"/>
          <w:color w:val="666666"/>
          <w:sz w:val="20"/>
          <w:szCs w:val="20"/>
        </w:rPr>
        <w:t>Arial 10 color gris</w:t>
      </w:r>
      <w:r w:rsidR="00F067FE">
        <w:rPr>
          <w:rFonts w:ascii="Arial" w:hAnsi="Arial" w:cs="Arial"/>
          <w:color w:val="666666"/>
          <w:sz w:val="20"/>
          <w:szCs w:val="20"/>
        </w:rPr>
        <w:t>, alineado a la izq.</w:t>
      </w:r>
      <w:r w:rsidR="00101747">
        <w:rPr>
          <w:rFonts w:ascii="Arial" w:hAnsi="Arial" w:cs="Arial"/>
          <w:color w:val="666666"/>
          <w:sz w:val="20"/>
          <w:szCs w:val="20"/>
        </w:rPr>
        <w:t>)</w:t>
      </w:r>
    </w:p>
    <w:p w:rsidR="00924A7A" w:rsidRPr="000504CC" w:rsidRDefault="00924A7A" w:rsidP="00924A7A">
      <w:pPr>
        <w:spacing w:line="218" w:lineRule="auto"/>
        <w:rPr>
          <w:rFonts w:ascii="Arial" w:hAnsi="Arial" w:cs="Arial"/>
          <w:color w:val="666666"/>
          <w:sz w:val="20"/>
          <w:szCs w:val="20"/>
        </w:rPr>
      </w:pPr>
      <w:r w:rsidRPr="000504CC">
        <w:rPr>
          <w:rFonts w:ascii="Arial" w:hAnsi="Arial" w:cs="Arial"/>
          <w:color w:val="666666"/>
          <w:sz w:val="20"/>
          <w:szCs w:val="20"/>
        </w:rPr>
        <w:t>correoelectrónico</w:t>
      </w:r>
      <w:hyperlink r:id="rId11">
        <w:r w:rsidRPr="000504CC">
          <w:rPr>
            <w:rFonts w:ascii="Arial" w:hAnsi="Arial" w:cs="Arial"/>
            <w:color w:val="666666"/>
            <w:sz w:val="20"/>
            <w:szCs w:val="20"/>
            <w:u w:val="single"/>
          </w:rPr>
          <w:t>@.com</w:t>
        </w:r>
      </w:hyperlink>
      <w:r w:rsidRPr="000504CC">
        <w:rPr>
          <w:rFonts w:ascii="Arial" w:hAnsi="Arial" w:cs="Arial"/>
          <w:color w:val="666666"/>
          <w:sz w:val="20"/>
          <w:szCs w:val="20"/>
        </w:rPr>
        <w:t xml:space="preserve"> </w:t>
      </w:r>
    </w:p>
    <w:p w:rsidR="00924A7A" w:rsidRPr="000504CC" w:rsidRDefault="00924A7A" w:rsidP="00924A7A">
      <w:pPr>
        <w:rPr>
          <w:rFonts w:ascii="Arial" w:hAnsi="Arial" w:cs="Arial"/>
          <w:b/>
          <w:sz w:val="26"/>
          <w:szCs w:val="26"/>
        </w:rPr>
      </w:pPr>
      <w:r w:rsidRPr="000504CC">
        <w:rPr>
          <w:rFonts w:ascii="Arial" w:hAnsi="Arial" w:cs="Arial"/>
          <w:b/>
          <w:sz w:val="24"/>
          <w:szCs w:val="24"/>
        </w:rPr>
        <w:t>APELLIDO NOMBRE AUTOR 2 (si corresponde)</w:t>
      </w:r>
      <w:r w:rsidRPr="000504CC">
        <w:rPr>
          <w:rFonts w:ascii="Arial" w:hAnsi="Arial" w:cs="Arial"/>
          <w:b/>
          <w:sz w:val="26"/>
          <w:szCs w:val="26"/>
        </w:rPr>
        <w:t xml:space="preserve"> </w:t>
      </w:r>
    </w:p>
    <w:p w:rsidR="000504CC" w:rsidRPr="000504CC" w:rsidRDefault="000504CC" w:rsidP="000504CC">
      <w:pPr>
        <w:spacing w:line="218" w:lineRule="auto"/>
        <w:rPr>
          <w:rFonts w:ascii="Arial" w:hAnsi="Arial" w:cs="Arial"/>
          <w:color w:val="666666"/>
          <w:sz w:val="20"/>
          <w:szCs w:val="20"/>
        </w:rPr>
      </w:pPr>
      <w:r w:rsidRPr="000504CC">
        <w:rPr>
          <w:rFonts w:ascii="Arial" w:hAnsi="Arial" w:cs="Arial"/>
          <w:color w:val="666666"/>
          <w:sz w:val="20"/>
          <w:szCs w:val="20"/>
        </w:rPr>
        <w:t>Filiación instituciona</w:t>
      </w:r>
      <w:r w:rsidR="006B3041">
        <w:rPr>
          <w:rFonts w:ascii="Arial" w:hAnsi="Arial" w:cs="Arial"/>
          <w:color w:val="666666"/>
          <w:sz w:val="20"/>
          <w:szCs w:val="20"/>
        </w:rPr>
        <w:t>l</w:t>
      </w:r>
    </w:p>
    <w:p w:rsidR="00924A7A" w:rsidRPr="000504CC" w:rsidRDefault="00924A7A" w:rsidP="00924A7A">
      <w:pPr>
        <w:spacing w:line="218" w:lineRule="auto"/>
        <w:rPr>
          <w:rFonts w:ascii="Arial" w:hAnsi="Arial" w:cs="Arial"/>
          <w:b/>
          <w:sz w:val="24"/>
          <w:szCs w:val="24"/>
        </w:rPr>
      </w:pPr>
      <w:r w:rsidRPr="000504CC">
        <w:rPr>
          <w:rFonts w:ascii="Arial" w:hAnsi="Arial" w:cs="Arial"/>
          <w:color w:val="666666"/>
          <w:sz w:val="20"/>
          <w:szCs w:val="20"/>
        </w:rPr>
        <w:t>correoelectrónico</w:t>
      </w:r>
      <w:hyperlink r:id="rId12">
        <w:r w:rsidRPr="000504CC">
          <w:rPr>
            <w:rFonts w:ascii="Arial" w:hAnsi="Arial" w:cs="Arial"/>
            <w:color w:val="666666"/>
            <w:sz w:val="20"/>
            <w:szCs w:val="20"/>
            <w:u w:val="single"/>
          </w:rPr>
          <w:t>@.com</w:t>
        </w:r>
      </w:hyperlink>
    </w:p>
    <w:p w:rsidR="00924A7A" w:rsidRPr="000504CC" w:rsidRDefault="00924A7A" w:rsidP="00924A7A">
      <w:pPr>
        <w:rPr>
          <w:rFonts w:ascii="Arial" w:hAnsi="Arial" w:cs="Arial"/>
          <w:b/>
          <w:sz w:val="26"/>
          <w:szCs w:val="26"/>
        </w:rPr>
      </w:pPr>
      <w:r w:rsidRPr="000504CC">
        <w:rPr>
          <w:rFonts w:ascii="Arial" w:hAnsi="Arial" w:cs="Arial"/>
          <w:b/>
          <w:sz w:val="24"/>
          <w:szCs w:val="24"/>
        </w:rPr>
        <w:t>APELLIDO NOMBRE AUTOR 3 (si corresponde)</w:t>
      </w:r>
      <w:r w:rsidRPr="000504CC">
        <w:rPr>
          <w:rFonts w:ascii="Arial" w:hAnsi="Arial" w:cs="Arial"/>
          <w:b/>
          <w:sz w:val="26"/>
          <w:szCs w:val="26"/>
        </w:rPr>
        <w:t xml:space="preserve"> </w:t>
      </w:r>
    </w:p>
    <w:p w:rsidR="000504CC" w:rsidRPr="000504CC" w:rsidRDefault="000504CC" w:rsidP="000504CC">
      <w:pPr>
        <w:spacing w:line="218" w:lineRule="auto"/>
        <w:rPr>
          <w:rFonts w:ascii="Arial" w:hAnsi="Arial" w:cs="Arial"/>
          <w:color w:val="666666"/>
          <w:sz w:val="20"/>
          <w:szCs w:val="20"/>
        </w:rPr>
      </w:pPr>
      <w:r w:rsidRPr="000504CC">
        <w:rPr>
          <w:rFonts w:ascii="Arial" w:hAnsi="Arial" w:cs="Arial"/>
          <w:color w:val="666666"/>
          <w:sz w:val="20"/>
          <w:szCs w:val="20"/>
        </w:rPr>
        <w:t>Filiación instituciona</w:t>
      </w:r>
      <w:r w:rsidR="006B3041">
        <w:rPr>
          <w:rFonts w:ascii="Arial" w:hAnsi="Arial" w:cs="Arial"/>
          <w:color w:val="666666"/>
          <w:sz w:val="20"/>
          <w:szCs w:val="20"/>
        </w:rPr>
        <w:t>l</w:t>
      </w:r>
    </w:p>
    <w:p w:rsidR="00924A7A" w:rsidRPr="000504CC" w:rsidRDefault="00924A7A" w:rsidP="00924A7A">
      <w:pPr>
        <w:spacing w:line="218" w:lineRule="auto"/>
        <w:rPr>
          <w:rFonts w:ascii="Arial" w:hAnsi="Arial" w:cs="Arial"/>
          <w:b/>
          <w:sz w:val="24"/>
          <w:szCs w:val="24"/>
        </w:rPr>
      </w:pPr>
      <w:r w:rsidRPr="000504CC">
        <w:rPr>
          <w:rFonts w:ascii="Arial" w:hAnsi="Arial" w:cs="Arial"/>
          <w:color w:val="666666"/>
          <w:sz w:val="20"/>
          <w:szCs w:val="20"/>
        </w:rPr>
        <w:t>correoelectrónico</w:t>
      </w:r>
      <w:hyperlink r:id="rId13">
        <w:r w:rsidRPr="000504CC">
          <w:rPr>
            <w:rFonts w:ascii="Arial" w:hAnsi="Arial" w:cs="Arial"/>
            <w:color w:val="666666"/>
            <w:sz w:val="20"/>
            <w:szCs w:val="20"/>
            <w:u w:val="single"/>
          </w:rPr>
          <w:t>@.com</w:t>
        </w:r>
      </w:hyperlink>
    </w:p>
    <w:p w:rsidR="00924A7A" w:rsidRPr="000504CC" w:rsidRDefault="00F5311F" w:rsidP="00924A7A">
      <w:pPr>
        <w:spacing w:line="218" w:lineRule="auto"/>
        <w:rPr>
          <w:rFonts w:ascii="Arial" w:eastAsia="Roboto" w:hAnsi="Arial" w:cs="Arial"/>
          <w:sz w:val="20"/>
          <w:szCs w:val="20"/>
        </w:rPr>
      </w:pPr>
      <w:r>
        <w:rPr>
          <w:rFonts w:ascii="Arial" w:hAnsi="Arial" w:cs="Arial"/>
        </w:rPr>
        <w:pict>
          <v:rect id="_x0000_i1026" style="width:0;height:1.5pt" o:hralign="center" o:hrstd="t" o:hr="t" fillcolor="#a0a0a0" stroked="f"/>
        </w:pict>
      </w:r>
    </w:p>
    <w:p w:rsidR="000504CC" w:rsidRPr="000504CC" w:rsidRDefault="000504CC" w:rsidP="000504CC">
      <w:pPr>
        <w:spacing w:line="240" w:lineRule="auto"/>
        <w:jc w:val="both"/>
        <w:rPr>
          <w:rFonts w:ascii="Arial" w:hAnsi="Arial" w:cs="Arial"/>
          <w:b/>
        </w:rPr>
      </w:pPr>
      <w:r w:rsidRPr="000504CC">
        <w:rPr>
          <w:rFonts w:ascii="Arial" w:hAnsi="Arial" w:cs="Arial"/>
          <w:b/>
        </w:rPr>
        <w:t xml:space="preserve">Resumen </w:t>
      </w:r>
      <w:r w:rsidR="00101747">
        <w:rPr>
          <w:rFonts w:ascii="Arial" w:hAnsi="Arial" w:cs="Arial"/>
          <w:b/>
        </w:rPr>
        <w:t>(Arial 11 negrita</w:t>
      </w:r>
      <w:r w:rsidR="00FC301C">
        <w:rPr>
          <w:rFonts w:ascii="Arial" w:hAnsi="Arial" w:cs="Arial"/>
          <w:b/>
        </w:rPr>
        <w:t xml:space="preserve"> alineación izquierda</w:t>
      </w:r>
      <w:r w:rsidR="00101747">
        <w:rPr>
          <w:rFonts w:ascii="Arial" w:hAnsi="Arial" w:cs="Arial"/>
          <w:b/>
        </w:rPr>
        <w:t>)</w:t>
      </w:r>
    </w:p>
    <w:p w:rsidR="000504CC" w:rsidRPr="000504CC" w:rsidRDefault="00A126E6" w:rsidP="000E164A">
      <w:pPr>
        <w:jc w:val="both"/>
        <w:rPr>
          <w:rFonts w:ascii="Arial" w:eastAsia="Cambria" w:hAnsi="Arial" w:cs="Arial"/>
          <w:lang w:val="es-ES_tradnl"/>
        </w:rPr>
      </w:pPr>
      <w:r>
        <w:rPr>
          <w:rFonts w:ascii="Arial" w:eastAsia="Cambria" w:hAnsi="Arial" w:cs="Arial"/>
          <w:lang w:val="es-ES_tradnl"/>
        </w:rPr>
        <w:t xml:space="preserve">200 palabras aproximadamente. </w:t>
      </w:r>
      <w:r w:rsidR="000504CC" w:rsidRPr="000504CC">
        <w:rPr>
          <w:rFonts w:ascii="Arial" w:eastAsia="Cambria" w:hAnsi="Arial" w:cs="Arial"/>
          <w:lang w:val="es-ES_tradnl"/>
        </w:rPr>
        <w:t xml:space="preserve">Se empleará </w:t>
      </w:r>
      <w:r w:rsidR="0095083A">
        <w:rPr>
          <w:rFonts w:ascii="Arial" w:eastAsia="Cambria" w:hAnsi="Arial" w:cs="Arial"/>
          <w:lang w:val="es-ES_tradnl"/>
        </w:rPr>
        <w:t>letra Arial 11</w:t>
      </w:r>
      <w:r w:rsidR="000504CC">
        <w:rPr>
          <w:rFonts w:ascii="Arial" w:eastAsia="Cambria" w:hAnsi="Arial" w:cs="Arial"/>
          <w:lang w:val="es-ES_tradnl"/>
        </w:rPr>
        <w:t>, alineación justificada</w:t>
      </w:r>
      <w:r w:rsidR="000E164A">
        <w:rPr>
          <w:rFonts w:ascii="Arial" w:eastAsia="Cambria" w:hAnsi="Arial" w:cs="Arial"/>
          <w:lang w:val="es-ES_tradnl"/>
        </w:rPr>
        <w:t>, interlineado 1.15</w:t>
      </w:r>
      <w:r w:rsidR="000504CC">
        <w:rPr>
          <w:rFonts w:ascii="Arial" w:eastAsia="Cambria" w:hAnsi="Arial" w:cs="Arial"/>
          <w:lang w:val="es-ES_tradnl"/>
        </w:rPr>
        <w:t xml:space="preserve">. El siguiente párrafo </w:t>
      </w:r>
      <w:r w:rsidR="00101747">
        <w:rPr>
          <w:rFonts w:ascii="Arial" w:eastAsia="Cambria" w:hAnsi="Arial" w:cs="Arial"/>
          <w:lang w:val="es-ES_tradnl"/>
        </w:rPr>
        <w:t xml:space="preserve">se agrega </w:t>
      </w:r>
      <w:r w:rsidR="000504CC">
        <w:rPr>
          <w:rFonts w:ascii="Arial" w:eastAsia="Cambria" w:hAnsi="Arial" w:cs="Arial"/>
          <w:lang w:val="es-ES_tradnl"/>
        </w:rPr>
        <w:t xml:space="preserve">a modo de ejemplo del formato del texto. </w:t>
      </w:r>
    </w:p>
    <w:p w:rsidR="000504CC" w:rsidRDefault="00A126E6" w:rsidP="000E164A">
      <w:pPr>
        <w:jc w:val="both"/>
        <w:rPr>
          <w:rFonts w:ascii="Arial" w:eastAsia="Cambria" w:hAnsi="Arial" w:cs="Arial"/>
          <w:lang w:val="es-ES_tradnl"/>
        </w:rPr>
      </w:pPr>
      <w:r>
        <w:rPr>
          <w:rFonts w:ascii="Cambria" w:eastAsia="Cambria" w:hAnsi="Cambria" w:cs="Cambria"/>
          <w:noProof/>
          <w:color w:val="000000"/>
          <w:sz w:val="24"/>
          <w:szCs w:val="24"/>
          <w:lang w:val="es-ES"/>
        </w:rPr>
        <w:drawing>
          <wp:anchor distT="0" distB="0" distL="114300" distR="114300" simplePos="0" relativeHeight="251659264" behindDoc="1" locked="0" layoutInCell="1" allowOverlap="1" wp14:anchorId="1615AF11" wp14:editId="58E9E814">
            <wp:simplePos x="0" y="0"/>
            <wp:positionH relativeFrom="column">
              <wp:posOffset>392430</wp:posOffset>
            </wp:positionH>
            <wp:positionV relativeFrom="paragraph">
              <wp:posOffset>2245585</wp:posOffset>
            </wp:positionV>
            <wp:extent cx="4558030" cy="981710"/>
            <wp:effectExtent l="0" t="0" r="0" b="8890"/>
            <wp:wrapNone/>
            <wp:docPr id="6" name="image1.jpg" descr="C:\Users\Usuario\Desktop\Mesa de trabajo 3.jpg"/>
            <wp:cNvGraphicFramePr/>
            <a:graphic xmlns:a="http://schemas.openxmlformats.org/drawingml/2006/main">
              <a:graphicData uri="http://schemas.openxmlformats.org/drawingml/2006/picture">
                <pic:pic xmlns:pic="http://schemas.openxmlformats.org/drawingml/2006/picture">
                  <pic:nvPicPr>
                    <pic:cNvPr id="0" name="image1.jpg" descr="C:\Users\Usuario\Desktop\Mesa de trabajo 3.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4558030" cy="981710"/>
                    </a:xfrm>
                    <a:prstGeom prst="rect">
                      <a:avLst/>
                    </a:prstGeom>
                    <a:ln/>
                  </pic:spPr>
                </pic:pic>
              </a:graphicData>
            </a:graphic>
            <wp14:sizeRelH relativeFrom="page">
              <wp14:pctWidth>0</wp14:pctWidth>
            </wp14:sizeRelH>
            <wp14:sizeRelV relativeFrom="page">
              <wp14:pctHeight>0</wp14:pctHeight>
            </wp14:sizeRelV>
          </wp:anchor>
        </w:drawing>
      </w:r>
      <w:r w:rsidR="000504CC" w:rsidRPr="00A126E6">
        <w:rPr>
          <w:rFonts w:ascii="Arial" w:eastAsia="Cambria" w:hAnsi="Arial" w:cs="Arial"/>
          <w:lang w:val="en-US"/>
        </w:rPr>
        <w:t xml:space="preserve">Lorem ipsum dolor sit amet, consectetuer adipiscing elit. </w:t>
      </w:r>
      <w:r w:rsidR="000504CC" w:rsidRPr="000504CC">
        <w:rPr>
          <w:rFonts w:ascii="Arial" w:eastAsia="Cambria" w:hAnsi="Arial" w:cs="Arial"/>
          <w:lang w:val="es-ES_tradnl"/>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000504CC" w:rsidRPr="00A126E6">
        <w:rPr>
          <w:rFonts w:ascii="Arial" w:eastAsia="Cambria" w:hAnsi="Arial" w:cs="Arial"/>
          <w:lang w:val="en-US"/>
        </w:rPr>
        <w:t xml:space="preserve">Etiam rhoncus. Maecenas tempus, tellus eget condimentum rhoncus. Lorem ipsum dolor sit amet, consectetuer adipiscing elit. </w:t>
      </w:r>
      <w:r w:rsidR="000504CC" w:rsidRPr="000504CC">
        <w:rPr>
          <w:rFonts w:ascii="Arial" w:eastAsia="Cambria" w:hAnsi="Arial" w:cs="Arial"/>
          <w:lang w:val="es-ES_tradnl"/>
        </w:rPr>
        <w:t xml:space="preserve">Aenean commodo ligula eget dolor. Aenean massa. </w:t>
      </w:r>
    </w:p>
    <w:p w:rsidR="00A126E6" w:rsidRPr="000504CC" w:rsidRDefault="00A126E6" w:rsidP="000E164A">
      <w:pPr>
        <w:jc w:val="both"/>
        <w:rPr>
          <w:rFonts w:ascii="Arial" w:eastAsia="Cambria" w:hAnsi="Arial" w:cs="Arial"/>
          <w:lang w:val="es-ES_tradnl"/>
        </w:rPr>
      </w:pPr>
    </w:p>
    <w:p w:rsidR="00A126E6" w:rsidRDefault="00A126E6" w:rsidP="000504CC">
      <w:pPr>
        <w:spacing w:line="240" w:lineRule="auto"/>
        <w:jc w:val="both"/>
        <w:rPr>
          <w:rFonts w:ascii="Arial" w:eastAsia="Cambria" w:hAnsi="Arial" w:cs="Arial"/>
          <w:b/>
          <w:lang w:val="es-ES_tradnl"/>
        </w:rPr>
      </w:pPr>
    </w:p>
    <w:p w:rsidR="000504CC" w:rsidRPr="00A126E6" w:rsidRDefault="000504CC" w:rsidP="000504CC">
      <w:pPr>
        <w:spacing w:line="240" w:lineRule="auto"/>
        <w:jc w:val="both"/>
        <w:rPr>
          <w:rFonts w:ascii="Arial" w:eastAsia="Cambria" w:hAnsi="Arial" w:cs="Arial"/>
          <w:b/>
          <w:lang w:val="es-ES_tradnl"/>
        </w:rPr>
      </w:pPr>
      <w:r w:rsidRPr="000504CC">
        <w:rPr>
          <w:rFonts w:ascii="Arial" w:eastAsia="Cambria" w:hAnsi="Arial" w:cs="Arial"/>
          <w:b/>
          <w:lang w:val="es-ES_tradnl"/>
        </w:rPr>
        <w:t>Palabras clave</w:t>
      </w:r>
      <w:r w:rsidR="00A126E6">
        <w:rPr>
          <w:rFonts w:ascii="Arial" w:eastAsia="Cambria" w:hAnsi="Arial" w:cs="Arial"/>
          <w:b/>
          <w:lang w:val="es-ES_tradnl"/>
        </w:rPr>
        <w:t xml:space="preserve">: </w:t>
      </w:r>
      <w:r w:rsidRPr="000504CC">
        <w:rPr>
          <w:rFonts w:ascii="Arial" w:eastAsia="Cambria" w:hAnsi="Arial" w:cs="Arial"/>
          <w:lang w:val="es-ES_tradnl"/>
        </w:rPr>
        <w:t>Palabra 1, palabra 2, palabra 3 (5 descriptores aprox.)</w:t>
      </w:r>
      <w:r w:rsidR="00101747">
        <w:rPr>
          <w:rFonts w:ascii="Arial" w:eastAsia="Cambria" w:hAnsi="Arial" w:cs="Arial"/>
          <w:lang w:val="es-ES_tradnl"/>
        </w:rPr>
        <w:t xml:space="preserve">. </w:t>
      </w:r>
    </w:p>
    <w:p w:rsidR="000504CC" w:rsidRPr="000504CC" w:rsidRDefault="00F5311F" w:rsidP="000504CC">
      <w:pPr>
        <w:spacing w:line="240" w:lineRule="auto"/>
        <w:jc w:val="both"/>
        <w:rPr>
          <w:rFonts w:ascii="Arial" w:eastAsia="Cambria" w:hAnsi="Arial" w:cs="Arial"/>
          <w:lang w:val="es-ES_tradnl"/>
        </w:rPr>
      </w:pPr>
      <w:r>
        <w:rPr>
          <w:rFonts w:ascii="Arial" w:hAnsi="Arial" w:cs="Arial"/>
        </w:rPr>
        <w:pict>
          <v:rect id="_x0000_i1027" style="width:0;height:1.5pt" o:hralign="center" o:hrstd="t" o:hr="t" fillcolor="#a0a0a0" stroked="f"/>
        </w:pict>
      </w:r>
    </w:p>
    <w:p w:rsidR="00101747" w:rsidRPr="0095083A" w:rsidRDefault="00101747" w:rsidP="0095083A">
      <w:pPr>
        <w:spacing w:line="240" w:lineRule="auto"/>
        <w:jc w:val="center"/>
        <w:rPr>
          <w:rFonts w:ascii="Arial" w:hAnsi="Arial" w:cs="Arial"/>
          <w:b/>
          <w:sz w:val="24"/>
          <w:szCs w:val="24"/>
        </w:rPr>
      </w:pPr>
      <w:r w:rsidRPr="0095083A">
        <w:rPr>
          <w:rFonts w:ascii="Arial" w:eastAsia="Cambria" w:hAnsi="Arial" w:cs="Arial"/>
          <w:b/>
          <w:sz w:val="24"/>
          <w:szCs w:val="24"/>
          <w:lang w:val="es-ES_tradnl"/>
        </w:rPr>
        <w:t>Desarrollo</w:t>
      </w:r>
      <w:r w:rsidR="0095083A" w:rsidRPr="0095083A">
        <w:rPr>
          <w:rFonts w:ascii="Arial" w:eastAsia="Cambria" w:hAnsi="Arial" w:cs="Arial"/>
          <w:b/>
          <w:sz w:val="24"/>
          <w:szCs w:val="24"/>
          <w:lang w:val="es-ES_tradnl"/>
        </w:rPr>
        <w:t xml:space="preserve"> - Título </w:t>
      </w:r>
      <w:r w:rsidR="0095083A">
        <w:rPr>
          <w:rFonts w:ascii="Arial" w:hAnsi="Arial" w:cs="Arial"/>
          <w:b/>
          <w:sz w:val="24"/>
          <w:szCs w:val="24"/>
        </w:rPr>
        <w:t>(Arial 12</w:t>
      </w:r>
      <w:r w:rsidR="0095083A" w:rsidRPr="0095083A">
        <w:rPr>
          <w:rFonts w:ascii="Arial" w:hAnsi="Arial" w:cs="Arial"/>
          <w:b/>
          <w:sz w:val="24"/>
          <w:szCs w:val="24"/>
        </w:rPr>
        <w:t xml:space="preserve"> negrita, centrado)</w:t>
      </w:r>
    </w:p>
    <w:p w:rsidR="0095083A" w:rsidRPr="00FC301C" w:rsidRDefault="00AF7272" w:rsidP="0095083A">
      <w:pPr>
        <w:rPr>
          <w:rFonts w:ascii="Roboto" w:eastAsia="Roboto" w:hAnsi="Roboto" w:cs="Roboto"/>
          <w:color w:val="FF0000"/>
          <w:sz w:val="20"/>
          <w:szCs w:val="20"/>
          <w:lang w:val="es-ES"/>
        </w:rPr>
      </w:pPr>
      <w:r w:rsidRPr="00AF7272">
        <w:rPr>
          <w:rFonts w:ascii="Arial" w:eastAsia="Cambria" w:hAnsi="Arial" w:cs="Arial"/>
          <w:lang w:val="es-ES_tradnl"/>
        </w:rPr>
        <w:t>3500/4000 palabras</w:t>
      </w:r>
      <w:r w:rsidR="006B3041">
        <w:rPr>
          <w:rFonts w:ascii="Arial" w:eastAsia="Cambria" w:hAnsi="Arial" w:cs="Arial"/>
          <w:lang w:val="es-ES_tradnl"/>
        </w:rPr>
        <w:t xml:space="preserve"> aproximadamente</w:t>
      </w:r>
      <w:r w:rsidR="0095083A" w:rsidRPr="00AF7272">
        <w:rPr>
          <w:rFonts w:ascii="Arial" w:eastAsia="Cambria" w:hAnsi="Arial" w:cs="Arial"/>
          <w:lang w:val="es-ES_tradnl"/>
        </w:rPr>
        <w:t xml:space="preserve">. </w:t>
      </w:r>
      <w:r w:rsidR="0095083A" w:rsidRPr="000504CC">
        <w:rPr>
          <w:rFonts w:ascii="Arial" w:eastAsia="Cambria" w:hAnsi="Arial" w:cs="Arial"/>
          <w:lang w:val="es-ES_tradnl"/>
        </w:rPr>
        <w:t xml:space="preserve">Se empleará </w:t>
      </w:r>
      <w:r w:rsidR="0095083A">
        <w:rPr>
          <w:rFonts w:ascii="Arial" w:eastAsia="Cambria" w:hAnsi="Arial" w:cs="Arial"/>
          <w:lang w:val="es-ES_tradnl"/>
        </w:rPr>
        <w:t xml:space="preserve">letra Arial 11, alineación justificada, interlineado 1.15. El siguiente párrafo se agrega a modo de ejemplo del formato del texto. </w:t>
      </w:r>
    </w:p>
    <w:p w:rsidR="00101747" w:rsidRDefault="00101747" w:rsidP="000E164A">
      <w:pPr>
        <w:jc w:val="both"/>
        <w:rPr>
          <w:rFonts w:ascii="Arial" w:eastAsia="Cambria" w:hAnsi="Arial" w:cs="Arial"/>
          <w:lang w:val="es-ES_tradnl"/>
        </w:rPr>
      </w:pPr>
      <w:r w:rsidRPr="0095083A">
        <w:rPr>
          <w:rFonts w:ascii="Arial" w:eastAsia="Cambria" w:hAnsi="Arial" w:cs="Arial"/>
          <w:lang w:val="en-US"/>
        </w:rPr>
        <w:t xml:space="preserve">Lorem ipsum dolor sit amet, consectetuer adipiscing elit. </w:t>
      </w:r>
      <w:r w:rsidRPr="000504CC">
        <w:rPr>
          <w:rFonts w:ascii="Arial" w:eastAsia="Cambria" w:hAnsi="Arial" w:cs="Arial"/>
          <w:lang w:val="es-ES_tradnl"/>
        </w:rPr>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w:t>
      </w:r>
      <w:r w:rsidRPr="00101747">
        <w:rPr>
          <w:rFonts w:ascii="Arial" w:eastAsia="Cambria" w:hAnsi="Arial" w:cs="Arial"/>
          <w:lang w:val="en-US"/>
        </w:rPr>
        <w:t xml:space="preserve">Etiam rhoncus. Maecenas tempus, tellus eget condimentum rhoncus. Lorem ipsum dolor sit amet, consectetuer adipiscing elit. </w:t>
      </w:r>
      <w:r w:rsidRPr="000504CC">
        <w:rPr>
          <w:rFonts w:ascii="Arial" w:eastAsia="Cambria" w:hAnsi="Arial" w:cs="Arial"/>
          <w:lang w:val="es-ES_tradnl"/>
        </w:rPr>
        <w:t>Aenean commodo ligula eget dolor. Aenean massa</w:t>
      </w:r>
      <w:r>
        <w:rPr>
          <w:rStyle w:val="Refdenotaalpie"/>
          <w:rFonts w:ascii="Arial" w:eastAsia="Cambria" w:hAnsi="Arial" w:cs="Arial"/>
          <w:lang w:val="es-ES_tradnl"/>
        </w:rPr>
        <w:footnoteReference w:id="1"/>
      </w:r>
      <w:r w:rsidRPr="000504CC">
        <w:rPr>
          <w:rFonts w:ascii="Arial" w:eastAsia="Cambria" w:hAnsi="Arial" w:cs="Arial"/>
          <w:lang w:val="es-ES_tradnl"/>
        </w:rPr>
        <w:t xml:space="preserve">. </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spacing w:before="240"/>
        <w:jc w:val="both"/>
        <w:rPr>
          <w:rFonts w:ascii="Arial" w:eastAsia="Cambria" w:hAnsi="Arial" w:cs="Arial"/>
          <w:lang w:val="es-ES"/>
        </w:rPr>
      </w:pPr>
      <w:r w:rsidRPr="00FC301C">
        <w:rPr>
          <w:rFonts w:ascii="Arial" w:eastAsia="Cambria" w:hAnsi="Arial" w:cs="Arial"/>
          <w:lang w:val="es-ES"/>
        </w:rPr>
        <w:t xml:space="preserve">En las referencias bibliográficas </w:t>
      </w:r>
      <w:r w:rsidR="006B3041">
        <w:rPr>
          <w:rFonts w:ascii="Arial" w:eastAsia="Cambria" w:hAnsi="Arial" w:cs="Arial"/>
          <w:lang w:val="es-ES"/>
        </w:rPr>
        <w:t>d</w:t>
      </w:r>
      <w:r w:rsidRPr="00FC301C">
        <w:rPr>
          <w:rFonts w:ascii="Arial" w:eastAsia="Cambria" w:hAnsi="Arial" w:cs="Arial"/>
          <w:lang w:val="es-ES"/>
        </w:rPr>
        <w:t>el cuerpo principal se utilizará el criterio: (Autor, año: página) o Autor (año: página), según el estilo APA 6ta. Edición (</w:t>
      </w:r>
      <w:hyperlink r:id="rId15" w:history="1">
        <w:r w:rsidRPr="00FC301C">
          <w:rPr>
            <w:rStyle w:val="Hipervnculo"/>
            <w:rFonts w:ascii="Arial" w:eastAsia="Cambria" w:hAnsi="Arial" w:cs="Arial"/>
            <w:lang w:val="es-ES"/>
          </w:rPr>
          <w:t>http://www.apastyle.org/</w:t>
        </w:r>
      </w:hyperlink>
      <w:r w:rsidRPr="00FC301C">
        <w:rPr>
          <w:rFonts w:ascii="Arial" w:eastAsia="Cambria" w:hAnsi="Arial" w:cs="Arial"/>
          <w:lang w:val="es-ES"/>
        </w:rPr>
        <w:t>). Vea los ejemplos a continuación:</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b/>
          <w:bCs/>
          <w:lang w:val="es-ES"/>
        </w:rPr>
        <w:t>Citas:</w:t>
      </w:r>
      <w:r w:rsidRPr="00FC301C">
        <w:rPr>
          <w:rFonts w:ascii="Arial" w:eastAsia="Cambria" w:hAnsi="Arial" w:cs="Arial"/>
          <w:lang w:val="es-ES"/>
        </w:rPr>
        <w:t> van entre comillas, sin itálicas. Si hay lagunas (texto que el autor decide saltear) poner corchetes con tres puntos: […], no paréntesis, para señalar que se trata de una marca ajena al autor de la cita. Lo mismo para cualquier acotación del autor dentro de una cita. Los paréntesis sólo se utilizarán si están en el texto original citado. Si la cita textual supera las tres líneas, se separa del párrafo con márgenes de 1 cm. a la izquierda y a la derecha, sin comillas ni itálicas.</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Autor no citado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 Como metáforas de la forma de proceder de la naturaleza, Darwin usó las figuras del árbol de la vida y el rostro de la naturaleza (Gould, 1989).</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Autor citado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 Gould (1989) atribuye el éxito de Darwin a su habilidad de hacer metáforas apropiadas.</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Cita textual con el nombre del autor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lastRenderedPageBreak/>
        <w:t>– Gould (1989) explica la metáfora darwiniana del árbol de la vida “para expresar otra forma de interconectividad –genealógica más que ecológica- y para ilustrar el éxito y el fracaso de la historia de la vida” (p. 14).</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Cita textual sin el nombre del autor en el texto:</w:t>
      </w:r>
    </w:p>
    <w:p w:rsidR="00FC301C" w:rsidRPr="00FC301C" w:rsidRDefault="00FC301C" w:rsidP="00FC301C">
      <w:pPr>
        <w:pBdr>
          <w:top w:val="dashed" w:sz="4" w:space="1" w:color="808080" w:themeColor="background1" w:themeShade="80"/>
          <w:left w:val="dashed" w:sz="4" w:space="4" w:color="808080" w:themeColor="background1" w:themeShade="80"/>
          <w:bottom w:val="dashed" w:sz="4" w:space="1" w:color="808080" w:themeColor="background1" w:themeShade="80"/>
          <w:right w:val="dashed" w:sz="4" w:space="4" w:color="808080" w:themeColor="background1" w:themeShade="80"/>
        </w:pBdr>
        <w:jc w:val="both"/>
        <w:rPr>
          <w:rFonts w:ascii="Arial" w:eastAsia="Cambria" w:hAnsi="Arial" w:cs="Arial"/>
          <w:lang w:val="es-ES"/>
        </w:rPr>
      </w:pPr>
      <w:r w:rsidRPr="00FC301C">
        <w:rPr>
          <w:rFonts w:ascii="Arial" w:eastAsia="Cambria" w:hAnsi="Arial" w:cs="Arial"/>
          <w:lang w:val="es-ES"/>
        </w:rPr>
        <w:t>– Darwin usó la metáfora del árbol de la vida “para expresar otra forma de interconectividad –genealógica más que ecológica- y para ilustrar el éxito y el fracaso de la historia de la vida” (Gould, 1989: 14)</w:t>
      </w:r>
    </w:p>
    <w:p w:rsidR="0095083A" w:rsidRPr="0095083A" w:rsidRDefault="0095083A" w:rsidP="0095083A">
      <w:pPr>
        <w:spacing w:line="240" w:lineRule="auto"/>
        <w:jc w:val="both"/>
        <w:rPr>
          <w:rFonts w:ascii="Arial" w:hAnsi="Arial" w:cs="Arial"/>
          <w:b/>
        </w:rPr>
      </w:pPr>
      <w:r>
        <w:rPr>
          <w:rFonts w:ascii="Arial" w:eastAsia="Cambria" w:hAnsi="Arial" w:cs="Arial"/>
          <w:b/>
          <w:lang w:val="es-ES_tradnl"/>
        </w:rPr>
        <w:t>Subtítulo</w:t>
      </w:r>
      <w:r w:rsidR="00FC301C">
        <w:rPr>
          <w:rFonts w:ascii="Arial" w:eastAsia="Cambria" w:hAnsi="Arial" w:cs="Arial"/>
          <w:b/>
          <w:lang w:val="es-ES_tradnl"/>
        </w:rPr>
        <w:t>/s</w:t>
      </w:r>
      <w:r>
        <w:rPr>
          <w:rFonts w:ascii="Arial" w:eastAsia="Cambria" w:hAnsi="Arial" w:cs="Arial"/>
          <w:b/>
          <w:lang w:val="es-ES_tradnl"/>
        </w:rPr>
        <w:t xml:space="preserve"> </w:t>
      </w:r>
      <w:r>
        <w:rPr>
          <w:rFonts w:ascii="Arial" w:hAnsi="Arial" w:cs="Arial"/>
          <w:b/>
        </w:rPr>
        <w:t>(Arial 11 negrita, alineación a la izquierda)</w:t>
      </w:r>
    </w:p>
    <w:p w:rsidR="00F067FE" w:rsidRPr="0083167A" w:rsidRDefault="0095083A" w:rsidP="0083167A">
      <w:pPr>
        <w:jc w:val="both"/>
        <w:rPr>
          <w:rFonts w:ascii="Arial" w:eastAsia="Cambria" w:hAnsi="Arial" w:cs="Arial"/>
          <w:lang w:val="es-ES"/>
        </w:rPr>
      </w:pPr>
      <w:r w:rsidRPr="0095083A">
        <w:rPr>
          <w:rFonts w:ascii="Arial" w:eastAsia="Cambria" w:hAnsi="Arial" w:cs="Arial"/>
          <w:lang w:val="en-US"/>
        </w:rPr>
        <w:t xml:space="preserve">Lorem ipsum dolor sit amet, consectetuer adipiscing elit. </w:t>
      </w:r>
      <w:r w:rsidRPr="00A126E6">
        <w:rPr>
          <w:rFonts w:ascii="Arial" w:eastAsia="Cambria" w:hAnsi="Arial" w:cs="Arial"/>
          <w:lang w:val="es-ES"/>
        </w:rPr>
        <w:t xml:space="preserve">Aenean commodo ligula eget dolor. Aenean massa. Cum sociis natoque penatibus et magnis dis parturient montes, nascetur ridiculus mus. Donec quam felis, ultricies nec, pellentesque eu, pretium quis, sem. </w:t>
      </w:r>
      <w:r w:rsidRPr="00AF7272">
        <w:rPr>
          <w:rFonts w:ascii="Arial" w:eastAsia="Cambria" w:hAnsi="Arial" w:cs="Arial"/>
          <w:lang w:val="es-ES"/>
        </w:rPr>
        <w:t xml:space="preserve">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Pr="00A126E6">
        <w:rPr>
          <w:rFonts w:ascii="Arial" w:eastAsia="Cambria" w:hAnsi="Arial" w:cs="Arial"/>
          <w:lang w:val="es-ES"/>
        </w:rPr>
        <w:t xml:space="preserve">Etiam ultricies nisi vel augue. Curabitur ullamcorper ultricies nisi. Nam eget dui. </w:t>
      </w:r>
      <w:r w:rsidRPr="00101747">
        <w:rPr>
          <w:rFonts w:ascii="Arial" w:eastAsia="Cambria" w:hAnsi="Arial" w:cs="Arial"/>
          <w:lang w:val="en-US"/>
        </w:rPr>
        <w:t xml:space="preserve">Etiam rhoncus. Maecenas tempus, tellus eget condimentum rhoncus. Lorem ipsum dolor sit amet, consectetuer adipiscing elit. </w:t>
      </w:r>
      <w:r w:rsidRPr="0095083A">
        <w:rPr>
          <w:rFonts w:ascii="Arial" w:eastAsia="Cambria" w:hAnsi="Arial" w:cs="Arial"/>
          <w:lang w:val="es-ES"/>
        </w:rPr>
        <w:t>Aenean commodo ligula eget dolor. Aenean massa</w:t>
      </w:r>
    </w:p>
    <w:p w:rsidR="0095083A" w:rsidRPr="0095083A" w:rsidRDefault="0095083A" w:rsidP="0095083A">
      <w:pPr>
        <w:spacing w:line="240" w:lineRule="auto"/>
        <w:jc w:val="both"/>
        <w:rPr>
          <w:rFonts w:ascii="Arial" w:hAnsi="Arial" w:cs="Arial"/>
          <w:b/>
        </w:rPr>
      </w:pPr>
      <w:r>
        <w:rPr>
          <w:rFonts w:ascii="Arial" w:eastAsia="Cambria" w:hAnsi="Arial" w:cs="Arial"/>
          <w:b/>
          <w:lang w:val="es-ES_tradnl"/>
        </w:rPr>
        <w:t xml:space="preserve">Referencias bibliográficas </w:t>
      </w:r>
      <w:r>
        <w:rPr>
          <w:rFonts w:ascii="Arial" w:hAnsi="Arial" w:cs="Arial"/>
          <w:b/>
        </w:rPr>
        <w:t>(Arial 11 negrita, alineación a la izquierda)</w:t>
      </w:r>
    </w:p>
    <w:p w:rsidR="0095083A" w:rsidRPr="0095083A" w:rsidRDefault="0095083A" w:rsidP="0095083A">
      <w:pPr>
        <w:spacing w:line="240" w:lineRule="auto"/>
        <w:jc w:val="both"/>
        <w:rPr>
          <w:rFonts w:ascii="Arial" w:eastAsia="Cambria" w:hAnsi="Arial" w:cs="Arial"/>
          <w:lang w:val="es-ES"/>
        </w:rPr>
      </w:pPr>
      <w:r w:rsidRPr="0095083A">
        <w:rPr>
          <w:rFonts w:ascii="Arial" w:eastAsia="Cambria" w:hAnsi="Arial" w:cs="Arial"/>
          <w:lang w:val="es-ES"/>
        </w:rPr>
        <w:t>Debe ir al final del cuerpo principal, ordenada alfabéticamente y colocando primero el apellido y luego el/los nombre(s), completo(s) (año): </w:t>
      </w:r>
      <w:r w:rsidRPr="0095083A">
        <w:rPr>
          <w:rFonts w:ascii="Arial" w:eastAsia="Cambria" w:hAnsi="Arial" w:cs="Arial"/>
          <w:i/>
          <w:iCs/>
          <w:lang w:val="es-ES"/>
        </w:rPr>
        <w:t>Título</w:t>
      </w:r>
      <w:r w:rsidRPr="0095083A">
        <w:rPr>
          <w:rFonts w:ascii="Arial" w:eastAsia="Cambria" w:hAnsi="Arial" w:cs="Arial"/>
          <w:lang w:val="es-ES"/>
        </w:rPr>
        <w:t>, Ciudad: Editorial. En los casos de ser varios (tres o más) los autores de un libro, capítulo o artículo, sus nombres se indicarán en el orden en el que aparecen en la publicación (no siempre el orden es alfabético), separados por punto y coma (;) y el último precedido por la conjunción copulativa y. Vea los ejemplos a continuación:</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Libro impreso con un solo autor:</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Latour, B. (2008). </w:t>
      </w:r>
      <w:r w:rsidRPr="0095083A">
        <w:rPr>
          <w:rFonts w:ascii="Arial" w:eastAsia="Cambria" w:hAnsi="Arial" w:cs="Arial"/>
          <w:i/>
          <w:iCs/>
          <w:lang w:val="es-ES"/>
        </w:rPr>
        <w:t>Reensamblar lo social: Una introducción a la teoría del actor-red</w:t>
      </w:r>
      <w:r w:rsidRPr="0095083A">
        <w:rPr>
          <w:rFonts w:ascii="Arial" w:eastAsia="Cambria" w:hAnsi="Arial" w:cs="Arial"/>
          <w:lang w:val="es-ES"/>
        </w:rPr>
        <w:t>. Buenos Aires: Manantial.</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Libro electrónico con un solo autor:</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Vessuri, H. (Comp.). (2006). </w:t>
      </w:r>
      <w:r w:rsidRPr="0095083A">
        <w:rPr>
          <w:rFonts w:ascii="Arial" w:eastAsia="Cambria" w:hAnsi="Arial" w:cs="Arial"/>
          <w:i/>
          <w:iCs/>
          <w:lang w:val="es-ES"/>
        </w:rPr>
        <w:t>Universidad e investigación científica: convergencias y tensiones. </w:t>
      </w:r>
      <w:r w:rsidRPr="0095083A">
        <w:rPr>
          <w:rFonts w:ascii="Arial" w:eastAsia="Cambria" w:hAnsi="Arial" w:cs="Arial"/>
          <w:lang w:val="es-ES"/>
        </w:rPr>
        <w:t>En línea en: http:// </w:t>
      </w:r>
      <w:hyperlink r:id="rId16" w:history="1">
        <w:r w:rsidRPr="0095083A">
          <w:rPr>
            <w:rStyle w:val="Hipervnculo"/>
            <w:rFonts w:ascii="Arial" w:eastAsia="Cambria" w:hAnsi="Arial" w:cs="Arial"/>
            <w:lang w:val="es-ES"/>
          </w:rPr>
          <w:t>biblioteca.clacso.edu.ar/ar/libros/secret/vessuri/vessuri.html </w:t>
        </w:r>
      </w:hyperlink>
      <w:r w:rsidRPr="0095083A">
        <w:rPr>
          <w:rFonts w:ascii="Arial" w:eastAsia="Cambria" w:hAnsi="Arial" w:cs="Arial"/>
          <w:lang w:val="es-ES"/>
        </w:rPr>
        <w:t>Consultado en agosto 2016.</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Libro con más de dos autores: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Bartra, R., Domínguez, J., Paré, L., Boege, E. y Calvo, J. (1978). </w:t>
      </w:r>
      <w:r w:rsidRPr="0095083A">
        <w:rPr>
          <w:rFonts w:ascii="Arial" w:eastAsia="Cambria" w:hAnsi="Arial" w:cs="Arial"/>
          <w:i/>
          <w:iCs/>
          <w:lang w:val="es-ES"/>
        </w:rPr>
        <w:t>Caciquismo y poder político en el México rural. </w:t>
      </w:r>
      <w:r w:rsidRPr="0095083A">
        <w:rPr>
          <w:rFonts w:ascii="Arial" w:eastAsia="Cambria" w:hAnsi="Arial" w:cs="Arial"/>
          <w:lang w:val="es-ES"/>
        </w:rPr>
        <w:t>México DF: Ediciones Era.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Autor institucional:</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lastRenderedPageBreak/>
        <w:t>Instituto Nacional de Estadísticas y Censos (2012). </w:t>
      </w:r>
      <w:r w:rsidRPr="0095083A">
        <w:rPr>
          <w:rFonts w:ascii="Arial" w:eastAsia="Cambria" w:hAnsi="Arial" w:cs="Arial"/>
          <w:i/>
          <w:iCs/>
          <w:lang w:val="es-ES"/>
        </w:rPr>
        <w:t xml:space="preserve">Censo Nacional de </w:t>
      </w:r>
      <w:r w:rsidR="006B3041" w:rsidRPr="0095083A">
        <w:rPr>
          <w:rFonts w:ascii="Arial" w:eastAsia="Cambria" w:hAnsi="Arial" w:cs="Arial"/>
          <w:i/>
          <w:iCs/>
          <w:lang w:val="es-ES"/>
        </w:rPr>
        <w:t>Población, Hogares</w:t>
      </w:r>
      <w:r w:rsidRPr="0095083A">
        <w:rPr>
          <w:rFonts w:ascii="Arial" w:eastAsia="Cambria" w:hAnsi="Arial" w:cs="Arial"/>
          <w:i/>
          <w:iCs/>
          <w:lang w:val="es-ES"/>
        </w:rPr>
        <w:t xml:space="preserve"> y Viviendas 2010: Censo del Bicentenario: Resultados definitivos Serie B Nº2. </w:t>
      </w:r>
      <w:r w:rsidRPr="0095083A">
        <w:rPr>
          <w:rFonts w:ascii="Arial" w:eastAsia="Cambria" w:hAnsi="Arial" w:cs="Arial"/>
          <w:lang w:val="es-ES"/>
        </w:rPr>
        <w:t>Buenos Aires: Autor.</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Capítulo de libro: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Bourdieu, P. (2010). El mercado de los bienes simbólicos. En </w:t>
      </w:r>
      <w:r w:rsidRPr="0095083A">
        <w:rPr>
          <w:rFonts w:ascii="Arial" w:eastAsia="Cambria" w:hAnsi="Arial" w:cs="Arial"/>
          <w:i/>
          <w:iCs/>
          <w:lang w:val="es-ES"/>
        </w:rPr>
        <w:t>El sentido social del gusto: elementos para una sociología de la cultura </w:t>
      </w:r>
      <w:r w:rsidRPr="0095083A">
        <w:rPr>
          <w:rFonts w:ascii="Arial" w:eastAsia="Cambria" w:hAnsi="Arial" w:cs="Arial"/>
          <w:lang w:val="es-ES"/>
        </w:rPr>
        <w:t>(pp. 85-152). Buenos Aires: Siglo Veintiuno.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Capítulo de libro compilado: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Antón, G., Cresto, J., Rebón, J. y Salgado, R. (2011). Una década en disputa. Apuntes sobre las luchas sociales en la Argentina. En M. Modonessi y J. Rebón (Comps.), </w:t>
      </w:r>
      <w:r w:rsidRPr="0095083A">
        <w:rPr>
          <w:rFonts w:ascii="Arial" w:eastAsia="Cambria" w:hAnsi="Arial" w:cs="Arial"/>
          <w:i/>
          <w:iCs/>
          <w:lang w:val="es-ES"/>
        </w:rPr>
        <w:t>Una década en movimiento. Luchas populares en América Latina en el amanecer del siglo XXI </w:t>
      </w:r>
      <w:r w:rsidRPr="0095083A">
        <w:rPr>
          <w:rFonts w:ascii="Arial" w:eastAsia="Cambria" w:hAnsi="Arial" w:cs="Arial"/>
          <w:lang w:val="es-ES"/>
        </w:rPr>
        <w:t>(pp.19-44). Buenos Aires: CLACSO, Prometeo Libros.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Informes técnicos y de investigación:</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Charlín, M. (1991). </w:t>
      </w:r>
      <w:r w:rsidRPr="0095083A">
        <w:rPr>
          <w:rFonts w:ascii="Arial" w:eastAsia="Cambria" w:hAnsi="Arial" w:cs="Arial"/>
          <w:i/>
          <w:iCs/>
          <w:lang w:val="es-ES"/>
        </w:rPr>
        <w:t>La encuesta de opinión como vehículo de expresión política en contextos autoritarios: un experimento metodológico </w:t>
      </w:r>
      <w:r w:rsidRPr="0095083A">
        <w:rPr>
          <w:rFonts w:ascii="Arial" w:eastAsia="Cambria" w:hAnsi="Arial" w:cs="Arial"/>
          <w:lang w:val="es-ES"/>
        </w:rPr>
        <w:t>(Documento de Trabajo Nº 14). Buenos Aires: FLACSO.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Informes técnicos y de investigación electrónicos: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Jorrat, J. R. (2008). </w:t>
      </w:r>
      <w:r w:rsidRPr="0095083A">
        <w:rPr>
          <w:rFonts w:ascii="Arial" w:eastAsia="Cambria" w:hAnsi="Arial" w:cs="Arial"/>
          <w:i/>
          <w:iCs/>
          <w:lang w:val="es-ES"/>
        </w:rPr>
        <w:t>Exploraciones sobre movilidad de clases en Argentina: 2003-2004 </w:t>
      </w:r>
      <w:r w:rsidRPr="0095083A">
        <w:rPr>
          <w:rFonts w:ascii="Arial" w:eastAsia="Cambria" w:hAnsi="Arial" w:cs="Arial"/>
          <w:lang w:val="es-ES"/>
        </w:rPr>
        <w:t>(Documento de Trabajo Nº 52). Buenos Aires: Instituto de Investigaciones Gino Germani. En línea en:</w:t>
      </w:r>
      <w:hyperlink r:id="rId17" w:history="1">
        <w:r w:rsidRPr="0095083A">
          <w:rPr>
            <w:rStyle w:val="Hipervnculo"/>
            <w:rFonts w:ascii="Arial" w:eastAsia="Cambria" w:hAnsi="Arial" w:cs="Arial"/>
            <w:lang w:val="es-ES"/>
          </w:rPr>
          <w:t>http://webiigg.sociales.uba.ar/iigg/textos/documentos/dt52.pdf</w:t>
        </w:r>
      </w:hyperlink>
      <w:r w:rsidRPr="0095083A">
        <w:rPr>
          <w:rFonts w:ascii="Arial" w:eastAsia="Cambria" w:hAnsi="Arial" w:cs="Arial"/>
          <w:lang w:val="es-ES"/>
        </w:rPr>
        <w:t>. Consultado en mayo 2016.</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revista impresa: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Del Olmo, C. y Rendueles, C. (2007). Entrevista a David Harvey: las grietas de la ciudad capitalista. </w:t>
      </w:r>
      <w:r w:rsidRPr="0095083A">
        <w:rPr>
          <w:rFonts w:ascii="Arial" w:eastAsia="Cambria" w:hAnsi="Arial" w:cs="Arial"/>
          <w:i/>
          <w:iCs/>
          <w:lang w:val="es-ES"/>
        </w:rPr>
        <w:t>Cuadernos del Cendes</w:t>
      </w:r>
      <w:r w:rsidRPr="0095083A">
        <w:rPr>
          <w:rFonts w:ascii="Arial" w:eastAsia="Cambria" w:hAnsi="Arial" w:cs="Arial"/>
          <w:lang w:val="es-ES"/>
        </w:rPr>
        <w:t>, 24 (65), 131-138.</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revista electrónica: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Del Olmo, C. y Rendueles, C. (2007). Entrevista a David Harvey: las grietas de la ciudad capitalista. </w:t>
      </w:r>
      <w:r w:rsidRPr="0095083A">
        <w:rPr>
          <w:rFonts w:ascii="Arial" w:eastAsia="Cambria" w:hAnsi="Arial" w:cs="Arial"/>
          <w:i/>
          <w:iCs/>
          <w:lang w:val="es-ES"/>
        </w:rPr>
        <w:t>Cuadernos del Cendes</w:t>
      </w:r>
      <w:r w:rsidRPr="0095083A">
        <w:rPr>
          <w:rFonts w:ascii="Arial" w:eastAsia="Cambria" w:hAnsi="Arial" w:cs="Arial"/>
          <w:lang w:val="es-ES"/>
        </w:rPr>
        <w:t>, 24 (65), 131-138. En línea en: </w:t>
      </w:r>
      <w:hyperlink r:id="rId18" w:history="1">
        <w:r w:rsidRPr="0095083A">
          <w:rPr>
            <w:rStyle w:val="Hipervnculo"/>
            <w:rFonts w:ascii="Arial" w:eastAsia="Cambria" w:hAnsi="Arial" w:cs="Arial"/>
            <w:lang w:val="es-ES"/>
          </w:rPr>
          <w:t>http://www.redalyc.org/articulooa?id=40306505 </w:t>
        </w:r>
      </w:hyperlink>
      <w:r w:rsidRPr="0095083A">
        <w:rPr>
          <w:rFonts w:ascii="Arial" w:eastAsia="Cambria" w:hAnsi="Arial" w:cs="Arial"/>
          <w:lang w:val="es-ES"/>
        </w:rPr>
        <w:t>Consultado en agosto 2015.</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periódico impreso: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Carbajal, M. (10 de marzo de 2013). La mujer que no puede subirse al colectivo. </w:t>
      </w:r>
      <w:r w:rsidRPr="0095083A">
        <w:rPr>
          <w:rFonts w:ascii="Arial" w:eastAsia="Cambria" w:hAnsi="Arial" w:cs="Arial"/>
          <w:i/>
          <w:iCs/>
          <w:lang w:val="es-ES"/>
        </w:rPr>
        <w:t>Página 12</w:t>
      </w:r>
      <w:r w:rsidRPr="0095083A">
        <w:rPr>
          <w:rFonts w:ascii="Arial" w:eastAsia="Cambria" w:hAnsi="Arial" w:cs="Arial"/>
          <w:lang w:val="es-ES"/>
        </w:rPr>
        <w:t>, p. 24.</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Artículo de periódico electrónico:</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Fabiano, L. (8 de marzo de 2013). Acusan de racismo a los jugadores de Arsenal. </w:t>
      </w:r>
      <w:r w:rsidRPr="0095083A">
        <w:rPr>
          <w:rFonts w:ascii="Arial" w:eastAsia="Cambria" w:hAnsi="Arial" w:cs="Arial"/>
          <w:i/>
          <w:iCs/>
          <w:lang w:val="es-ES"/>
        </w:rPr>
        <w:t>Clarín</w:t>
      </w:r>
      <w:r w:rsidRPr="0095083A">
        <w:rPr>
          <w:rFonts w:ascii="Arial" w:eastAsia="Cambria" w:hAnsi="Arial" w:cs="Arial"/>
          <w:lang w:val="es-ES"/>
        </w:rPr>
        <w:t>. En línea en:  </w:t>
      </w:r>
      <w:hyperlink r:id="rId19" w:history="1">
        <w:r w:rsidRPr="0095083A">
          <w:rPr>
            <w:rStyle w:val="Hipervnculo"/>
            <w:rFonts w:ascii="Arial" w:eastAsia="Cambria" w:hAnsi="Arial" w:cs="Arial"/>
            <w:lang w:val="es-ES"/>
          </w:rPr>
          <w:t>http://www.clarin.com/deportes/Luis-Fabiano-denuncio-racismo-Arsenal_0_878912328.html</w:t>
        </w:r>
      </w:hyperlink>
      <w:r w:rsidRPr="0095083A">
        <w:rPr>
          <w:rFonts w:ascii="Arial" w:eastAsia="Cambria" w:hAnsi="Arial" w:cs="Arial"/>
          <w:lang w:val="es-ES"/>
        </w:rPr>
        <w:t> Consultado en febrero 2017.</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Tesis de Doctorado, Maestría o de Grado publicada: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Martini, S. M. (2005). </w:t>
      </w:r>
      <w:r w:rsidRPr="0095083A">
        <w:rPr>
          <w:rFonts w:ascii="Arial" w:eastAsia="Cambria" w:hAnsi="Arial" w:cs="Arial"/>
          <w:i/>
          <w:iCs/>
          <w:lang w:val="es-ES"/>
        </w:rPr>
        <w:t>Estudio de la construcción del crimen en los medios gráficos. La noticia policial, una noticia política. </w:t>
      </w:r>
      <w:r w:rsidRPr="0095083A">
        <w:rPr>
          <w:rFonts w:ascii="Arial" w:eastAsia="Cambria" w:hAnsi="Arial" w:cs="Arial"/>
          <w:lang w:val="es-ES"/>
        </w:rPr>
        <w:t>(Tesis de doctorado no publicada). Facultad de Ciencias Sociales, Universidad de Buenos Aires, Buenos Aires.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Tesis de Doctorado, Maestría o de Grado en línea:</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lastRenderedPageBreak/>
        <w:t>Plano, M. L. (2009). </w:t>
      </w:r>
      <w:r w:rsidRPr="0095083A">
        <w:rPr>
          <w:rFonts w:ascii="Arial" w:eastAsia="Cambria" w:hAnsi="Arial" w:cs="Arial"/>
          <w:i/>
          <w:iCs/>
          <w:lang w:val="es-ES"/>
        </w:rPr>
        <w:t>La cultura en disputa: Controversias en torno a la noción de cultura en las Ciencias Sociales </w:t>
      </w:r>
      <w:r w:rsidRPr="0095083A">
        <w:rPr>
          <w:rFonts w:ascii="Arial" w:eastAsia="Cambria" w:hAnsi="Arial" w:cs="Arial"/>
          <w:lang w:val="es-ES"/>
        </w:rPr>
        <w:t>(Tesis de licenciatura). Facultad de Humanidades y Ciencias de la Educación, Universidad Nacional de La Plata. En línea en: </w:t>
      </w:r>
      <w:hyperlink r:id="rId20" w:history="1">
        <w:r w:rsidRPr="0095083A">
          <w:rPr>
            <w:rStyle w:val="Hipervnculo"/>
            <w:rFonts w:ascii="Arial" w:eastAsia="Cambria" w:hAnsi="Arial" w:cs="Arial"/>
            <w:lang w:val="es-ES"/>
          </w:rPr>
          <w:t> </w:t>
        </w:r>
      </w:hyperlink>
      <w:hyperlink r:id="rId21" w:history="1">
        <w:r w:rsidRPr="0095083A">
          <w:rPr>
            <w:rStyle w:val="Hipervnculo"/>
            <w:rFonts w:ascii="Arial" w:eastAsia="Cambria" w:hAnsi="Arial" w:cs="Arial"/>
            <w:lang w:val="es-ES"/>
          </w:rPr>
          <w:t>http://www.memoria.fahce.unlp.edu.ar/library?a=d&amp;</w:t>
        </w:r>
      </w:hyperlink>
      <w:hyperlink r:id="rId22" w:history="1">
        <w:r w:rsidRPr="0095083A">
          <w:rPr>
            <w:rStyle w:val="Hipervnculo"/>
            <w:rFonts w:ascii="Arial" w:eastAsia="Cambria" w:hAnsi="Arial" w:cs="Arial"/>
            <w:lang w:val="es-ES"/>
          </w:rPr>
          <w:t>c</w:t>
        </w:r>
      </w:hyperlink>
      <w:hyperlink r:id="rId23" w:history="1">
        <w:r w:rsidRPr="0095083A">
          <w:rPr>
            <w:rStyle w:val="Hipervnculo"/>
            <w:rFonts w:ascii="Arial" w:eastAsia="Cambria" w:hAnsi="Arial" w:cs="Arial"/>
            <w:lang w:val="es-ES"/>
          </w:rPr>
          <w:t>=tesis&amp;d=Jte554</w:t>
        </w:r>
      </w:hyperlink>
      <w:r w:rsidRPr="0095083A">
        <w:rPr>
          <w:rFonts w:ascii="Arial" w:eastAsia="Cambria" w:hAnsi="Arial" w:cs="Arial"/>
          <w:lang w:val="es-ES"/>
        </w:rPr>
        <w:t> Consultado en agosto 2015.</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Documentos inéditos o de archivos:</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lang w:val="es-ES"/>
        </w:rPr>
        <w:t>Partido Comunista de Cuba (1935)</w:t>
      </w:r>
      <w:r w:rsidRPr="0095083A">
        <w:rPr>
          <w:rFonts w:ascii="Arial" w:eastAsia="Cambria" w:hAnsi="Arial" w:cs="Arial"/>
          <w:i/>
          <w:iCs/>
          <w:lang w:val="es-ES"/>
        </w:rPr>
        <w:t>. Manifiesto impreso del Partido Comunista de</w:t>
      </w:r>
    </w:p>
    <w:p w:rsidR="0095083A" w:rsidRPr="0095083A" w:rsidRDefault="0095083A" w:rsidP="006B3041">
      <w:pPr>
        <w:spacing w:line="240" w:lineRule="auto"/>
        <w:rPr>
          <w:rFonts w:ascii="Arial" w:eastAsia="Cambria" w:hAnsi="Arial" w:cs="Arial"/>
          <w:lang w:val="es-ES"/>
        </w:rPr>
      </w:pPr>
      <w:r w:rsidRPr="0095083A">
        <w:rPr>
          <w:rFonts w:ascii="Arial" w:eastAsia="Cambria" w:hAnsi="Arial" w:cs="Arial"/>
          <w:i/>
          <w:iCs/>
          <w:lang w:val="es-ES"/>
        </w:rPr>
        <w:t>Cuba, firmado por el Comité Central referente al ataque del imperialismo italiano al pueblo abisinio</w:t>
      </w:r>
      <w:r w:rsidRPr="0095083A">
        <w:rPr>
          <w:rFonts w:ascii="Arial" w:eastAsia="Cambria" w:hAnsi="Arial" w:cs="Arial"/>
          <w:lang w:val="es-ES"/>
        </w:rPr>
        <w:t>. Fondo Especial, Legajo 1, Expediente 53. Archivo Nacional de Cuba.</w:t>
      </w:r>
    </w:p>
    <w:p w:rsidR="0095083A" w:rsidRDefault="0095083A" w:rsidP="006B3041">
      <w:pPr>
        <w:spacing w:line="240" w:lineRule="auto"/>
        <w:rPr>
          <w:rFonts w:ascii="Arial" w:eastAsia="Cambria" w:hAnsi="Arial" w:cs="Arial"/>
          <w:lang w:val="es-ES"/>
        </w:rPr>
      </w:pPr>
      <w:r w:rsidRPr="0095083A">
        <w:rPr>
          <w:rFonts w:ascii="Arial" w:eastAsia="Cambria" w:hAnsi="Arial" w:cs="Arial"/>
          <w:lang w:val="es-ES"/>
        </w:rPr>
        <w:t>Ferme, N., Ostuni, F., y Perea, C. M. (2011). </w:t>
      </w:r>
      <w:r w:rsidRPr="0095083A">
        <w:rPr>
          <w:rFonts w:ascii="Arial" w:eastAsia="Cambria" w:hAnsi="Arial" w:cs="Arial"/>
          <w:i/>
          <w:iCs/>
          <w:lang w:val="es-ES"/>
        </w:rPr>
        <w:t>Documento Lugano. </w:t>
      </w:r>
      <w:r w:rsidRPr="0095083A">
        <w:rPr>
          <w:rFonts w:ascii="Arial" w:eastAsia="Cambria" w:hAnsi="Arial" w:cs="Arial"/>
          <w:lang w:val="es-ES"/>
        </w:rPr>
        <w:t>Manuscrito inédito, Grupo de Estudios Urbanos, Instituto de Investigaciones Gino Germani, Universidad de Buenos Aires.</w:t>
      </w:r>
    </w:p>
    <w:p w:rsidR="00F067FE" w:rsidRPr="0095083A" w:rsidRDefault="00F067FE" w:rsidP="0095083A">
      <w:pPr>
        <w:spacing w:line="240" w:lineRule="auto"/>
        <w:jc w:val="both"/>
        <w:rPr>
          <w:rFonts w:ascii="Arial" w:eastAsia="Cambria" w:hAnsi="Arial" w:cs="Arial"/>
          <w:lang w:val="es-ES"/>
        </w:rPr>
      </w:pPr>
    </w:p>
    <w:p w:rsidR="00F067FE" w:rsidRDefault="00F067FE" w:rsidP="00F067FE">
      <w:pPr>
        <w:pBdr>
          <w:top w:val="single" w:sz="4" w:space="1" w:color="FF0000"/>
          <w:left w:val="single" w:sz="4" w:space="4" w:color="FF0000"/>
          <w:bottom w:val="single" w:sz="4" w:space="1" w:color="FF0000"/>
          <w:right w:val="single" w:sz="4" w:space="4" w:color="FF0000"/>
        </w:pBdr>
        <w:spacing w:before="240"/>
        <w:jc w:val="both"/>
        <w:rPr>
          <w:rFonts w:ascii="Arial" w:hAnsi="Arial" w:cs="Arial"/>
        </w:rPr>
      </w:pPr>
    </w:p>
    <w:p w:rsidR="00F067FE" w:rsidRPr="00F067FE" w:rsidRDefault="00F067FE" w:rsidP="00F067FE">
      <w:pPr>
        <w:pBdr>
          <w:top w:val="single" w:sz="4" w:space="1" w:color="FF0000"/>
          <w:left w:val="single" w:sz="4" w:space="4" w:color="FF0000"/>
          <w:bottom w:val="single" w:sz="4" w:space="1" w:color="FF0000"/>
          <w:right w:val="single" w:sz="4" w:space="4" w:color="FF0000"/>
        </w:pBdr>
        <w:spacing w:before="240"/>
        <w:jc w:val="both"/>
        <w:rPr>
          <w:rFonts w:ascii="Arial" w:hAnsi="Arial" w:cs="Arial"/>
          <w:b/>
        </w:rPr>
      </w:pPr>
      <w:r w:rsidRPr="00F067FE">
        <w:rPr>
          <w:rFonts w:ascii="Arial" w:hAnsi="Arial" w:cs="Arial"/>
          <w:b/>
        </w:rPr>
        <w:t>IMPORTANTE: Recibiremos archivos en formato Word (.doc o .docx). No se aceptarán archivos en pdf.</w:t>
      </w:r>
    </w:p>
    <w:p w:rsidR="00F067FE" w:rsidRPr="00F067FE" w:rsidRDefault="00F067FE" w:rsidP="00F067FE">
      <w:pPr>
        <w:pBdr>
          <w:top w:val="single" w:sz="4" w:space="1" w:color="FF0000"/>
          <w:left w:val="single" w:sz="4" w:space="4" w:color="FF0000"/>
          <w:bottom w:val="single" w:sz="4" w:space="1" w:color="FF0000"/>
          <w:right w:val="single" w:sz="4" w:space="4" w:color="FF0000"/>
        </w:pBdr>
        <w:spacing w:before="240"/>
        <w:jc w:val="both"/>
        <w:rPr>
          <w:rFonts w:ascii="Arial" w:hAnsi="Arial" w:cs="Arial"/>
        </w:rPr>
      </w:pPr>
    </w:p>
    <w:p w:rsidR="003D7FEC" w:rsidRPr="0095083A" w:rsidRDefault="003D7FEC">
      <w:pPr>
        <w:spacing w:line="240" w:lineRule="auto"/>
        <w:jc w:val="both"/>
        <w:rPr>
          <w:rFonts w:ascii="Cambria" w:eastAsia="Cambria" w:hAnsi="Cambria" w:cs="Cambria"/>
          <w:lang w:val="es-ES"/>
        </w:rPr>
      </w:pPr>
    </w:p>
    <w:sectPr w:rsidR="003D7FEC" w:rsidRPr="0095083A">
      <w:headerReference w:type="default" r:id="rId24"/>
      <w:footerReference w:type="default" r:id="rId25"/>
      <w:type w:val="continuous"/>
      <w:pgSz w:w="11906" w:h="16838"/>
      <w:pgMar w:top="1417" w:right="1701" w:bottom="1417" w:left="1701" w:header="708" w:footer="708" w:gutter="0"/>
      <w:cols w:space="720" w:equalWidth="0">
        <w:col w:w="8838"/>
      </w:cols>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5" w15:done="0"/>
  <w15:commentEx w15:paraId="000000F6" w15:done="0"/>
  <w15:commentEx w15:paraId="000000F7" w15:done="0"/>
  <w15:commentEx w15:paraId="000000F8" w15:done="0"/>
  <w15:commentEx w15:paraId="000000F9" w15:done="0"/>
  <w15:commentEx w15:paraId="000000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11F" w:rsidRDefault="00F5311F">
      <w:pPr>
        <w:spacing w:after="0" w:line="240" w:lineRule="auto"/>
      </w:pPr>
      <w:r>
        <w:separator/>
      </w:r>
    </w:p>
  </w:endnote>
  <w:endnote w:type="continuationSeparator" w:id="0">
    <w:p w:rsidR="00F5311F" w:rsidRDefault="00F5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283972"/>
      <w:docPartObj>
        <w:docPartGallery w:val="Page Numbers (Bottom of Page)"/>
        <w:docPartUnique/>
      </w:docPartObj>
    </w:sdtPr>
    <w:sdtEndPr/>
    <w:sdtContent>
      <w:p w:rsidR="00A126E6" w:rsidRDefault="00A126E6">
        <w:pPr>
          <w:pStyle w:val="Piedepgina"/>
          <w:jc w:val="right"/>
        </w:pPr>
        <w:r>
          <w:fldChar w:fldCharType="begin"/>
        </w:r>
        <w:r>
          <w:instrText>PAGE   \* MERGEFORMAT</w:instrText>
        </w:r>
        <w:r>
          <w:fldChar w:fldCharType="separate"/>
        </w:r>
        <w:r w:rsidR="00405DAF" w:rsidRPr="00405DAF">
          <w:rPr>
            <w:noProof/>
            <w:lang w:val="es-ES"/>
          </w:rPr>
          <w:t>2</w:t>
        </w:r>
        <w:r>
          <w:fldChar w:fldCharType="end"/>
        </w:r>
      </w:p>
    </w:sdtContent>
  </w:sdt>
  <w:p w:rsidR="003D7FEC" w:rsidRDefault="003D7FEC">
    <w:pPr>
      <w:pBdr>
        <w:top w:val="nil"/>
        <w:left w:val="nil"/>
        <w:bottom w:val="nil"/>
        <w:right w:val="nil"/>
        <w:between w:val="nil"/>
      </w:pBdr>
      <w:tabs>
        <w:tab w:val="center" w:pos="4252"/>
        <w:tab w:val="right" w:pos="8504"/>
      </w:tabs>
      <w:jc w:val="center"/>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11F" w:rsidRDefault="00F5311F">
      <w:pPr>
        <w:spacing w:after="0" w:line="240" w:lineRule="auto"/>
      </w:pPr>
      <w:r>
        <w:separator/>
      </w:r>
    </w:p>
  </w:footnote>
  <w:footnote w:type="continuationSeparator" w:id="0">
    <w:p w:rsidR="00F5311F" w:rsidRDefault="00F5311F">
      <w:pPr>
        <w:spacing w:after="0" w:line="240" w:lineRule="auto"/>
      </w:pPr>
      <w:r>
        <w:continuationSeparator/>
      </w:r>
    </w:p>
  </w:footnote>
  <w:footnote w:id="1">
    <w:p w:rsidR="00101747" w:rsidRPr="00101747" w:rsidRDefault="00101747" w:rsidP="006E403E">
      <w:pPr>
        <w:pStyle w:val="Textonotapie"/>
        <w:jc w:val="both"/>
        <w:rPr>
          <w:rFonts w:ascii="Arial" w:hAnsi="Arial" w:cs="Arial"/>
        </w:rPr>
      </w:pPr>
      <w:r w:rsidRPr="00101747">
        <w:rPr>
          <w:rStyle w:val="Refdenotaalpie"/>
          <w:rFonts w:ascii="Arial" w:hAnsi="Arial" w:cs="Arial"/>
        </w:rPr>
        <w:footnoteRef/>
      </w:r>
      <w:r w:rsidR="000E164A">
        <w:rPr>
          <w:rFonts w:ascii="Arial" w:hAnsi="Arial" w:cs="Arial"/>
        </w:rPr>
        <w:t xml:space="preserve"> </w:t>
      </w:r>
      <w:r w:rsidR="006E403E" w:rsidRPr="006E403E">
        <w:rPr>
          <w:rFonts w:ascii="Arial" w:hAnsi="Arial" w:cs="Arial"/>
          <w:b/>
          <w:bCs/>
          <w:lang w:val="es-AR"/>
        </w:rPr>
        <w:t>Notas al pie de página</w:t>
      </w:r>
      <w:r w:rsidR="006E403E" w:rsidRPr="006E403E">
        <w:rPr>
          <w:rFonts w:ascii="Arial" w:hAnsi="Arial" w:cs="Arial"/>
          <w:lang w:val="es-AR"/>
        </w:rPr>
        <w:t xml:space="preserve">: </w:t>
      </w:r>
      <w:r w:rsidR="000E164A">
        <w:rPr>
          <w:rFonts w:ascii="Arial" w:hAnsi="Arial" w:cs="Arial"/>
        </w:rPr>
        <w:t>A</w:t>
      </w:r>
      <w:r w:rsidR="0095083A">
        <w:rPr>
          <w:rFonts w:ascii="Arial" w:hAnsi="Arial" w:cs="Arial"/>
        </w:rPr>
        <w:t xml:space="preserve">rial 10, alineación justificada, interlineado sencillo. </w:t>
      </w:r>
      <w:r w:rsidR="006E403E" w:rsidRPr="006E403E">
        <w:rPr>
          <w:rFonts w:ascii="Arial" w:hAnsi="Arial" w:cs="Arial"/>
          <w:bCs/>
          <w:lang w:val="es-AR"/>
        </w:rPr>
        <w:t xml:space="preserve">Se insertan </w:t>
      </w:r>
      <w:r w:rsidR="006E403E" w:rsidRPr="006E403E">
        <w:rPr>
          <w:rFonts w:ascii="Arial" w:hAnsi="Arial" w:cs="Arial"/>
          <w:lang w:val="es-AR"/>
        </w:rPr>
        <w:t>utilizando la función “Insertar nota al pie”, con numeración continua. Los números de las notas deben colocarse luego de los signos de puntuación (incluidas las comillas), y se reservarán para ampliar o aclarar, no para indicar fuentes o referencias.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CC" w:rsidRPr="000504CC" w:rsidRDefault="000504CC" w:rsidP="000504CC">
    <w:pPr>
      <w:pBdr>
        <w:top w:val="nil"/>
        <w:left w:val="nil"/>
        <w:bottom w:val="nil"/>
        <w:right w:val="nil"/>
        <w:between w:val="nil"/>
      </w:pBdr>
      <w:tabs>
        <w:tab w:val="center" w:pos="4252"/>
        <w:tab w:val="right" w:pos="8504"/>
      </w:tabs>
      <w:rPr>
        <w:rFonts w:eastAsia="Calibr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34342"/>
    <w:multiLevelType w:val="multilevel"/>
    <w:tmpl w:val="F83CA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D7FEC"/>
    <w:rsid w:val="00041F2A"/>
    <w:rsid w:val="000504CC"/>
    <w:rsid w:val="00051A3D"/>
    <w:rsid w:val="0007253F"/>
    <w:rsid w:val="0007743C"/>
    <w:rsid w:val="000B523D"/>
    <w:rsid w:val="000E164A"/>
    <w:rsid w:val="00101747"/>
    <w:rsid w:val="00147D6D"/>
    <w:rsid w:val="00250A09"/>
    <w:rsid w:val="002D164C"/>
    <w:rsid w:val="003D7FEC"/>
    <w:rsid w:val="003E4FC7"/>
    <w:rsid w:val="00405DAF"/>
    <w:rsid w:val="00422021"/>
    <w:rsid w:val="004B6583"/>
    <w:rsid w:val="005163A7"/>
    <w:rsid w:val="00607878"/>
    <w:rsid w:val="00645721"/>
    <w:rsid w:val="006B3041"/>
    <w:rsid w:val="006B38F9"/>
    <w:rsid w:val="006D7DFC"/>
    <w:rsid w:val="006E403E"/>
    <w:rsid w:val="00731C56"/>
    <w:rsid w:val="00744643"/>
    <w:rsid w:val="00773195"/>
    <w:rsid w:val="007C7BD7"/>
    <w:rsid w:val="007E5321"/>
    <w:rsid w:val="0083167A"/>
    <w:rsid w:val="0086732B"/>
    <w:rsid w:val="008A7C0D"/>
    <w:rsid w:val="00924A7A"/>
    <w:rsid w:val="00935D67"/>
    <w:rsid w:val="0095083A"/>
    <w:rsid w:val="009D26FA"/>
    <w:rsid w:val="00A126E6"/>
    <w:rsid w:val="00A42173"/>
    <w:rsid w:val="00AF7272"/>
    <w:rsid w:val="00B16304"/>
    <w:rsid w:val="00B83D08"/>
    <w:rsid w:val="00CD62E6"/>
    <w:rsid w:val="00CD642F"/>
    <w:rsid w:val="00D00269"/>
    <w:rsid w:val="00D42693"/>
    <w:rsid w:val="00D602C0"/>
    <w:rsid w:val="00DA2B20"/>
    <w:rsid w:val="00DC271B"/>
    <w:rsid w:val="00DE7C33"/>
    <w:rsid w:val="00DF463F"/>
    <w:rsid w:val="00E24A54"/>
    <w:rsid w:val="00E41783"/>
    <w:rsid w:val="00E80E70"/>
    <w:rsid w:val="00EC449A"/>
    <w:rsid w:val="00EE2B68"/>
    <w:rsid w:val="00EF1CA3"/>
    <w:rsid w:val="00F067FE"/>
    <w:rsid w:val="00F5311F"/>
    <w:rsid w:val="00FC301C"/>
    <w:rsid w:val="00FF6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s-AR"/>
    </w:rPr>
  </w:style>
  <w:style w:type="paragraph" w:styleId="Ttulo1">
    <w:name w:val="heading 1"/>
    <w:basedOn w:val="Normal"/>
    <w:next w:val="Normal"/>
    <w:qFormat/>
    <w:pPr>
      <w:keepNext/>
      <w:suppressAutoHyphens/>
      <w:ind w:left="720" w:hanging="360"/>
      <w:jc w:val="both"/>
      <w:outlineLvl w:val="0"/>
    </w:pPr>
    <w:rPr>
      <w:b/>
      <w:i/>
      <w:sz w:val="4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lang w:val="es-A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estacado">
    <w:name w:val="Destacado"/>
    <w:basedOn w:val="Fuentedeprrafopredeter"/>
    <w:qFormat/>
    <w:rPr>
      <w:i/>
    </w:rPr>
  </w:style>
  <w:style w:type="character" w:customStyle="1" w:styleId="Destaquemayor">
    <w:name w:val="Destaque mayor"/>
    <w:basedOn w:val="Fuentedeprrafopredeter"/>
    <w:qFormat/>
    <w:rPr>
      <w:b/>
    </w:rPr>
  </w:style>
  <w:style w:type="character" w:customStyle="1" w:styleId="il">
    <w:name w:val="il"/>
    <w:basedOn w:val="Fuentedeprrafopredeter"/>
    <w:qFormat/>
  </w:style>
  <w:style w:type="character" w:customStyle="1" w:styleId="CarCar">
    <w:name w:val="Car Car"/>
    <w:qFormat/>
    <w:rPr>
      <w:rFonts w:ascii="Cambria" w:hAnsi="Cambria" w:cs="Cambria"/>
      <w:sz w:val="24"/>
      <w:szCs w:val="24"/>
      <w:lang w:val="es-ES" w:bidi="ar-SA"/>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ubttulo">
    <w:name w:val="Subtitle"/>
    <w:basedOn w:val="Normal"/>
    <w:next w:val="Normal"/>
    <w:pPr>
      <w:spacing w:after="60"/>
      <w:jc w:val="center"/>
    </w:pPr>
    <w:rPr>
      <w:rFonts w:ascii="Cambria" w:eastAsia="Cambria" w:hAnsi="Cambria" w:cs="Cambria"/>
    </w:rPr>
  </w:style>
  <w:style w:type="paragraph" w:styleId="NormalWeb">
    <w:name w:val="Normal (Web)"/>
    <w:basedOn w:val="Normal"/>
    <w:qFormat/>
    <w:pPr>
      <w:spacing w:before="280" w:after="280"/>
    </w:pPr>
  </w:style>
  <w:style w:type="paragraph" w:styleId="Sinespaciado">
    <w:name w:val="No Spacing"/>
    <w:qFormat/>
    <w:rPr>
      <w:rFonts w:eastAsia="Times New Roman"/>
      <w:lang w:val="es-AR"/>
    </w:rPr>
  </w:style>
  <w:style w:type="numbering" w:customStyle="1" w:styleId="WW8Num1">
    <w:name w:val="WW8Num1"/>
    <w:qFormat/>
  </w:style>
  <w:style w:type="numbering" w:customStyle="1" w:styleId="WW8Num2">
    <w:name w:val="WW8Num2"/>
    <w:qFormat/>
  </w:style>
  <w:style w:type="paragraph" w:styleId="Textodeglobo">
    <w:name w:val="Balloon Text"/>
    <w:basedOn w:val="Normal"/>
    <w:link w:val="TextodegloboCar"/>
    <w:uiPriority w:val="99"/>
    <w:semiHidden/>
    <w:unhideWhenUsed/>
    <w:rsid w:val="00BE1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79"/>
    <w:rPr>
      <w:rFonts w:ascii="Tahoma" w:eastAsia="Times New Roman" w:hAnsi="Tahoma" w:cs="Tahoma"/>
      <w:sz w:val="16"/>
      <w:szCs w:val="16"/>
      <w:lang w:val="es-AR" w:bidi="ar-SA"/>
    </w:rPr>
  </w:style>
  <w:style w:type="character" w:customStyle="1" w:styleId="EncabezadoCar">
    <w:name w:val="Encabezado Car"/>
    <w:basedOn w:val="Fuentedeprrafopredeter"/>
    <w:link w:val="Encabezado"/>
    <w:uiPriority w:val="99"/>
    <w:rsid w:val="00D67078"/>
    <w:rPr>
      <w:rFonts w:ascii="Calibri" w:eastAsia="Times New Roman" w:hAnsi="Calibri" w:cs="Calibri"/>
      <w:sz w:val="22"/>
      <w:szCs w:val="22"/>
      <w:lang w:val="es-AR" w:bidi="ar-SA"/>
    </w:rPr>
  </w:style>
  <w:style w:type="paragraph" w:styleId="Prrafodelista">
    <w:name w:val="List Paragraph"/>
    <w:basedOn w:val="Normal"/>
    <w:uiPriority w:val="34"/>
    <w:qFormat/>
    <w:rsid w:val="00194ACC"/>
    <w:pPr>
      <w:ind w:left="720"/>
      <w:contextualSpacing/>
    </w:pPr>
  </w:style>
  <w:style w:type="character" w:styleId="Hipervnculo">
    <w:name w:val="Hyperlink"/>
    <w:basedOn w:val="Fuentedeprrafopredeter"/>
    <w:uiPriority w:val="99"/>
    <w:unhideWhenUsed/>
    <w:rsid w:val="005C771F"/>
    <w:rPr>
      <w:color w:val="0000FF"/>
      <w:u w:val="single"/>
    </w:rPr>
  </w:style>
  <w:style w:type="character" w:styleId="Refdecomentario">
    <w:name w:val="annotation reference"/>
    <w:basedOn w:val="Fuentedeprrafopredeter"/>
    <w:uiPriority w:val="99"/>
    <w:semiHidden/>
    <w:unhideWhenUsed/>
    <w:rsid w:val="00083FF3"/>
    <w:rPr>
      <w:sz w:val="16"/>
      <w:szCs w:val="16"/>
    </w:rPr>
  </w:style>
  <w:style w:type="paragraph" w:styleId="Textocomentario">
    <w:name w:val="annotation text"/>
    <w:basedOn w:val="Normal"/>
    <w:link w:val="TextocomentarioCar"/>
    <w:uiPriority w:val="99"/>
    <w:semiHidden/>
    <w:unhideWhenUsed/>
    <w:rsid w:val="00083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FF3"/>
    <w:rPr>
      <w:rFonts w:ascii="Calibri" w:eastAsia="Times New Roman" w:hAnsi="Calibri" w:cs="Calibri"/>
      <w:sz w:val="20"/>
      <w:szCs w:val="20"/>
      <w:lang w:val="es-AR" w:bidi="ar-SA"/>
    </w:rPr>
  </w:style>
  <w:style w:type="paragraph" w:styleId="Asuntodelcomentario">
    <w:name w:val="annotation subject"/>
    <w:basedOn w:val="Textocomentario"/>
    <w:next w:val="Textocomentario"/>
    <w:link w:val="AsuntodelcomentarioCar"/>
    <w:uiPriority w:val="99"/>
    <w:semiHidden/>
    <w:unhideWhenUsed/>
    <w:rsid w:val="00083FF3"/>
    <w:rPr>
      <w:b/>
      <w:bCs/>
    </w:rPr>
  </w:style>
  <w:style w:type="character" w:customStyle="1" w:styleId="AsuntodelcomentarioCar">
    <w:name w:val="Asunto del comentario Car"/>
    <w:basedOn w:val="TextocomentarioCar"/>
    <w:link w:val="Asuntodelcomentario"/>
    <w:uiPriority w:val="99"/>
    <w:semiHidden/>
    <w:rsid w:val="00083FF3"/>
    <w:rPr>
      <w:rFonts w:ascii="Calibri" w:eastAsia="Times New Roman" w:hAnsi="Calibri" w:cs="Calibri"/>
      <w:b/>
      <w:bCs/>
      <w:sz w:val="20"/>
      <w:szCs w:val="20"/>
      <w:lang w:val="es-AR" w:bidi="ar-SA"/>
    </w:rPr>
  </w:style>
  <w:style w:type="paragraph" w:styleId="Textonotapie">
    <w:name w:val="footnote text"/>
    <w:basedOn w:val="Normal"/>
    <w:link w:val="TextonotapieCar"/>
    <w:uiPriority w:val="99"/>
    <w:rsid w:val="00772901"/>
    <w:pPr>
      <w:spacing w:after="0" w:line="240" w:lineRule="auto"/>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772901"/>
    <w:rPr>
      <w:rFonts w:ascii="Times New Roman" w:eastAsia="Times New Roman" w:hAnsi="Times New Roman" w:cs="Times New Roman"/>
      <w:sz w:val="20"/>
      <w:szCs w:val="20"/>
      <w:lang w:eastAsia="es-ES" w:bidi="ar-SA"/>
    </w:rPr>
  </w:style>
  <w:style w:type="character" w:styleId="Refdenotaalpie">
    <w:name w:val="footnote reference"/>
    <w:uiPriority w:val="99"/>
    <w:rsid w:val="00772901"/>
    <w:rPr>
      <w:vertAlign w:val="superscript"/>
    </w:rPr>
  </w:style>
  <w:style w:type="character" w:styleId="Hipervnculovisitado">
    <w:name w:val="FollowedHyperlink"/>
    <w:basedOn w:val="Fuentedeprrafopredeter"/>
    <w:uiPriority w:val="99"/>
    <w:semiHidden/>
    <w:unhideWhenUsed/>
    <w:rsid w:val="006B38F9"/>
    <w:rPr>
      <w:color w:val="800080" w:themeColor="followedHyperlink"/>
      <w:u w:val="single"/>
    </w:rPr>
  </w:style>
  <w:style w:type="character" w:customStyle="1" w:styleId="PiedepginaCar">
    <w:name w:val="Pie de página Car"/>
    <w:basedOn w:val="Fuentedeprrafopredeter"/>
    <w:link w:val="Piedepgina"/>
    <w:uiPriority w:val="99"/>
    <w:rsid w:val="00A126E6"/>
    <w:rPr>
      <w:rFonts w:eastAsia="Times New Roman"/>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lang w:val="es-AR"/>
    </w:rPr>
  </w:style>
  <w:style w:type="paragraph" w:styleId="Ttulo1">
    <w:name w:val="heading 1"/>
    <w:basedOn w:val="Normal"/>
    <w:next w:val="Normal"/>
    <w:qFormat/>
    <w:pPr>
      <w:keepNext/>
      <w:suppressAutoHyphens/>
      <w:ind w:left="720" w:hanging="360"/>
      <w:jc w:val="both"/>
      <w:outlineLvl w:val="0"/>
    </w:pPr>
    <w:rPr>
      <w:b/>
      <w:i/>
      <w:sz w:val="4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lang w:val="es-A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estacado">
    <w:name w:val="Destacado"/>
    <w:basedOn w:val="Fuentedeprrafopredeter"/>
    <w:qFormat/>
    <w:rPr>
      <w:i/>
    </w:rPr>
  </w:style>
  <w:style w:type="character" w:customStyle="1" w:styleId="Destaquemayor">
    <w:name w:val="Destaque mayor"/>
    <w:basedOn w:val="Fuentedeprrafopredeter"/>
    <w:qFormat/>
    <w:rPr>
      <w:b/>
    </w:rPr>
  </w:style>
  <w:style w:type="character" w:customStyle="1" w:styleId="il">
    <w:name w:val="il"/>
    <w:basedOn w:val="Fuentedeprrafopredeter"/>
    <w:qFormat/>
  </w:style>
  <w:style w:type="character" w:customStyle="1" w:styleId="CarCar">
    <w:name w:val="Car Car"/>
    <w:qFormat/>
    <w:rPr>
      <w:rFonts w:ascii="Cambria" w:hAnsi="Cambria" w:cs="Cambria"/>
      <w:sz w:val="24"/>
      <w:szCs w:val="24"/>
      <w:lang w:val="es-ES" w:bidi="ar-SA"/>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ubttulo">
    <w:name w:val="Subtitle"/>
    <w:basedOn w:val="Normal"/>
    <w:next w:val="Normal"/>
    <w:pPr>
      <w:spacing w:after="60"/>
      <w:jc w:val="center"/>
    </w:pPr>
    <w:rPr>
      <w:rFonts w:ascii="Cambria" w:eastAsia="Cambria" w:hAnsi="Cambria" w:cs="Cambria"/>
    </w:rPr>
  </w:style>
  <w:style w:type="paragraph" w:styleId="NormalWeb">
    <w:name w:val="Normal (Web)"/>
    <w:basedOn w:val="Normal"/>
    <w:qFormat/>
    <w:pPr>
      <w:spacing w:before="280" w:after="280"/>
    </w:pPr>
  </w:style>
  <w:style w:type="paragraph" w:styleId="Sinespaciado">
    <w:name w:val="No Spacing"/>
    <w:qFormat/>
    <w:rPr>
      <w:rFonts w:eastAsia="Times New Roman"/>
      <w:lang w:val="es-AR"/>
    </w:rPr>
  </w:style>
  <w:style w:type="numbering" w:customStyle="1" w:styleId="WW8Num1">
    <w:name w:val="WW8Num1"/>
    <w:qFormat/>
  </w:style>
  <w:style w:type="numbering" w:customStyle="1" w:styleId="WW8Num2">
    <w:name w:val="WW8Num2"/>
    <w:qFormat/>
  </w:style>
  <w:style w:type="paragraph" w:styleId="Textodeglobo">
    <w:name w:val="Balloon Text"/>
    <w:basedOn w:val="Normal"/>
    <w:link w:val="TextodegloboCar"/>
    <w:uiPriority w:val="99"/>
    <w:semiHidden/>
    <w:unhideWhenUsed/>
    <w:rsid w:val="00BE16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1679"/>
    <w:rPr>
      <w:rFonts w:ascii="Tahoma" w:eastAsia="Times New Roman" w:hAnsi="Tahoma" w:cs="Tahoma"/>
      <w:sz w:val="16"/>
      <w:szCs w:val="16"/>
      <w:lang w:val="es-AR" w:bidi="ar-SA"/>
    </w:rPr>
  </w:style>
  <w:style w:type="character" w:customStyle="1" w:styleId="EncabezadoCar">
    <w:name w:val="Encabezado Car"/>
    <w:basedOn w:val="Fuentedeprrafopredeter"/>
    <w:link w:val="Encabezado"/>
    <w:uiPriority w:val="99"/>
    <w:rsid w:val="00D67078"/>
    <w:rPr>
      <w:rFonts w:ascii="Calibri" w:eastAsia="Times New Roman" w:hAnsi="Calibri" w:cs="Calibri"/>
      <w:sz w:val="22"/>
      <w:szCs w:val="22"/>
      <w:lang w:val="es-AR" w:bidi="ar-SA"/>
    </w:rPr>
  </w:style>
  <w:style w:type="paragraph" w:styleId="Prrafodelista">
    <w:name w:val="List Paragraph"/>
    <w:basedOn w:val="Normal"/>
    <w:uiPriority w:val="34"/>
    <w:qFormat/>
    <w:rsid w:val="00194ACC"/>
    <w:pPr>
      <w:ind w:left="720"/>
      <w:contextualSpacing/>
    </w:pPr>
  </w:style>
  <w:style w:type="character" w:styleId="Hipervnculo">
    <w:name w:val="Hyperlink"/>
    <w:basedOn w:val="Fuentedeprrafopredeter"/>
    <w:uiPriority w:val="99"/>
    <w:unhideWhenUsed/>
    <w:rsid w:val="005C771F"/>
    <w:rPr>
      <w:color w:val="0000FF"/>
      <w:u w:val="single"/>
    </w:rPr>
  </w:style>
  <w:style w:type="character" w:styleId="Refdecomentario">
    <w:name w:val="annotation reference"/>
    <w:basedOn w:val="Fuentedeprrafopredeter"/>
    <w:uiPriority w:val="99"/>
    <w:semiHidden/>
    <w:unhideWhenUsed/>
    <w:rsid w:val="00083FF3"/>
    <w:rPr>
      <w:sz w:val="16"/>
      <w:szCs w:val="16"/>
    </w:rPr>
  </w:style>
  <w:style w:type="paragraph" w:styleId="Textocomentario">
    <w:name w:val="annotation text"/>
    <w:basedOn w:val="Normal"/>
    <w:link w:val="TextocomentarioCar"/>
    <w:uiPriority w:val="99"/>
    <w:semiHidden/>
    <w:unhideWhenUsed/>
    <w:rsid w:val="00083F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3FF3"/>
    <w:rPr>
      <w:rFonts w:ascii="Calibri" w:eastAsia="Times New Roman" w:hAnsi="Calibri" w:cs="Calibri"/>
      <w:sz w:val="20"/>
      <w:szCs w:val="20"/>
      <w:lang w:val="es-AR" w:bidi="ar-SA"/>
    </w:rPr>
  </w:style>
  <w:style w:type="paragraph" w:styleId="Asuntodelcomentario">
    <w:name w:val="annotation subject"/>
    <w:basedOn w:val="Textocomentario"/>
    <w:next w:val="Textocomentario"/>
    <w:link w:val="AsuntodelcomentarioCar"/>
    <w:uiPriority w:val="99"/>
    <w:semiHidden/>
    <w:unhideWhenUsed/>
    <w:rsid w:val="00083FF3"/>
    <w:rPr>
      <w:b/>
      <w:bCs/>
    </w:rPr>
  </w:style>
  <w:style w:type="character" w:customStyle="1" w:styleId="AsuntodelcomentarioCar">
    <w:name w:val="Asunto del comentario Car"/>
    <w:basedOn w:val="TextocomentarioCar"/>
    <w:link w:val="Asuntodelcomentario"/>
    <w:uiPriority w:val="99"/>
    <w:semiHidden/>
    <w:rsid w:val="00083FF3"/>
    <w:rPr>
      <w:rFonts w:ascii="Calibri" w:eastAsia="Times New Roman" w:hAnsi="Calibri" w:cs="Calibri"/>
      <w:b/>
      <w:bCs/>
      <w:sz w:val="20"/>
      <w:szCs w:val="20"/>
      <w:lang w:val="es-AR" w:bidi="ar-SA"/>
    </w:rPr>
  </w:style>
  <w:style w:type="paragraph" w:styleId="Textonotapie">
    <w:name w:val="footnote text"/>
    <w:basedOn w:val="Normal"/>
    <w:link w:val="TextonotapieCar"/>
    <w:uiPriority w:val="99"/>
    <w:rsid w:val="00772901"/>
    <w:pPr>
      <w:spacing w:after="0" w:line="240" w:lineRule="auto"/>
    </w:pPr>
    <w:rPr>
      <w:rFonts w:ascii="Times New Roman" w:hAnsi="Times New Roman" w:cs="Times New Roman"/>
      <w:sz w:val="20"/>
      <w:szCs w:val="20"/>
      <w:lang w:val="es-ES"/>
    </w:rPr>
  </w:style>
  <w:style w:type="character" w:customStyle="1" w:styleId="TextonotapieCar">
    <w:name w:val="Texto nota pie Car"/>
    <w:basedOn w:val="Fuentedeprrafopredeter"/>
    <w:link w:val="Textonotapie"/>
    <w:uiPriority w:val="99"/>
    <w:rsid w:val="00772901"/>
    <w:rPr>
      <w:rFonts w:ascii="Times New Roman" w:eastAsia="Times New Roman" w:hAnsi="Times New Roman" w:cs="Times New Roman"/>
      <w:sz w:val="20"/>
      <w:szCs w:val="20"/>
      <w:lang w:eastAsia="es-ES" w:bidi="ar-SA"/>
    </w:rPr>
  </w:style>
  <w:style w:type="character" w:styleId="Refdenotaalpie">
    <w:name w:val="footnote reference"/>
    <w:uiPriority w:val="99"/>
    <w:rsid w:val="00772901"/>
    <w:rPr>
      <w:vertAlign w:val="superscript"/>
    </w:rPr>
  </w:style>
  <w:style w:type="character" w:styleId="Hipervnculovisitado">
    <w:name w:val="FollowedHyperlink"/>
    <w:basedOn w:val="Fuentedeprrafopredeter"/>
    <w:uiPriority w:val="99"/>
    <w:semiHidden/>
    <w:unhideWhenUsed/>
    <w:rsid w:val="006B38F9"/>
    <w:rPr>
      <w:color w:val="800080" w:themeColor="followedHyperlink"/>
      <w:u w:val="single"/>
    </w:rPr>
  </w:style>
  <w:style w:type="character" w:customStyle="1" w:styleId="PiedepginaCar">
    <w:name w:val="Pie de página Car"/>
    <w:basedOn w:val="Fuentedeprrafopredeter"/>
    <w:link w:val="Piedepgina"/>
    <w:uiPriority w:val="99"/>
    <w:rsid w:val="00A126E6"/>
    <w:rPr>
      <w:rFonts w:eastAsia="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2150">
      <w:bodyDiv w:val="1"/>
      <w:marLeft w:val="0"/>
      <w:marRight w:val="0"/>
      <w:marTop w:val="0"/>
      <w:marBottom w:val="0"/>
      <w:divBdr>
        <w:top w:val="none" w:sz="0" w:space="0" w:color="auto"/>
        <w:left w:val="none" w:sz="0" w:space="0" w:color="auto"/>
        <w:bottom w:val="none" w:sz="0" w:space="0" w:color="auto"/>
        <w:right w:val="none" w:sz="0" w:space="0" w:color="auto"/>
      </w:divBdr>
    </w:div>
    <w:div w:id="449320906">
      <w:bodyDiv w:val="1"/>
      <w:marLeft w:val="0"/>
      <w:marRight w:val="0"/>
      <w:marTop w:val="0"/>
      <w:marBottom w:val="0"/>
      <w:divBdr>
        <w:top w:val="none" w:sz="0" w:space="0" w:color="auto"/>
        <w:left w:val="none" w:sz="0" w:space="0" w:color="auto"/>
        <w:bottom w:val="none" w:sz="0" w:space="0" w:color="auto"/>
        <w:right w:val="none" w:sz="0" w:space="0" w:color="auto"/>
      </w:divBdr>
    </w:div>
    <w:div w:id="461273121">
      <w:bodyDiv w:val="1"/>
      <w:marLeft w:val="0"/>
      <w:marRight w:val="0"/>
      <w:marTop w:val="0"/>
      <w:marBottom w:val="0"/>
      <w:divBdr>
        <w:top w:val="none" w:sz="0" w:space="0" w:color="auto"/>
        <w:left w:val="none" w:sz="0" w:space="0" w:color="auto"/>
        <w:bottom w:val="none" w:sz="0" w:space="0" w:color="auto"/>
        <w:right w:val="none" w:sz="0" w:space="0" w:color="auto"/>
      </w:divBdr>
    </w:div>
    <w:div w:id="529955109">
      <w:bodyDiv w:val="1"/>
      <w:marLeft w:val="0"/>
      <w:marRight w:val="0"/>
      <w:marTop w:val="0"/>
      <w:marBottom w:val="0"/>
      <w:divBdr>
        <w:top w:val="none" w:sz="0" w:space="0" w:color="auto"/>
        <w:left w:val="none" w:sz="0" w:space="0" w:color="auto"/>
        <w:bottom w:val="none" w:sz="0" w:space="0" w:color="auto"/>
        <w:right w:val="none" w:sz="0" w:space="0" w:color="auto"/>
      </w:divBdr>
    </w:div>
    <w:div w:id="82813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egomartinezbela@gmail.com" TargetMode="External"/><Relationship Id="rId18" Type="http://schemas.openxmlformats.org/officeDocument/2006/relationships/hyperlink" Target="http://www.redalyc.org/articulooa?id=4030650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memoria.fahce.unlp.edu.ar/library?a=d&amp;c=tesis&amp;d=Jte554" TargetMode="External"/><Relationship Id="rId7" Type="http://schemas.openxmlformats.org/officeDocument/2006/relationships/webSettings" Target="webSettings.xml"/><Relationship Id="rId12" Type="http://schemas.openxmlformats.org/officeDocument/2006/relationships/hyperlink" Target="mailto:diegomartinezbela@gmail.com" TargetMode="External"/><Relationship Id="rId17" Type="http://schemas.openxmlformats.org/officeDocument/2006/relationships/hyperlink" Target="http://webiigg.sociales.uba.ar/iigg/textos/documentos/dt5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blioteca.clacso.edu.ar/ar/libros/secret/vessuri/vessuri.html" TargetMode="External"/><Relationship Id="rId20" Type="http://schemas.openxmlformats.org/officeDocument/2006/relationships/hyperlink" Target="http://www.memoria.fahce.unlp.edu.ar/library?a=d&amp;c=tesis&amp;d=Jte55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egomartinezbela@gmail.com"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apastyle.org/" TargetMode="External"/><Relationship Id="rId23" Type="http://schemas.openxmlformats.org/officeDocument/2006/relationships/hyperlink" Target="http://www.memoria.fahce.unlp.edu.ar/library?a=d&amp;c=tesis&amp;d=Jte554" TargetMode="External"/><Relationship Id="rId49" Type="http://schemas.microsoft.com/office/2011/relationships/commentsExtended" Target="commentsExtended.xml"/><Relationship Id="rId10" Type="http://schemas.openxmlformats.org/officeDocument/2006/relationships/image" Target="media/image1.jpeg"/><Relationship Id="rId19" Type="http://schemas.openxmlformats.org/officeDocument/2006/relationships/hyperlink" Target="http://www.clarin.com/deportes/Luis-Fabiano-denuncio-racismo-Arsenal_0_878912328.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memoria.fahce.unlp.edu.ar/library?a=d&amp;c=tesis&amp;d=Jte554"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o1xl5Gp0I13FRSquwpbapBVZA==">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3D2E49-E30D-4ADC-A290-2A0F3E3C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2</cp:revision>
  <cp:lastPrinted>2019-08-09T13:28:00Z</cp:lastPrinted>
  <dcterms:created xsi:type="dcterms:W3CDTF">2020-02-11T13:27:00Z</dcterms:created>
  <dcterms:modified xsi:type="dcterms:W3CDTF">2020-02-11T13:27:00Z</dcterms:modified>
</cp:coreProperties>
</file>