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56" w:rsidRPr="00D3325A" w:rsidRDefault="00190356" w:rsidP="00190356">
      <w:pPr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w:drawing>
          <wp:inline distT="0" distB="0" distL="0" distR="0">
            <wp:extent cx="2436025" cy="542166"/>
            <wp:effectExtent l="19050" t="0" r="2375" b="0"/>
            <wp:docPr id="1" name="0 Imagen" descr="logos_UNC_-ff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UNC_-ffy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638" cy="54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mallCaps/>
          <w:noProof/>
          <w:sz w:val="28"/>
          <w:szCs w:val="28"/>
        </w:rPr>
        <w:drawing>
          <wp:inline distT="0" distB="0" distL="0" distR="0">
            <wp:extent cx="1470015" cy="396509"/>
            <wp:effectExtent l="19050" t="0" r="0" b="0"/>
            <wp:docPr id="2" name="1 Imagen" descr="logo-unc400-618x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c400-618x3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889" cy="39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5A" w:rsidRPr="00D332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332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  <w:t xml:space="preserve"> </w:t>
      </w:r>
      <w:r w:rsidR="00D3325A" w:rsidRPr="00D3325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</w:rPr>
        <w:drawing>
          <wp:inline distT="0" distB="0" distL="0" distR="0">
            <wp:extent cx="779194" cy="655455"/>
            <wp:effectExtent l="19050" t="0" r="1856" b="0"/>
            <wp:docPr id="7" name="Imagen 2" descr="C:\Users\Ceci Genia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ci Genia\Desktop\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87" cy="66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5A" w:rsidRPr="00D3325A" w:rsidRDefault="00D3325A" w:rsidP="00D3325A">
      <w:pPr>
        <w:spacing w:after="0"/>
        <w:jc w:val="center"/>
        <w:rPr>
          <w:rFonts w:ascii="Agency FB" w:hAnsi="Agency FB" w:cs="Tunga"/>
          <w:b/>
          <w:smallCaps/>
          <w:sz w:val="32"/>
          <w:szCs w:val="32"/>
        </w:rPr>
      </w:pPr>
      <w:r w:rsidRPr="00D3325A">
        <w:rPr>
          <w:rFonts w:ascii="Agency FB" w:hAnsi="Agency FB" w:cs="Tunga"/>
          <w:b/>
          <w:smallCaps/>
          <w:sz w:val="32"/>
          <w:szCs w:val="32"/>
        </w:rPr>
        <w:t>Coloquio  “Juventudes Contemporáneas”</w:t>
      </w:r>
    </w:p>
    <w:p w:rsidR="00D3325A" w:rsidRPr="00D3325A" w:rsidRDefault="00D3325A" w:rsidP="00D3325A">
      <w:pPr>
        <w:spacing w:after="0"/>
        <w:jc w:val="center"/>
        <w:rPr>
          <w:rFonts w:ascii="Agency FB" w:hAnsi="Agency FB" w:cs="Tunga"/>
          <w:b/>
          <w:smallCaps/>
          <w:sz w:val="32"/>
          <w:szCs w:val="32"/>
        </w:rPr>
      </w:pPr>
      <w:r w:rsidRPr="00D3325A">
        <w:rPr>
          <w:rFonts w:ascii="Agency FB" w:hAnsi="Agency FB" w:cs="Tunga"/>
          <w:b/>
          <w:smallCaps/>
          <w:sz w:val="32"/>
          <w:szCs w:val="32"/>
        </w:rPr>
        <w:t xml:space="preserve">Organizan: </w:t>
      </w:r>
    </w:p>
    <w:p w:rsidR="00D3325A" w:rsidRPr="00D3325A" w:rsidRDefault="00D3325A" w:rsidP="00D3325A">
      <w:pPr>
        <w:spacing w:after="0"/>
        <w:jc w:val="center"/>
        <w:rPr>
          <w:rFonts w:cs="Tunga"/>
          <w:b/>
          <w:smallCaps/>
          <w:sz w:val="32"/>
          <w:szCs w:val="32"/>
        </w:rPr>
      </w:pPr>
      <w:r w:rsidRPr="00D3325A">
        <w:rPr>
          <w:rFonts w:ascii="Agency FB" w:hAnsi="Agency FB" w:cs="Tunga"/>
          <w:b/>
          <w:sz w:val="28"/>
          <w:szCs w:val="28"/>
        </w:rPr>
        <w:t>Maestría en Antropología (FFyH-UNC) y el  Instituto de Humanidades (Conicet</w:t>
      </w:r>
      <w:r w:rsidRPr="00D3325A">
        <w:rPr>
          <w:rFonts w:cs="Tunga"/>
          <w:b/>
          <w:sz w:val="28"/>
          <w:szCs w:val="28"/>
        </w:rPr>
        <w:t>)</w:t>
      </w:r>
    </w:p>
    <w:p w:rsidR="00640914" w:rsidRPr="00190356" w:rsidRDefault="00640914" w:rsidP="00D3325A">
      <w:pPr>
        <w:rPr>
          <w:b/>
          <w:sz w:val="24"/>
          <w:lang w:val="es-MX"/>
        </w:rPr>
      </w:pPr>
    </w:p>
    <w:p w:rsidR="00190356" w:rsidRPr="000647FF" w:rsidRDefault="005C6DC0" w:rsidP="00190356">
      <w:pPr>
        <w:jc w:val="center"/>
        <w:rPr>
          <w:b/>
          <w:smallCaps/>
          <w:sz w:val="28"/>
          <w:szCs w:val="28"/>
          <w:lang w:val="es-MX"/>
        </w:rPr>
      </w:pPr>
      <w:r>
        <w:rPr>
          <w:b/>
          <w:smallCap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3pt;margin-top:6.85pt;width:530.8pt;height:0;z-index:251658240" o:connectortype="straight" strokeweight="1.5pt"/>
        </w:pict>
      </w:r>
    </w:p>
    <w:p w:rsidR="00B414C4" w:rsidRDefault="00B414C4">
      <w:pPr>
        <w:rPr>
          <w:lang w:val="es-MX"/>
        </w:rPr>
      </w:pPr>
    </w:p>
    <w:p w:rsidR="00B414C4" w:rsidRPr="00B414C4" w:rsidRDefault="00B414C4" w:rsidP="00B414C4">
      <w:pPr>
        <w:spacing w:after="0" w:line="360" w:lineRule="auto"/>
        <w:jc w:val="both"/>
        <w:rPr>
          <w:b/>
          <w:sz w:val="24"/>
          <w:szCs w:val="24"/>
          <w:lang w:val="es-MX"/>
        </w:rPr>
      </w:pPr>
      <w:r w:rsidRPr="00B414C4">
        <w:rPr>
          <w:b/>
          <w:sz w:val="24"/>
          <w:szCs w:val="24"/>
          <w:lang w:val="es-MX"/>
        </w:rPr>
        <w:t>Fundamentación</w:t>
      </w:r>
    </w:p>
    <w:p w:rsidR="00D3325A" w:rsidRDefault="00D3325A" w:rsidP="00D3325A">
      <w:pPr>
        <w:pStyle w:val="Default"/>
        <w:jc w:val="both"/>
        <w:rPr>
          <w:rFonts w:ascii="Tunga" w:hAnsi="Tunga" w:cs="Tunga"/>
          <w:sz w:val="28"/>
          <w:szCs w:val="28"/>
        </w:rPr>
      </w:pPr>
      <w:r w:rsidRPr="00653F64">
        <w:rPr>
          <w:rFonts w:ascii="Tunga" w:hAnsi="Tunga" w:cs="Tunga"/>
          <w:sz w:val="28"/>
          <w:szCs w:val="28"/>
        </w:rPr>
        <w:t xml:space="preserve">Este coloquio </w:t>
      </w:r>
      <w:r>
        <w:rPr>
          <w:rFonts w:ascii="Tunga" w:hAnsi="Tunga" w:cs="Tunga"/>
          <w:sz w:val="28"/>
          <w:szCs w:val="28"/>
        </w:rPr>
        <w:t>reú</w:t>
      </w:r>
      <w:r w:rsidRPr="00653F64">
        <w:rPr>
          <w:rFonts w:ascii="Tunga" w:hAnsi="Tunga" w:cs="Tunga"/>
          <w:sz w:val="28"/>
          <w:szCs w:val="28"/>
        </w:rPr>
        <w:t>n</w:t>
      </w:r>
      <w:r>
        <w:rPr>
          <w:rFonts w:ascii="Tunga" w:hAnsi="Tunga" w:cs="Tunga"/>
          <w:sz w:val="28"/>
          <w:szCs w:val="28"/>
        </w:rPr>
        <w:t>e</w:t>
      </w:r>
      <w:r w:rsidRPr="00653F64">
        <w:rPr>
          <w:rFonts w:ascii="Tunga" w:hAnsi="Tunga" w:cs="Tunga"/>
          <w:sz w:val="28"/>
          <w:szCs w:val="28"/>
        </w:rPr>
        <w:t xml:space="preserve"> investigadores</w:t>
      </w:r>
      <w:r>
        <w:rPr>
          <w:rFonts w:ascii="Tunga" w:hAnsi="Tunga" w:cs="Tunga"/>
          <w:sz w:val="28"/>
          <w:szCs w:val="28"/>
        </w:rPr>
        <w:t>/as</w:t>
      </w:r>
      <w:r w:rsidRPr="00653F64">
        <w:rPr>
          <w:rFonts w:ascii="Tunga" w:hAnsi="Tunga" w:cs="Tunga"/>
          <w:sz w:val="28"/>
          <w:szCs w:val="28"/>
        </w:rPr>
        <w:t xml:space="preserve"> que aborden, </w:t>
      </w:r>
      <w:r>
        <w:rPr>
          <w:rFonts w:ascii="Tunga" w:hAnsi="Tunga" w:cs="Tunga"/>
          <w:sz w:val="28"/>
          <w:szCs w:val="28"/>
        </w:rPr>
        <w:t>desde</w:t>
      </w:r>
      <w:r w:rsidRPr="00653F64">
        <w:rPr>
          <w:rFonts w:ascii="Tunga" w:hAnsi="Tunga" w:cs="Tunga"/>
          <w:sz w:val="28"/>
          <w:szCs w:val="28"/>
        </w:rPr>
        <w:t xml:space="preserve"> una mirada socio-antropológica, problemáticas </w:t>
      </w:r>
      <w:r>
        <w:rPr>
          <w:rFonts w:ascii="Tunga" w:hAnsi="Tunga" w:cs="Tunga"/>
          <w:sz w:val="28"/>
          <w:szCs w:val="28"/>
        </w:rPr>
        <w:t xml:space="preserve">juveniles </w:t>
      </w:r>
      <w:r w:rsidRPr="00653F64">
        <w:rPr>
          <w:rFonts w:ascii="Tunga" w:hAnsi="Tunga" w:cs="Tunga"/>
          <w:sz w:val="28"/>
          <w:szCs w:val="28"/>
        </w:rPr>
        <w:t xml:space="preserve">con el objetivo de </w:t>
      </w:r>
      <w:r>
        <w:rPr>
          <w:rFonts w:ascii="Tunga" w:hAnsi="Tunga" w:cs="Tunga"/>
          <w:sz w:val="28"/>
          <w:szCs w:val="28"/>
        </w:rPr>
        <w:t>c</w:t>
      </w:r>
      <w:r w:rsidRPr="00653F64">
        <w:rPr>
          <w:rFonts w:ascii="Tunga" w:hAnsi="Tunga" w:cs="Tunga"/>
          <w:sz w:val="28"/>
          <w:szCs w:val="28"/>
        </w:rPr>
        <w:t xml:space="preserve">ompartir producciones y proyectos de investigación en un ambiente de respeto y diálogo constructivo. </w:t>
      </w:r>
      <w:r>
        <w:rPr>
          <w:rFonts w:ascii="Tunga" w:hAnsi="Tunga" w:cs="Tunga"/>
          <w:sz w:val="28"/>
          <w:szCs w:val="28"/>
        </w:rPr>
        <w:t>Esos</w:t>
      </w:r>
      <w:r w:rsidRPr="00653F64">
        <w:rPr>
          <w:rFonts w:ascii="Tunga" w:hAnsi="Tunga" w:cs="Tunga"/>
          <w:sz w:val="28"/>
          <w:szCs w:val="28"/>
        </w:rPr>
        <w:t xml:space="preserve"> intercambi</w:t>
      </w:r>
      <w:r>
        <w:rPr>
          <w:rFonts w:ascii="Tunga" w:hAnsi="Tunga" w:cs="Tunga"/>
          <w:sz w:val="28"/>
          <w:szCs w:val="28"/>
        </w:rPr>
        <w:t xml:space="preserve">os </w:t>
      </w:r>
      <w:r w:rsidRPr="00653F64">
        <w:rPr>
          <w:rFonts w:ascii="Tunga" w:hAnsi="Tunga" w:cs="Tunga"/>
          <w:sz w:val="28"/>
          <w:szCs w:val="28"/>
        </w:rPr>
        <w:t>de experiencias, avances, problemas de investigación, metodologías y saberes se organizará</w:t>
      </w:r>
      <w:r>
        <w:rPr>
          <w:rFonts w:ascii="Tunga" w:hAnsi="Tunga" w:cs="Tunga"/>
          <w:sz w:val="28"/>
          <w:szCs w:val="28"/>
        </w:rPr>
        <w:t>n</w:t>
      </w:r>
      <w:r w:rsidRPr="00653F64">
        <w:rPr>
          <w:rFonts w:ascii="Tunga" w:hAnsi="Tunga" w:cs="Tunga"/>
          <w:sz w:val="28"/>
          <w:szCs w:val="28"/>
        </w:rPr>
        <w:t xml:space="preserve"> en dos </w:t>
      </w:r>
      <w:r>
        <w:rPr>
          <w:rFonts w:ascii="Tunga" w:hAnsi="Tunga" w:cs="Tunga"/>
          <w:sz w:val="28"/>
          <w:szCs w:val="28"/>
        </w:rPr>
        <w:t xml:space="preserve">encuentros de trabajo entre las </w:t>
      </w:r>
      <w:r w:rsidRPr="00653F64">
        <w:rPr>
          <w:rFonts w:ascii="Tunga" w:hAnsi="Tunga" w:cs="Tunga"/>
          <w:sz w:val="28"/>
          <w:szCs w:val="28"/>
        </w:rPr>
        <w:t>10 a 13 hs</w:t>
      </w:r>
      <w:r>
        <w:rPr>
          <w:rFonts w:ascii="Tunga" w:hAnsi="Tunga" w:cs="Tunga"/>
          <w:sz w:val="28"/>
          <w:szCs w:val="28"/>
        </w:rPr>
        <w:t>. l</w:t>
      </w:r>
      <w:r w:rsidR="00570EA9">
        <w:rPr>
          <w:rFonts w:ascii="Tunga" w:hAnsi="Tunga" w:cs="Tunga"/>
          <w:sz w:val="28"/>
          <w:szCs w:val="28"/>
        </w:rPr>
        <w:t>os días 22 y 23 de octubre en el</w:t>
      </w:r>
      <w:r>
        <w:rPr>
          <w:rFonts w:ascii="Tunga" w:hAnsi="Tunga" w:cs="Tunga"/>
          <w:sz w:val="28"/>
          <w:szCs w:val="28"/>
        </w:rPr>
        <w:t xml:space="preserve"> </w:t>
      </w:r>
      <w:r w:rsidRPr="00885C9E">
        <w:rPr>
          <w:rFonts w:ascii="Tunga" w:hAnsi="Tunga" w:cs="Tunga"/>
          <w:sz w:val="28"/>
          <w:szCs w:val="28"/>
        </w:rPr>
        <w:t xml:space="preserve">Pabellón Residencial </w:t>
      </w:r>
      <w:r w:rsidR="00114A20" w:rsidRPr="00885C9E">
        <w:rPr>
          <w:rFonts w:ascii="Tunga" w:hAnsi="Tunga" w:cs="Tunga"/>
          <w:sz w:val="28"/>
          <w:szCs w:val="28"/>
        </w:rPr>
        <w:t>de la Facul</w:t>
      </w:r>
      <w:r w:rsidR="00570EA9" w:rsidRPr="00885C9E">
        <w:rPr>
          <w:rFonts w:ascii="Tunga" w:hAnsi="Tunga" w:cs="Tunga"/>
          <w:sz w:val="28"/>
          <w:szCs w:val="28"/>
        </w:rPr>
        <w:t>tad de Filosofía y Humanidades.</w:t>
      </w:r>
      <w:r w:rsidR="00570EA9">
        <w:rPr>
          <w:rFonts w:ascii="Tunga" w:hAnsi="Tunga" w:cs="Tunga"/>
          <w:sz w:val="28"/>
          <w:szCs w:val="28"/>
        </w:rPr>
        <w:t xml:space="preserve"> </w:t>
      </w:r>
    </w:p>
    <w:p w:rsidR="00114A20" w:rsidRPr="00114A20" w:rsidRDefault="00114A20" w:rsidP="00D3325A">
      <w:pPr>
        <w:pStyle w:val="Default"/>
        <w:jc w:val="both"/>
        <w:rPr>
          <w:rFonts w:ascii="Tunga" w:hAnsi="Tunga" w:cs="Tunga"/>
        </w:rPr>
      </w:pPr>
    </w:p>
    <w:p w:rsidR="007D5F88" w:rsidRDefault="007D5F88" w:rsidP="00D3325A">
      <w:pPr>
        <w:pStyle w:val="Default"/>
        <w:jc w:val="both"/>
        <w:rPr>
          <w:rFonts w:asciiTheme="minorHAnsi" w:hAnsiTheme="minorHAnsi" w:cs="Tunga"/>
          <w:b/>
        </w:rPr>
      </w:pPr>
    </w:p>
    <w:p w:rsidR="00114A20" w:rsidRPr="00167568" w:rsidRDefault="00114A20" w:rsidP="00D3325A">
      <w:pPr>
        <w:pStyle w:val="Default"/>
        <w:jc w:val="both"/>
        <w:rPr>
          <w:rFonts w:asciiTheme="minorHAnsi" w:hAnsiTheme="minorHAnsi" w:cs="Tunga"/>
          <w:b/>
          <w:sz w:val="28"/>
          <w:szCs w:val="28"/>
        </w:rPr>
      </w:pPr>
      <w:r w:rsidRPr="00167568">
        <w:rPr>
          <w:rFonts w:asciiTheme="minorHAnsi" w:hAnsiTheme="minorHAnsi" w:cs="Tunga"/>
          <w:b/>
          <w:sz w:val="28"/>
          <w:szCs w:val="28"/>
        </w:rPr>
        <w:t>Programa:</w:t>
      </w:r>
    </w:p>
    <w:p w:rsidR="00114A20" w:rsidRPr="00114A20" w:rsidRDefault="007D5F88" w:rsidP="00D3325A">
      <w:pPr>
        <w:pStyle w:val="Default"/>
        <w:jc w:val="both"/>
        <w:rPr>
          <w:rFonts w:ascii="Tunga" w:hAnsi="Tunga" w:cs="Tunga"/>
          <w:sz w:val="28"/>
          <w:szCs w:val="28"/>
          <w:u w:val="single"/>
        </w:rPr>
      </w:pPr>
      <w:r>
        <w:rPr>
          <w:rFonts w:ascii="Tunga" w:hAnsi="Tunga" w:cs="Tunga"/>
          <w:sz w:val="28"/>
          <w:szCs w:val="28"/>
          <w:u w:val="single"/>
        </w:rPr>
        <w:t xml:space="preserve">                    </w:t>
      </w:r>
      <w:r w:rsidR="00235746">
        <w:rPr>
          <w:rFonts w:ascii="Tunga" w:hAnsi="Tunga" w:cs="Tunga"/>
          <w:sz w:val="28"/>
          <w:szCs w:val="28"/>
          <w:u w:val="single"/>
        </w:rPr>
        <w:t xml:space="preserve"> Martes </w:t>
      </w:r>
      <w:r w:rsidR="00114A20" w:rsidRPr="00114A20">
        <w:rPr>
          <w:rFonts w:ascii="Tunga" w:hAnsi="Tunga" w:cs="Tunga"/>
          <w:sz w:val="28"/>
          <w:szCs w:val="28"/>
          <w:u w:val="single"/>
        </w:rPr>
        <w:t>22 de octubre</w:t>
      </w:r>
      <w:r w:rsidR="00570EA9">
        <w:rPr>
          <w:rFonts w:ascii="Tunga" w:hAnsi="Tunga" w:cs="Tunga"/>
          <w:sz w:val="28"/>
          <w:szCs w:val="28"/>
          <w:u w:val="single"/>
        </w:rPr>
        <w:t xml:space="preserve"> </w:t>
      </w:r>
    </w:p>
    <w:p w:rsidR="00114A20" w:rsidRDefault="00114A20" w:rsidP="00D3325A">
      <w:pPr>
        <w:pStyle w:val="Default"/>
        <w:jc w:val="both"/>
        <w:rPr>
          <w:rFonts w:ascii="Tunga" w:hAnsi="Tunga" w:cs="Tunga"/>
          <w:sz w:val="28"/>
          <w:szCs w:val="28"/>
        </w:rPr>
      </w:pPr>
      <w:r w:rsidRPr="00885C9E">
        <w:rPr>
          <w:rFonts w:ascii="Tunga" w:hAnsi="Tunga" w:cs="Tunga"/>
          <w:b/>
          <w:color w:val="FF0000"/>
          <w:sz w:val="28"/>
          <w:szCs w:val="28"/>
        </w:rPr>
        <w:t>10 hs</w:t>
      </w:r>
      <w:r>
        <w:rPr>
          <w:rFonts w:ascii="Tunga" w:hAnsi="Tunga" w:cs="Tunga"/>
          <w:sz w:val="28"/>
          <w:szCs w:val="28"/>
        </w:rPr>
        <w:t>: Apertura/</w:t>
      </w:r>
      <w:r w:rsidR="007D5F88">
        <w:rPr>
          <w:rFonts w:ascii="Tunga" w:hAnsi="Tunga" w:cs="Tunga"/>
          <w:sz w:val="28"/>
          <w:szCs w:val="28"/>
        </w:rPr>
        <w:t xml:space="preserve">inscripciones. </w:t>
      </w:r>
      <w:r>
        <w:rPr>
          <w:rFonts w:ascii="Tunga" w:hAnsi="Tunga" w:cs="Tunga"/>
          <w:sz w:val="28"/>
          <w:szCs w:val="28"/>
        </w:rPr>
        <w:t xml:space="preserve">Presentación a cargo de Gustavo Blázquez. </w:t>
      </w:r>
    </w:p>
    <w:p w:rsidR="00114A20" w:rsidRDefault="00114A20" w:rsidP="00D3325A">
      <w:pPr>
        <w:pStyle w:val="Default"/>
        <w:jc w:val="both"/>
        <w:rPr>
          <w:rFonts w:ascii="Tunga" w:hAnsi="Tunga" w:cs="Tunga"/>
          <w:sz w:val="28"/>
          <w:szCs w:val="28"/>
        </w:rPr>
      </w:pPr>
      <w:r w:rsidRPr="00885C9E">
        <w:rPr>
          <w:rFonts w:ascii="Tunga" w:hAnsi="Tunga" w:cs="Tunga"/>
          <w:b/>
          <w:color w:val="FF0000"/>
          <w:sz w:val="28"/>
          <w:szCs w:val="28"/>
        </w:rPr>
        <w:t>10.30 a 13 hs</w:t>
      </w:r>
      <w:r w:rsidR="00570EA9">
        <w:rPr>
          <w:rFonts w:ascii="Tunga" w:hAnsi="Tunga" w:cs="Tunga"/>
          <w:sz w:val="28"/>
          <w:szCs w:val="28"/>
        </w:rPr>
        <w:t xml:space="preserve">: </w:t>
      </w:r>
      <w:r>
        <w:rPr>
          <w:rFonts w:ascii="Tunga" w:hAnsi="Tunga" w:cs="Tunga"/>
          <w:sz w:val="28"/>
          <w:szCs w:val="28"/>
        </w:rPr>
        <w:t xml:space="preserve">Presentación/debate de los programas/equipos/grupos de investigación </w:t>
      </w:r>
    </w:p>
    <w:p w:rsidR="00A339D5" w:rsidRDefault="00A339D5" w:rsidP="00885C9E">
      <w:pPr>
        <w:pStyle w:val="Default"/>
        <w:numPr>
          <w:ilvl w:val="0"/>
          <w:numId w:val="2"/>
        </w:numPr>
        <w:spacing w:line="360" w:lineRule="auto"/>
        <w:jc w:val="both"/>
        <w:rPr>
          <w:rFonts w:ascii="Tunga" w:hAnsi="Tunga" w:cs="Tunga"/>
          <w:sz w:val="28"/>
          <w:szCs w:val="28"/>
        </w:rPr>
      </w:pPr>
      <w:r w:rsidRPr="007D5F88">
        <w:rPr>
          <w:b/>
          <w:bCs/>
          <w:iCs/>
          <w:sz w:val="22"/>
          <w:szCs w:val="22"/>
        </w:rPr>
        <w:t>Historia Cultural del pasado reciente cordobés: juventudes, artes y políticas en la transición democrática de la década de 1980</w:t>
      </w:r>
      <w:r w:rsidRPr="00462CC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 w:rsidRPr="00462CC9">
        <w:rPr>
          <w:sz w:val="22"/>
          <w:szCs w:val="22"/>
        </w:rPr>
        <w:t>Alejandra Soledad González</w:t>
      </w:r>
      <w:r w:rsidR="007F0EB7">
        <w:rPr>
          <w:sz w:val="22"/>
          <w:szCs w:val="22"/>
        </w:rPr>
        <w:t xml:space="preserve">, </w:t>
      </w:r>
      <w:r w:rsidR="007F0EB7" w:rsidRPr="00462CC9">
        <w:rPr>
          <w:bCs/>
          <w:iCs/>
          <w:sz w:val="22"/>
          <w:szCs w:val="22"/>
        </w:rPr>
        <w:t>María Verónica Basile</w:t>
      </w:r>
      <w:r w:rsidR="007F0EB7">
        <w:rPr>
          <w:bCs/>
          <w:iCs/>
          <w:sz w:val="22"/>
          <w:szCs w:val="22"/>
        </w:rPr>
        <w:t xml:space="preserve">, </w:t>
      </w:r>
      <w:r w:rsidR="007F0EB7" w:rsidRPr="00462CC9">
        <w:rPr>
          <w:bCs/>
          <w:iCs/>
          <w:sz w:val="22"/>
          <w:szCs w:val="22"/>
          <w:lang w:val="es-CO"/>
        </w:rPr>
        <w:t>María Sol Bruno</w:t>
      </w:r>
      <w:r w:rsidR="007F0EB7">
        <w:rPr>
          <w:bCs/>
          <w:iCs/>
          <w:sz w:val="22"/>
          <w:szCs w:val="22"/>
          <w:lang w:val="es-CO"/>
        </w:rPr>
        <w:t xml:space="preserve">, </w:t>
      </w:r>
      <w:r w:rsidR="007F0EB7" w:rsidRPr="00462CC9">
        <w:rPr>
          <w:bCs/>
          <w:iCs/>
          <w:sz w:val="22"/>
          <w:szCs w:val="22"/>
        </w:rPr>
        <w:t>Victoria Chabrando</w:t>
      </w:r>
      <w:r w:rsidR="007F0EB7">
        <w:rPr>
          <w:bCs/>
          <w:iCs/>
          <w:sz w:val="22"/>
          <w:szCs w:val="22"/>
        </w:rPr>
        <w:t xml:space="preserve">, </w:t>
      </w:r>
      <w:r w:rsidR="007F0EB7" w:rsidRPr="00462CC9">
        <w:rPr>
          <w:bCs/>
          <w:iCs/>
          <w:sz w:val="22"/>
          <w:szCs w:val="22"/>
        </w:rPr>
        <w:t xml:space="preserve">Ana </w:t>
      </w:r>
      <w:r w:rsidR="007F0EB7" w:rsidRPr="00462CC9">
        <w:rPr>
          <w:sz w:val="22"/>
          <w:szCs w:val="22"/>
          <w:lang w:val="es-CO"/>
        </w:rPr>
        <w:t>Laura Reches</w:t>
      </w:r>
      <w:r w:rsidR="007F0EB7">
        <w:rPr>
          <w:sz w:val="22"/>
          <w:szCs w:val="22"/>
          <w:lang w:val="es-CO"/>
        </w:rPr>
        <w:t xml:space="preserve">, </w:t>
      </w:r>
      <w:r w:rsidR="007F0EB7" w:rsidRPr="00462CC9">
        <w:rPr>
          <w:bCs/>
          <w:sz w:val="22"/>
          <w:szCs w:val="22"/>
          <w:lang w:val="es-CO"/>
        </w:rPr>
        <w:t>Ana Cascos Méndez</w:t>
      </w:r>
      <w:r w:rsidR="007F0EB7">
        <w:rPr>
          <w:bCs/>
          <w:sz w:val="22"/>
          <w:szCs w:val="22"/>
          <w:lang w:val="es-CO"/>
        </w:rPr>
        <w:t xml:space="preserve">, </w:t>
      </w:r>
      <w:r w:rsidR="007F0EB7" w:rsidRPr="00462CC9">
        <w:rPr>
          <w:bCs/>
          <w:sz w:val="22"/>
          <w:szCs w:val="22"/>
          <w:lang w:val="es-CO"/>
        </w:rPr>
        <w:t>Verónica Heredia</w:t>
      </w:r>
      <w:r w:rsidR="007F0EB7">
        <w:rPr>
          <w:bCs/>
          <w:sz w:val="22"/>
          <w:szCs w:val="22"/>
          <w:lang w:val="es-CO"/>
        </w:rPr>
        <w:t>,</w:t>
      </w:r>
      <w:r w:rsidR="007F0EB7" w:rsidRPr="007F0EB7">
        <w:rPr>
          <w:bCs/>
          <w:sz w:val="22"/>
          <w:szCs w:val="22"/>
          <w:lang w:val="es-CO"/>
        </w:rPr>
        <w:t xml:space="preserve"> </w:t>
      </w:r>
      <w:r w:rsidR="007F0EB7" w:rsidRPr="00462CC9">
        <w:rPr>
          <w:bCs/>
          <w:sz w:val="22"/>
          <w:szCs w:val="22"/>
          <w:lang w:val="es-CO"/>
        </w:rPr>
        <w:t xml:space="preserve"> Yanina Floridia</w:t>
      </w:r>
      <w:r w:rsidR="007F0EB7">
        <w:rPr>
          <w:bCs/>
          <w:sz w:val="22"/>
          <w:szCs w:val="22"/>
          <w:lang w:val="es-CO"/>
        </w:rPr>
        <w:t xml:space="preserve">. </w:t>
      </w:r>
    </w:p>
    <w:p w:rsidR="007D5F88" w:rsidRPr="0072087C" w:rsidRDefault="00A339D5" w:rsidP="00885C9E">
      <w:pPr>
        <w:pStyle w:val="Default"/>
        <w:numPr>
          <w:ilvl w:val="0"/>
          <w:numId w:val="2"/>
        </w:numPr>
        <w:spacing w:line="360" w:lineRule="auto"/>
        <w:jc w:val="both"/>
        <w:rPr>
          <w:rFonts w:ascii="Tunga" w:hAnsi="Tunga" w:cs="Tunga"/>
          <w:sz w:val="28"/>
          <w:szCs w:val="28"/>
        </w:rPr>
      </w:pPr>
      <w:r w:rsidRPr="007D5F88">
        <w:rPr>
          <w:rFonts w:asciiTheme="minorHAnsi" w:hAnsiTheme="minorHAnsi" w:cs="Arial"/>
          <w:b/>
          <w:sz w:val="22"/>
          <w:szCs w:val="22"/>
        </w:rPr>
        <w:lastRenderedPageBreak/>
        <w:t xml:space="preserve">Vida cotidiana de jóvenes en la ciudad: pobreza, desigualdad y experiencias urbanas. </w:t>
      </w:r>
      <w:r>
        <w:rPr>
          <w:rFonts w:asciiTheme="minorHAnsi" w:hAnsiTheme="minorHAnsi" w:cs="Arial"/>
          <w:sz w:val="22"/>
          <w:szCs w:val="22"/>
        </w:rPr>
        <w:t>Mariana Chaves.</w:t>
      </w:r>
    </w:p>
    <w:p w:rsidR="00867D8E" w:rsidRPr="00867D8E" w:rsidRDefault="00A339D5" w:rsidP="00867D8E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72087C">
        <w:rPr>
          <w:b/>
        </w:rPr>
        <w:t>Experiencias de escolaridad, prácticas y contextos soci</w:t>
      </w:r>
      <w:r w:rsidR="007D5F88" w:rsidRPr="0072087C">
        <w:rPr>
          <w:b/>
        </w:rPr>
        <w:t>ohistórico</w:t>
      </w:r>
      <w:r w:rsidR="007D5F88" w:rsidRPr="0072087C">
        <w:rPr>
          <w:b/>
          <w:sz w:val="24"/>
          <w:szCs w:val="24"/>
        </w:rPr>
        <w:t>s.</w:t>
      </w:r>
      <w:r w:rsidR="007D5F88" w:rsidRPr="0072087C">
        <w:rPr>
          <w:b/>
          <w:sz w:val="24"/>
          <w:szCs w:val="24"/>
          <w:lang w:val="pt-BR"/>
        </w:rPr>
        <w:t xml:space="preserve"> </w:t>
      </w:r>
      <w:r w:rsidR="007D5F88" w:rsidRPr="0072087C">
        <w:rPr>
          <w:lang w:val="pt-BR"/>
        </w:rPr>
        <w:t>Món</w:t>
      </w:r>
      <w:r w:rsidR="00570EA9">
        <w:rPr>
          <w:lang w:val="pt-BR"/>
        </w:rPr>
        <w:t xml:space="preserve">ica Maldonado, Silvia Servetto </w:t>
      </w:r>
      <w:r w:rsidR="007D5F88" w:rsidRPr="0072087C">
        <w:rPr>
          <w:lang w:val="pt-BR"/>
        </w:rPr>
        <w:t>y</w:t>
      </w:r>
      <w:r w:rsidR="007D5F88" w:rsidRPr="0072087C">
        <w:rPr>
          <w:lang w:val="es-ES_tradnl"/>
        </w:rPr>
        <w:t xml:space="preserve"> Guadalupe Molina.</w:t>
      </w:r>
      <w:r w:rsidR="007D5F88" w:rsidRPr="0072087C">
        <w:rPr>
          <w:b/>
          <w:sz w:val="24"/>
          <w:szCs w:val="24"/>
          <w:lang w:val="es-ES_tradnl"/>
        </w:rPr>
        <w:t xml:space="preserve"> </w:t>
      </w:r>
    </w:p>
    <w:p w:rsidR="00867D8E" w:rsidRPr="00867D8E" w:rsidRDefault="008C4434" w:rsidP="00867D8E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867D8E">
        <w:rPr>
          <w:rFonts w:cs="Arial"/>
          <w:b/>
        </w:rPr>
        <w:t>Subjetividades Contemporáneas:</w:t>
      </w:r>
      <w:r w:rsidRPr="00867D8E">
        <w:rPr>
          <w:rFonts w:cs="Tunga"/>
        </w:rPr>
        <w:t xml:space="preserve"> </w:t>
      </w:r>
      <w:r w:rsidRPr="00867D8E">
        <w:rPr>
          <w:rFonts w:cs="Tunga"/>
          <w:b/>
        </w:rPr>
        <w:t xml:space="preserve">Cuerpos, Erotismos y Performances. </w:t>
      </w:r>
      <w:r w:rsidRPr="00867D8E">
        <w:rPr>
          <w:rFonts w:cs="Tunga"/>
        </w:rPr>
        <w:t xml:space="preserve">Gustavo </w:t>
      </w:r>
      <w:r w:rsidR="00867D8E" w:rsidRPr="00867D8E">
        <w:rPr>
          <w:rFonts w:cs="Tunga"/>
        </w:rPr>
        <w:t xml:space="preserve">Blázquez, María Gabriela Lugones, </w:t>
      </w:r>
      <w:r w:rsidR="00867D8E" w:rsidRPr="00867D8E">
        <w:t xml:space="preserve">María Sol Bruno, Mariela Chervin, Benjamín Juárez, </w:t>
      </w:r>
      <w:r w:rsidR="00867D8E" w:rsidRPr="00867D8E">
        <w:rPr>
          <w:color w:val="000000"/>
        </w:rPr>
        <w:t>Agustín Liarte Tiloca</w:t>
      </w:r>
      <w:r w:rsidR="00867D8E" w:rsidRPr="00867D8E">
        <w:t>, María Be</w:t>
      </w:r>
      <w:r w:rsidR="00D24A2C">
        <w:t xml:space="preserve">atriz Majtey, Ana Laura Reches y </w:t>
      </w:r>
      <w:r w:rsidR="00867D8E" w:rsidRPr="00867D8E">
        <w:t>María Lucía Tamagnini</w:t>
      </w:r>
      <w:r w:rsidR="00867D8E">
        <w:t xml:space="preserve">. </w:t>
      </w:r>
    </w:p>
    <w:p w:rsidR="00867D8E" w:rsidRDefault="00867D8E" w:rsidP="00867D8E">
      <w:pPr>
        <w:pStyle w:val="Default"/>
        <w:spacing w:line="360" w:lineRule="auto"/>
        <w:jc w:val="both"/>
        <w:rPr>
          <w:rFonts w:asciiTheme="minorHAnsi" w:hAnsiTheme="minorHAnsi" w:cs="Tunga"/>
          <w:sz w:val="22"/>
          <w:szCs w:val="22"/>
        </w:rPr>
      </w:pPr>
    </w:p>
    <w:p w:rsidR="007D5F88" w:rsidRPr="00167568" w:rsidRDefault="00167568" w:rsidP="00867D8E">
      <w:pPr>
        <w:pStyle w:val="Default"/>
        <w:spacing w:line="360" w:lineRule="auto"/>
        <w:jc w:val="both"/>
        <w:rPr>
          <w:rFonts w:asciiTheme="minorHAnsi" w:hAnsiTheme="minorHAnsi" w:cs="Tunga"/>
          <w:b/>
          <w:sz w:val="28"/>
          <w:szCs w:val="28"/>
        </w:rPr>
      </w:pPr>
      <w:r w:rsidRPr="00167568">
        <w:rPr>
          <w:rFonts w:asciiTheme="minorHAnsi" w:hAnsiTheme="minorHAnsi" w:cs="Tunga"/>
          <w:b/>
          <w:sz w:val="28"/>
          <w:szCs w:val="28"/>
        </w:rPr>
        <w:t xml:space="preserve">Programa: </w:t>
      </w:r>
    </w:p>
    <w:p w:rsidR="00A339D5" w:rsidRDefault="00235746" w:rsidP="007D5F88">
      <w:pPr>
        <w:pStyle w:val="Default"/>
        <w:spacing w:line="360" w:lineRule="auto"/>
        <w:jc w:val="both"/>
        <w:rPr>
          <w:rFonts w:ascii="Tunga" w:hAnsi="Tunga" w:cs="Tunga"/>
          <w:sz w:val="28"/>
          <w:szCs w:val="28"/>
          <w:u w:val="single"/>
        </w:rPr>
      </w:pPr>
      <w:r>
        <w:rPr>
          <w:rFonts w:ascii="Tunga" w:hAnsi="Tunga" w:cs="Tunga"/>
          <w:sz w:val="28"/>
          <w:szCs w:val="28"/>
          <w:u w:val="single"/>
        </w:rPr>
        <w:t xml:space="preserve">                Miércoles </w:t>
      </w:r>
      <w:r w:rsidR="007D5F88" w:rsidRPr="007D5F88">
        <w:rPr>
          <w:rFonts w:ascii="Tunga" w:hAnsi="Tunga" w:cs="Tunga"/>
          <w:sz w:val="28"/>
          <w:szCs w:val="28"/>
          <w:u w:val="single"/>
        </w:rPr>
        <w:t>23 de octubre</w:t>
      </w:r>
    </w:p>
    <w:p w:rsidR="0072087C" w:rsidRDefault="007D5F88" w:rsidP="007D5F88">
      <w:pPr>
        <w:pStyle w:val="Default"/>
        <w:jc w:val="both"/>
        <w:rPr>
          <w:rFonts w:ascii="Tunga" w:hAnsi="Tunga" w:cs="Tunga"/>
          <w:sz w:val="28"/>
          <w:szCs w:val="28"/>
        </w:rPr>
      </w:pPr>
      <w:r w:rsidRPr="00885C9E">
        <w:rPr>
          <w:rFonts w:ascii="Tunga" w:hAnsi="Tunga" w:cs="Tunga"/>
          <w:b/>
          <w:color w:val="FF0000"/>
          <w:sz w:val="28"/>
          <w:szCs w:val="28"/>
        </w:rPr>
        <w:t>10</w:t>
      </w:r>
      <w:r w:rsidR="0072087C" w:rsidRPr="00885C9E">
        <w:rPr>
          <w:rFonts w:ascii="Tunga" w:hAnsi="Tunga" w:cs="Tunga"/>
          <w:b/>
          <w:color w:val="FF0000"/>
          <w:sz w:val="28"/>
          <w:szCs w:val="28"/>
        </w:rPr>
        <w:t xml:space="preserve"> </w:t>
      </w:r>
      <w:r w:rsidRPr="00885C9E">
        <w:rPr>
          <w:rFonts w:ascii="Tunga" w:hAnsi="Tunga" w:cs="Tunga"/>
          <w:b/>
          <w:color w:val="FF0000"/>
          <w:sz w:val="28"/>
          <w:szCs w:val="28"/>
        </w:rPr>
        <w:t>a 13 hs</w:t>
      </w:r>
      <w:r>
        <w:rPr>
          <w:rFonts w:ascii="Tunga" w:hAnsi="Tunga" w:cs="Tunga"/>
          <w:sz w:val="28"/>
          <w:szCs w:val="28"/>
        </w:rPr>
        <w:t>: Presentación/debate de los programas/</w:t>
      </w:r>
      <w:r w:rsidR="00786AAA">
        <w:rPr>
          <w:rFonts w:ascii="Tunga" w:hAnsi="Tunga" w:cs="Tunga"/>
          <w:sz w:val="28"/>
          <w:szCs w:val="28"/>
        </w:rPr>
        <w:t xml:space="preserve">equipos/grupos  </w:t>
      </w:r>
      <w:r w:rsidR="00885C9E">
        <w:rPr>
          <w:rFonts w:ascii="Tunga" w:hAnsi="Tunga" w:cs="Tunga"/>
          <w:sz w:val="28"/>
          <w:szCs w:val="28"/>
        </w:rPr>
        <w:t>de investigación.</w:t>
      </w:r>
    </w:p>
    <w:p w:rsidR="0072087C" w:rsidRPr="0072087C" w:rsidRDefault="0072087C" w:rsidP="007D5F88">
      <w:pPr>
        <w:pStyle w:val="Default"/>
        <w:jc w:val="both"/>
        <w:rPr>
          <w:rFonts w:ascii="Tunga" w:hAnsi="Tunga" w:cs="Tunga"/>
          <w:sz w:val="28"/>
          <w:szCs w:val="28"/>
        </w:rPr>
      </w:pPr>
    </w:p>
    <w:p w:rsidR="00114A20" w:rsidRPr="0072087C" w:rsidRDefault="00363103" w:rsidP="00885C9E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="Tunga"/>
          <w:sz w:val="22"/>
          <w:szCs w:val="22"/>
        </w:rPr>
      </w:pPr>
      <w:r w:rsidRPr="00363103">
        <w:rPr>
          <w:rFonts w:asciiTheme="minorHAnsi" w:hAnsiTheme="minorHAnsi" w:cs="Arial"/>
          <w:b/>
          <w:sz w:val="22"/>
          <w:szCs w:val="22"/>
        </w:rPr>
        <w:t>Significaciones de experiencias juveniles vinculadas a la vida y a la muerte en jóvenes de sectores empobrecidos de la Ciudad de Córdoba.</w:t>
      </w:r>
      <w:r w:rsidRPr="0072087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2087C">
        <w:rPr>
          <w:rFonts w:asciiTheme="minorHAnsi" w:hAnsiTheme="minorHAnsi" w:cs="Arial"/>
          <w:sz w:val="22"/>
          <w:szCs w:val="22"/>
          <w:lang w:val="es-MX"/>
        </w:rPr>
        <w:t>Rafael Carreras, Guillermina Pruneda, Santiago Rebollo, Cuello Lucrecia y Julio Muro.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70EA9" w:rsidRPr="00570EA9" w:rsidRDefault="0072087C" w:rsidP="00885C9E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="Tunga"/>
          <w:color w:val="auto"/>
          <w:sz w:val="22"/>
          <w:szCs w:val="22"/>
        </w:rPr>
      </w:pPr>
      <w:r w:rsidRPr="0072087C">
        <w:rPr>
          <w:rStyle w:val="apple-converted-space"/>
          <w:rFonts w:asciiTheme="minorHAnsi" w:hAnsiTheme="minorHAnsi" w:cs="Arial"/>
          <w:color w:val="auto"/>
          <w:sz w:val="22"/>
          <w:szCs w:val="22"/>
          <w:shd w:val="clear" w:color="auto" w:fill="FFFFFF"/>
        </w:rPr>
        <w:t> </w:t>
      </w:r>
      <w:r w:rsidRPr="0072087C">
        <w:rPr>
          <w:rFonts w:asciiTheme="minorHAnsi" w:hAnsiTheme="minorHAnsi" w:cs="Arial"/>
          <w:b/>
          <w:bCs/>
          <w:iCs/>
          <w:color w:val="auto"/>
          <w:sz w:val="22"/>
          <w:szCs w:val="22"/>
          <w:shd w:val="clear" w:color="auto" w:fill="FFFFFF"/>
        </w:rPr>
        <w:t>Sociabilidades Juveniles y Lógicas de Reconocimiento en la Escuela</w:t>
      </w:r>
      <w:r>
        <w:rPr>
          <w:rFonts w:asciiTheme="minorHAnsi" w:hAnsiTheme="minorHAnsi" w:cs="Arial"/>
          <w:b/>
          <w:bCs/>
          <w:iCs/>
          <w:color w:val="auto"/>
          <w:sz w:val="22"/>
          <w:szCs w:val="22"/>
          <w:shd w:val="clear" w:color="auto" w:fill="FFFFFF"/>
        </w:rPr>
        <w:t xml:space="preserve">. </w:t>
      </w:r>
      <w:r>
        <w:rPr>
          <w:rStyle w:val="apple-converted-space"/>
          <w:rFonts w:ascii="Arial" w:hAnsi="Arial" w:cs="Arial"/>
          <w:color w:val="444444"/>
          <w:sz w:val="17"/>
          <w:szCs w:val="17"/>
          <w:shd w:val="clear" w:color="auto" w:fill="FFFFFF"/>
        </w:rPr>
        <w:t> </w:t>
      </w:r>
      <w:r w:rsidRPr="0072087C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Horacio Luis Paulín, </w:t>
      </w:r>
      <w:r w:rsidRPr="0072087C">
        <w:rPr>
          <w:rStyle w:val="apple-converted-space"/>
          <w:rFonts w:asciiTheme="minorHAnsi" w:hAnsiTheme="minorHAnsi" w:cs="Arial"/>
          <w:color w:val="auto"/>
          <w:sz w:val="22"/>
          <w:szCs w:val="22"/>
          <w:shd w:val="clear" w:color="auto" w:fill="FFFFFF"/>
        </w:rPr>
        <w:t> </w:t>
      </w:r>
      <w:r w:rsidRPr="0072087C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Marina Tomasini, </w:t>
      </w: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Florencia D’Aloisio, </w:t>
      </w:r>
      <w:r w:rsidRPr="0072087C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Paula Bertarelli, Mariela Arce, Valeria Martinengo, Guido García Bastán, Guadalupe Torres, Valentina Arce Castello, So</w:t>
      </w:r>
      <w:r w:rsidR="00570EA9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ledad Martínez, Natalia Gigena y </w:t>
      </w:r>
      <w:r w:rsidRPr="0072087C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Rafael Carr</w:t>
      </w:r>
      <w:r w:rsidR="00885C9E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.</w:t>
      </w:r>
    </w:p>
    <w:p w:rsidR="0072087C" w:rsidRPr="00570EA9" w:rsidRDefault="00570EA9" w:rsidP="00885C9E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="Tunga"/>
          <w:color w:val="auto"/>
          <w:sz w:val="22"/>
          <w:szCs w:val="22"/>
        </w:rPr>
      </w:pPr>
      <w:r w:rsidRPr="00570EA9">
        <w:rPr>
          <w:rFonts w:asciiTheme="minorHAnsi" w:eastAsiaTheme="minorEastAsia" w:hAnsiTheme="minorHAnsi" w:cs="Verdana"/>
          <w:sz w:val="22"/>
          <w:szCs w:val="22"/>
          <w:lang w:eastAsia="es-AR"/>
        </w:rPr>
        <w:t xml:space="preserve"> </w:t>
      </w:r>
      <w:r w:rsidRPr="00570EA9">
        <w:rPr>
          <w:rFonts w:asciiTheme="minorHAnsi" w:eastAsiaTheme="minorEastAsia" w:hAnsiTheme="minorHAnsi" w:cs="Verdana"/>
          <w:b/>
          <w:bCs/>
          <w:sz w:val="22"/>
          <w:szCs w:val="22"/>
          <w:lang w:eastAsia="es-AR"/>
        </w:rPr>
        <w:t>Consumos culturales juveniles ante el impacto de internet.</w:t>
      </w:r>
      <w:r>
        <w:rPr>
          <w:rFonts w:asciiTheme="minorHAnsi" w:eastAsiaTheme="minorEastAsia" w:hAnsiTheme="minorHAnsi" w:cs="Verdana"/>
          <w:b/>
          <w:bCs/>
          <w:sz w:val="22"/>
          <w:szCs w:val="22"/>
          <w:lang w:eastAsia="es-AR"/>
        </w:rPr>
        <w:t xml:space="preserve"> </w:t>
      </w:r>
      <w:r w:rsidRPr="00867D8E">
        <w:rPr>
          <w:rFonts w:asciiTheme="minorHAnsi" w:eastAsiaTheme="minorEastAsia" w:hAnsiTheme="minorHAnsi" w:cs="Verdana"/>
          <w:sz w:val="22"/>
          <w:szCs w:val="22"/>
          <w:lang w:eastAsia="es-AR"/>
        </w:rPr>
        <w:t>Raviolo Joaquín Eugenio</w:t>
      </w:r>
      <w:r w:rsidR="00885C9E" w:rsidRPr="00867D8E">
        <w:rPr>
          <w:rFonts w:asciiTheme="minorHAnsi" w:eastAsiaTheme="minorEastAsia" w:hAnsiTheme="minorHAnsi" w:cs="Verdana"/>
          <w:sz w:val="22"/>
          <w:szCs w:val="22"/>
          <w:lang w:eastAsia="es-AR"/>
        </w:rPr>
        <w:t>.</w:t>
      </w:r>
    </w:p>
    <w:p w:rsidR="00570EA9" w:rsidRPr="00570EA9" w:rsidRDefault="00570EA9" w:rsidP="00885C9E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="Tunga"/>
          <w:color w:val="auto"/>
          <w:sz w:val="22"/>
          <w:szCs w:val="22"/>
        </w:rPr>
      </w:pPr>
      <w:r w:rsidRPr="00570EA9">
        <w:rPr>
          <w:rFonts w:asciiTheme="minorHAnsi" w:hAnsiTheme="minorHAnsi" w:cs="TT151t00"/>
          <w:b/>
          <w:sz w:val="22"/>
          <w:szCs w:val="22"/>
        </w:rPr>
        <w:t xml:space="preserve">Repensar las violencias, reflexionando nuestras prácticas metodológicas. </w:t>
      </w:r>
      <w:r w:rsidRPr="00570EA9">
        <w:rPr>
          <w:rFonts w:asciiTheme="minorHAnsi" w:hAnsiTheme="minorHAnsi" w:cs="TT150t00"/>
          <w:b/>
          <w:sz w:val="22"/>
          <w:szCs w:val="22"/>
        </w:rPr>
        <w:t>Formas y perspectivas de abordar las violencias en los procesos</w:t>
      </w:r>
      <w:r>
        <w:rPr>
          <w:rFonts w:asciiTheme="minorHAnsi" w:hAnsiTheme="minorHAnsi" w:cs="TT150t00"/>
          <w:b/>
          <w:sz w:val="22"/>
          <w:szCs w:val="22"/>
        </w:rPr>
        <w:t xml:space="preserve"> de investigación antropológica. </w:t>
      </w:r>
      <w:r w:rsidRPr="00867D8E">
        <w:rPr>
          <w:rFonts w:cs="TT151t00"/>
          <w:sz w:val="22"/>
          <w:szCs w:val="22"/>
        </w:rPr>
        <w:t>María Elena</w:t>
      </w:r>
      <w:bookmarkStart w:id="0" w:name="_GoBack"/>
      <w:bookmarkEnd w:id="0"/>
      <w:r w:rsidRPr="00867D8E">
        <w:rPr>
          <w:rFonts w:cs="TT151t00"/>
          <w:sz w:val="22"/>
          <w:szCs w:val="22"/>
        </w:rPr>
        <w:t xml:space="preserve"> Previtali, Marina Liberatori  y  Natalia Bermúdez.</w:t>
      </w:r>
      <w:r>
        <w:rPr>
          <w:rFonts w:cs="TT151t00"/>
        </w:rPr>
        <w:t xml:space="preserve"> </w:t>
      </w:r>
    </w:p>
    <w:p w:rsidR="007F0EB7" w:rsidRDefault="007F0EB7" w:rsidP="007F0EB7">
      <w:pPr>
        <w:pStyle w:val="Default"/>
        <w:spacing w:line="360" w:lineRule="auto"/>
        <w:jc w:val="both"/>
        <w:rPr>
          <w:rFonts w:asciiTheme="minorHAnsi" w:hAnsiTheme="minorHAnsi" w:cs="Tunga"/>
          <w:color w:val="FF0000"/>
          <w:sz w:val="22"/>
          <w:szCs w:val="22"/>
        </w:rPr>
      </w:pPr>
      <w:r w:rsidRPr="007F0EB7">
        <w:rPr>
          <w:rFonts w:asciiTheme="minorHAnsi" w:hAnsiTheme="minorHAnsi" w:cs="Tunga"/>
          <w:color w:val="FF0000"/>
          <w:sz w:val="22"/>
          <w:szCs w:val="22"/>
        </w:rPr>
        <w:t xml:space="preserve"> </w:t>
      </w:r>
    </w:p>
    <w:p w:rsidR="007F0EB7" w:rsidRPr="007F0EB7" w:rsidRDefault="007F0EB7" w:rsidP="007F0EB7">
      <w:pPr>
        <w:pStyle w:val="Default"/>
        <w:spacing w:line="360" w:lineRule="auto"/>
        <w:jc w:val="both"/>
        <w:rPr>
          <w:rFonts w:asciiTheme="minorHAnsi" w:hAnsiTheme="minorHAnsi" w:cs="Tunga"/>
          <w:color w:val="FF0000"/>
          <w:sz w:val="22"/>
          <w:szCs w:val="22"/>
        </w:rPr>
      </w:pPr>
      <w:r w:rsidRPr="007F0EB7">
        <w:rPr>
          <w:rFonts w:asciiTheme="minorHAnsi" w:hAnsiTheme="minorHAnsi" w:cs="Tunga"/>
          <w:color w:val="FF0000"/>
          <w:sz w:val="22"/>
          <w:szCs w:val="22"/>
        </w:rPr>
        <w:t xml:space="preserve"> </w:t>
      </w:r>
    </w:p>
    <w:p w:rsidR="00363103" w:rsidRPr="00363103" w:rsidRDefault="00363103" w:rsidP="007F0EB7">
      <w:pPr>
        <w:pStyle w:val="Default"/>
        <w:spacing w:line="360" w:lineRule="auto"/>
        <w:jc w:val="both"/>
        <w:rPr>
          <w:rFonts w:asciiTheme="minorHAnsi" w:hAnsiTheme="minorHAnsi" w:cs="Tunga"/>
          <w:sz w:val="22"/>
          <w:szCs w:val="22"/>
        </w:rPr>
      </w:pPr>
    </w:p>
    <w:p w:rsidR="00363103" w:rsidRPr="00363103" w:rsidRDefault="00363103" w:rsidP="00363103">
      <w:pPr>
        <w:pStyle w:val="Default"/>
        <w:ind w:left="720"/>
        <w:jc w:val="both"/>
        <w:rPr>
          <w:rFonts w:asciiTheme="minorHAnsi" w:hAnsiTheme="minorHAnsi" w:cs="Tunga"/>
          <w:sz w:val="22"/>
          <w:szCs w:val="22"/>
        </w:rPr>
      </w:pPr>
    </w:p>
    <w:p w:rsidR="00363103" w:rsidRDefault="00363103" w:rsidP="00D3325A">
      <w:pPr>
        <w:pStyle w:val="Default"/>
        <w:jc w:val="both"/>
        <w:rPr>
          <w:color w:val="444444"/>
          <w:sz w:val="19"/>
          <w:szCs w:val="19"/>
          <w:shd w:val="clear" w:color="auto" w:fill="FFFFFF"/>
        </w:rPr>
      </w:pPr>
    </w:p>
    <w:p w:rsidR="00363103" w:rsidRDefault="00363103" w:rsidP="00D3325A">
      <w:pPr>
        <w:pStyle w:val="Default"/>
        <w:jc w:val="both"/>
        <w:rPr>
          <w:color w:val="444444"/>
          <w:sz w:val="19"/>
          <w:szCs w:val="19"/>
          <w:shd w:val="clear" w:color="auto" w:fill="FFFFFF"/>
        </w:rPr>
      </w:pPr>
    </w:p>
    <w:p w:rsidR="00363103" w:rsidRDefault="00363103" w:rsidP="00D3325A">
      <w:pPr>
        <w:pStyle w:val="Default"/>
        <w:jc w:val="both"/>
        <w:rPr>
          <w:color w:val="444444"/>
          <w:sz w:val="19"/>
          <w:szCs w:val="19"/>
          <w:shd w:val="clear" w:color="auto" w:fill="FFFFFF"/>
        </w:rPr>
      </w:pPr>
    </w:p>
    <w:sectPr w:rsidR="00363103" w:rsidSect="006409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268" w:rsidRDefault="00947268" w:rsidP="00190356">
      <w:pPr>
        <w:spacing w:after="0" w:line="240" w:lineRule="auto"/>
      </w:pPr>
      <w:r>
        <w:separator/>
      </w:r>
    </w:p>
  </w:endnote>
  <w:endnote w:type="continuationSeparator" w:id="0">
    <w:p w:rsidR="00947268" w:rsidRDefault="00947268" w:rsidP="0019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5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268" w:rsidRDefault="00947268" w:rsidP="00190356">
      <w:pPr>
        <w:spacing w:after="0" w:line="240" w:lineRule="auto"/>
      </w:pPr>
      <w:r>
        <w:separator/>
      </w:r>
    </w:p>
  </w:footnote>
  <w:footnote w:type="continuationSeparator" w:id="0">
    <w:p w:rsidR="00947268" w:rsidRDefault="00947268" w:rsidP="0019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0B9"/>
    <w:multiLevelType w:val="hybridMultilevel"/>
    <w:tmpl w:val="E7D8C5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B74BE"/>
    <w:multiLevelType w:val="hybridMultilevel"/>
    <w:tmpl w:val="EF4E1E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F2526"/>
    <w:multiLevelType w:val="hybridMultilevel"/>
    <w:tmpl w:val="CD5856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F0340"/>
    <w:multiLevelType w:val="hybridMultilevel"/>
    <w:tmpl w:val="BD2CF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515B8"/>
    <w:multiLevelType w:val="hybridMultilevel"/>
    <w:tmpl w:val="76A62A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14C4"/>
    <w:rsid w:val="000003AD"/>
    <w:rsid w:val="00006DA8"/>
    <w:rsid w:val="00014A5F"/>
    <w:rsid w:val="00030262"/>
    <w:rsid w:val="000647FF"/>
    <w:rsid w:val="000B70F1"/>
    <w:rsid w:val="00114A20"/>
    <w:rsid w:val="001340E9"/>
    <w:rsid w:val="00167568"/>
    <w:rsid w:val="00190356"/>
    <w:rsid w:val="001D5CF1"/>
    <w:rsid w:val="00235746"/>
    <w:rsid w:val="00267A89"/>
    <w:rsid w:val="00276616"/>
    <w:rsid w:val="002A78D6"/>
    <w:rsid w:val="002F448F"/>
    <w:rsid w:val="00363103"/>
    <w:rsid w:val="003D488D"/>
    <w:rsid w:val="00493764"/>
    <w:rsid w:val="004D4B87"/>
    <w:rsid w:val="005412B9"/>
    <w:rsid w:val="00570EA9"/>
    <w:rsid w:val="00584411"/>
    <w:rsid w:val="005C6DC0"/>
    <w:rsid w:val="00640914"/>
    <w:rsid w:val="006D14A5"/>
    <w:rsid w:val="006F62AC"/>
    <w:rsid w:val="0072087C"/>
    <w:rsid w:val="00786AAA"/>
    <w:rsid w:val="00786E23"/>
    <w:rsid w:val="007B51D3"/>
    <w:rsid w:val="007D5F88"/>
    <w:rsid w:val="007F0EB7"/>
    <w:rsid w:val="0082248C"/>
    <w:rsid w:val="00847901"/>
    <w:rsid w:val="00867D8E"/>
    <w:rsid w:val="00885C9E"/>
    <w:rsid w:val="008B3007"/>
    <w:rsid w:val="008B4C37"/>
    <w:rsid w:val="008C4434"/>
    <w:rsid w:val="008F5242"/>
    <w:rsid w:val="00947268"/>
    <w:rsid w:val="009645F8"/>
    <w:rsid w:val="009C6A0A"/>
    <w:rsid w:val="009D4A91"/>
    <w:rsid w:val="00A048ED"/>
    <w:rsid w:val="00A339D5"/>
    <w:rsid w:val="00AD7235"/>
    <w:rsid w:val="00B414C4"/>
    <w:rsid w:val="00B95A88"/>
    <w:rsid w:val="00C41F27"/>
    <w:rsid w:val="00C55CE1"/>
    <w:rsid w:val="00C648B8"/>
    <w:rsid w:val="00C65511"/>
    <w:rsid w:val="00CC388C"/>
    <w:rsid w:val="00D24A2C"/>
    <w:rsid w:val="00D3325A"/>
    <w:rsid w:val="00DA129D"/>
    <w:rsid w:val="00DC59A3"/>
    <w:rsid w:val="00DE27B5"/>
    <w:rsid w:val="00E53635"/>
    <w:rsid w:val="00F4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4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70F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3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9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0356"/>
  </w:style>
  <w:style w:type="paragraph" w:styleId="Piedepgina">
    <w:name w:val="footer"/>
    <w:basedOn w:val="Normal"/>
    <w:link w:val="PiedepginaCar"/>
    <w:uiPriority w:val="99"/>
    <w:unhideWhenUsed/>
    <w:rsid w:val="0019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356"/>
  </w:style>
  <w:style w:type="paragraph" w:customStyle="1" w:styleId="Default">
    <w:name w:val="Default"/>
    <w:rsid w:val="00D332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A78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78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78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78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78D6"/>
    <w:rPr>
      <w:b/>
      <w:bCs/>
    </w:rPr>
  </w:style>
  <w:style w:type="character" w:customStyle="1" w:styleId="apple-converted-space">
    <w:name w:val="apple-converted-space"/>
    <w:basedOn w:val="Fuentedeprrafopredeter"/>
    <w:rsid w:val="00720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Ceci Genia</cp:lastModifiedBy>
  <cp:revision>11</cp:revision>
  <dcterms:created xsi:type="dcterms:W3CDTF">2013-10-18T16:23:00Z</dcterms:created>
  <dcterms:modified xsi:type="dcterms:W3CDTF">2013-10-20T23:04:00Z</dcterms:modified>
</cp:coreProperties>
</file>