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67" w:rsidRPr="00AF36DF" w:rsidRDefault="00B501D1" w:rsidP="00EF5A7D">
      <w:pPr>
        <w:pStyle w:val="Ttulo"/>
        <w:spacing w:line="360" w:lineRule="auto"/>
        <w:rPr>
          <w:rFonts w:ascii="Californian FB" w:hAnsi="Californian FB"/>
          <w:i w:val="0"/>
          <w:color w:val="auto"/>
          <w:sz w:val="28"/>
          <w:szCs w:val="28"/>
          <w:lang w:val="es-AR"/>
        </w:rPr>
      </w:pPr>
      <w:r w:rsidRPr="00AF36DF">
        <w:rPr>
          <w:rFonts w:ascii="Californian FB" w:hAnsi="Californian FB"/>
          <w:i w:val="0"/>
          <w:color w:val="auto"/>
          <w:sz w:val="28"/>
          <w:szCs w:val="28"/>
          <w:lang w:val="es-AR"/>
        </w:rPr>
        <w:t>Arqueología Histórica en los Andes</w:t>
      </w:r>
    </w:p>
    <w:p w:rsidR="007F5E50" w:rsidRPr="00AF36DF" w:rsidRDefault="00B501D1" w:rsidP="00EF5A7D">
      <w:pPr>
        <w:pStyle w:val="Ttulo"/>
        <w:spacing w:line="360" w:lineRule="auto"/>
        <w:rPr>
          <w:rFonts w:ascii="Californian FB" w:hAnsi="Californian FB"/>
          <w:i w:val="0"/>
          <w:color w:val="auto"/>
          <w:sz w:val="28"/>
          <w:szCs w:val="28"/>
          <w:lang w:val="es-AR"/>
        </w:rPr>
      </w:pPr>
      <w:r w:rsidRPr="00AF36DF">
        <w:rPr>
          <w:rFonts w:ascii="Californian FB" w:hAnsi="Californian FB"/>
          <w:i w:val="0"/>
          <w:color w:val="auto"/>
          <w:sz w:val="28"/>
          <w:szCs w:val="28"/>
          <w:lang w:val="es-AR"/>
        </w:rPr>
        <w:t>Perspectivas teóricas y metodológicas</w:t>
      </w:r>
    </w:p>
    <w:p w:rsidR="007F6860" w:rsidRPr="00AF36DF" w:rsidRDefault="007F6860" w:rsidP="00EF5A7D">
      <w:pPr>
        <w:spacing w:line="360" w:lineRule="auto"/>
        <w:rPr>
          <w:rFonts w:ascii="Californian FB" w:hAnsi="Californian FB" w:cs="Helvetica"/>
          <w:i w:val="0"/>
          <w:sz w:val="22"/>
          <w:szCs w:val="22"/>
          <w:shd w:val="clear" w:color="auto" w:fill="FFFFFF"/>
          <w:lang w:val="es-AR"/>
        </w:rPr>
      </w:pPr>
    </w:p>
    <w:p w:rsidR="00B501D1" w:rsidRPr="00AF36DF" w:rsidRDefault="00B501D1" w:rsidP="00EF5A7D">
      <w:pPr>
        <w:spacing w:line="360" w:lineRule="auto"/>
        <w:jc w:val="right"/>
        <w:rPr>
          <w:rFonts w:ascii="Californian FB" w:hAnsi="Californian FB" w:cs="Helvetica"/>
          <w:i w:val="0"/>
          <w:sz w:val="22"/>
          <w:szCs w:val="22"/>
          <w:shd w:val="clear" w:color="auto" w:fill="FFFFFF"/>
          <w:lang w:val="es-AR"/>
        </w:rPr>
      </w:pPr>
      <w:bookmarkStart w:id="0" w:name="_GoBack"/>
      <w:bookmarkEnd w:id="0"/>
      <w:r w:rsidRPr="00AF36DF">
        <w:rPr>
          <w:rFonts w:ascii="Californian FB" w:hAnsi="Californian FB" w:cs="Helvetica"/>
          <w:i w:val="0"/>
          <w:sz w:val="22"/>
          <w:szCs w:val="22"/>
          <w:shd w:val="clear" w:color="auto" w:fill="FFFFFF"/>
          <w:lang w:val="es-AR"/>
        </w:rPr>
        <w:t>DOCENTE: Dra. Laura Quiroga</w:t>
      </w:r>
    </w:p>
    <w:p w:rsidR="007F6860" w:rsidRPr="00AF36DF" w:rsidRDefault="007F6860" w:rsidP="00EF5A7D">
      <w:pPr>
        <w:spacing w:line="360" w:lineRule="auto"/>
        <w:jc w:val="right"/>
        <w:rPr>
          <w:rFonts w:ascii="Californian FB" w:hAnsi="Californian FB" w:cs="Helvetica"/>
          <w:i w:val="0"/>
          <w:sz w:val="22"/>
          <w:szCs w:val="22"/>
          <w:shd w:val="clear" w:color="auto" w:fill="FFFFFF"/>
          <w:lang w:val="es-AR"/>
        </w:rPr>
      </w:pPr>
      <w:r w:rsidRPr="00AF36DF">
        <w:rPr>
          <w:rFonts w:ascii="Californian FB" w:hAnsi="Californian FB" w:cs="Helvetica"/>
          <w:i w:val="0"/>
          <w:sz w:val="22"/>
          <w:szCs w:val="22"/>
          <w:shd w:val="clear" w:color="auto" w:fill="FFFFFF"/>
          <w:lang w:val="es-AR"/>
        </w:rPr>
        <w:t>CONICET</w:t>
      </w:r>
      <w:r w:rsidR="00806EFB" w:rsidRPr="00AF36DF">
        <w:rPr>
          <w:rFonts w:ascii="Californian FB" w:hAnsi="Californian FB" w:cs="Helvetica"/>
          <w:i w:val="0"/>
          <w:sz w:val="22"/>
          <w:szCs w:val="22"/>
          <w:shd w:val="clear" w:color="auto" w:fill="FFFFFF"/>
          <w:lang w:val="es-AR"/>
        </w:rPr>
        <w:t>-UNICEN-UBA</w:t>
      </w:r>
    </w:p>
    <w:p w:rsidR="00EB628C" w:rsidRPr="00AF36DF" w:rsidRDefault="00EB628C" w:rsidP="00EF5A7D">
      <w:pPr>
        <w:pStyle w:val="Ttulo1"/>
        <w:spacing w:line="360" w:lineRule="auto"/>
        <w:rPr>
          <w:rFonts w:ascii="Californian FB" w:hAnsi="Californian FB"/>
          <w:b w:val="0"/>
          <w:caps/>
          <w:color w:val="auto"/>
        </w:rPr>
      </w:pPr>
      <w:r w:rsidRPr="00AF36DF">
        <w:rPr>
          <w:rFonts w:ascii="Californian FB" w:hAnsi="Californian FB"/>
          <w:b w:val="0"/>
          <w:caps/>
          <w:color w:val="auto"/>
        </w:rPr>
        <w:t>Fundamentación</w:t>
      </w:r>
    </w:p>
    <w:p w:rsidR="00EB628C" w:rsidRPr="00AF36DF" w:rsidRDefault="00EB628C" w:rsidP="00EF5A7D">
      <w:pPr>
        <w:spacing w:line="360" w:lineRule="auto"/>
        <w:rPr>
          <w:rFonts w:ascii="Californian FB" w:hAnsi="Californian FB"/>
          <w:i w:val="0"/>
          <w:sz w:val="22"/>
          <w:szCs w:val="22"/>
        </w:rPr>
      </w:pPr>
    </w:p>
    <w:p w:rsidR="007F6860" w:rsidRPr="00AF36DF" w:rsidRDefault="00EB628C"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Un punto de partida para construir una arqueología </w:t>
      </w:r>
      <w:r w:rsidR="006347AB" w:rsidRPr="00AF36DF">
        <w:rPr>
          <w:rFonts w:ascii="Californian FB" w:hAnsi="Californian FB"/>
          <w:i w:val="0"/>
          <w:sz w:val="22"/>
          <w:szCs w:val="22"/>
          <w:lang w:val="es-AR"/>
        </w:rPr>
        <w:t xml:space="preserve">histórica </w:t>
      </w:r>
      <w:r w:rsidRPr="00AF36DF">
        <w:rPr>
          <w:rFonts w:ascii="Californian FB" w:hAnsi="Californian FB"/>
          <w:i w:val="0"/>
          <w:sz w:val="22"/>
          <w:szCs w:val="22"/>
          <w:lang w:val="es-AR"/>
        </w:rPr>
        <w:t>en el área andina se encuentra en una revisión de categorías teóricas, perspectivas y miradas que, desde la palabra escrita y los restos arqueológicos, abordan la conformación de los andes como espacio colonial.</w:t>
      </w:r>
      <w:r w:rsidR="006347AB" w:rsidRPr="00AF36DF">
        <w:rPr>
          <w:rFonts w:ascii="Californian FB" w:hAnsi="Californian FB"/>
          <w:i w:val="0"/>
          <w:sz w:val="22"/>
          <w:szCs w:val="22"/>
          <w:lang w:val="es-AR"/>
        </w:rPr>
        <w:t xml:space="preserve"> </w:t>
      </w:r>
      <w:r w:rsidRPr="00AF36DF">
        <w:rPr>
          <w:rFonts w:ascii="Californian FB" w:hAnsi="Californian FB"/>
          <w:i w:val="0"/>
          <w:sz w:val="22"/>
          <w:szCs w:val="22"/>
          <w:lang w:val="es-AR"/>
        </w:rPr>
        <w:t xml:space="preserve">A partir de la cultura material, la memoria, la palabra escrita y la oralidad se </w:t>
      </w:r>
      <w:proofErr w:type="gramStart"/>
      <w:r w:rsidR="006347AB" w:rsidRPr="00AF36DF">
        <w:rPr>
          <w:rFonts w:ascii="Californian FB" w:hAnsi="Californian FB"/>
          <w:i w:val="0"/>
          <w:sz w:val="22"/>
          <w:szCs w:val="22"/>
          <w:lang w:val="es-AR"/>
        </w:rPr>
        <w:t>reconstruye</w:t>
      </w:r>
      <w:proofErr w:type="gramEnd"/>
      <w:r w:rsidRPr="00AF36DF">
        <w:rPr>
          <w:rFonts w:ascii="Californian FB" w:hAnsi="Californian FB"/>
          <w:i w:val="0"/>
          <w:sz w:val="22"/>
          <w:szCs w:val="22"/>
          <w:lang w:val="es-AR"/>
        </w:rPr>
        <w:t xml:space="preserve"> un pasado tamizado por la posesión desigual de la escritura. </w:t>
      </w:r>
    </w:p>
    <w:p w:rsidR="00EB628C" w:rsidRPr="00AF36DF" w:rsidRDefault="00EB628C"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Por esto, no corresponde un estudio arqueológico sólo ante la falta de documentos escritos, sino que es posible -y hasta necesario- analizar las relaciones sociales desde un lugar diferente, el de los objetos y su contexto, aún cuando se disponga de información histórica. </w:t>
      </w:r>
    </w:p>
    <w:p w:rsidR="00EB628C" w:rsidRPr="00AF36DF" w:rsidRDefault="00EB628C"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En los últimos años el concepto de materialidad, definida por una relación integrada de la vida material, la experiencia de los actores y los discursos que construyen y reproducen significados sociales brinda un potencial para plantear estudios interdisciplinarios. En este contexto, una arqueología </w:t>
      </w:r>
      <w:r w:rsidR="006347AB" w:rsidRPr="00AF36DF">
        <w:rPr>
          <w:rFonts w:ascii="Californian FB" w:hAnsi="Californian FB"/>
          <w:i w:val="0"/>
          <w:sz w:val="22"/>
          <w:szCs w:val="22"/>
          <w:lang w:val="es-AR"/>
        </w:rPr>
        <w:t>histórica del colonia</w:t>
      </w:r>
      <w:r w:rsidRPr="00AF36DF">
        <w:rPr>
          <w:rFonts w:ascii="Californian FB" w:hAnsi="Californian FB"/>
          <w:i w:val="0"/>
          <w:sz w:val="22"/>
          <w:szCs w:val="22"/>
          <w:lang w:val="es-AR"/>
        </w:rPr>
        <w:t xml:space="preserve">lismo representa un campo de análisis construido sobre la necesidad de integrar en la larga duración una división del campo académico entre la arqueología histórica y la arqueología prehispánica que llega hasta el “contacto”, aspecto que desarrollaremos en la unidad </w:t>
      </w:r>
      <w:r w:rsidR="00BA2F9A" w:rsidRPr="00AF36DF">
        <w:rPr>
          <w:rFonts w:ascii="Californian FB" w:hAnsi="Californian FB"/>
          <w:i w:val="0"/>
          <w:sz w:val="22"/>
          <w:szCs w:val="22"/>
          <w:lang w:val="es-AR"/>
        </w:rPr>
        <w:t>temática uno</w:t>
      </w:r>
      <w:r w:rsidRPr="00AF36DF">
        <w:rPr>
          <w:rFonts w:ascii="Californian FB" w:hAnsi="Californian FB"/>
          <w:i w:val="0"/>
          <w:sz w:val="22"/>
          <w:szCs w:val="22"/>
          <w:lang w:val="es-AR"/>
        </w:rPr>
        <w:t>.</w:t>
      </w:r>
    </w:p>
    <w:p w:rsidR="00BA2F9A" w:rsidRPr="00AF36DF" w:rsidRDefault="00EB628C"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La unidad temática </w:t>
      </w:r>
      <w:r w:rsidR="00BA2F9A" w:rsidRPr="00AF36DF">
        <w:rPr>
          <w:rFonts w:ascii="Californian FB" w:hAnsi="Californian FB"/>
          <w:i w:val="0"/>
          <w:sz w:val="22"/>
          <w:szCs w:val="22"/>
          <w:lang w:val="es-AR"/>
        </w:rPr>
        <w:t>dos</w:t>
      </w:r>
      <w:r w:rsidRPr="00AF36DF">
        <w:rPr>
          <w:rFonts w:ascii="Californian FB" w:hAnsi="Californian FB"/>
          <w:i w:val="0"/>
          <w:sz w:val="22"/>
          <w:szCs w:val="22"/>
          <w:lang w:val="es-AR"/>
        </w:rPr>
        <w:t xml:space="preserve"> </w:t>
      </w:r>
      <w:r w:rsidR="00BA2F9A" w:rsidRPr="00AF36DF">
        <w:rPr>
          <w:rFonts w:ascii="Californian FB" w:hAnsi="Californian FB"/>
          <w:i w:val="0"/>
          <w:sz w:val="22"/>
          <w:szCs w:val="22"/>
          <w:lang w:val="es-AR"/>
        </w:rPr>
        <w:t>se dirige hacia los aspectos metodológicos. Textos y palabras, imágenes y materialidades serán tomados como rastros y trazas de un pasado que buscamos interrogar. Para esto tomaremos casos de análisis que nos propongan estrategias metodológicas diversas, entre ellas el debate acerca de la incorporación de la escritura en la estrategia de investigación arqueológica.</w:t>
      </w:r>
    </w:p>
    <w:p w:rsidR="00BA2F9A" w:rsidRPr="00AF36DF" w:rsidRDefault="00EB628C"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lastRenderedPageBreak/>
        <w:t xml:space="preserve">La unidad tres </w:t>
      </w:r>
      <w:r w:rsidR="00BA2F9A" w:rsidRPr="00AF36DF">
        <w:rPr>
          <w:rFonts w:ascii="Californian FB" w:hAnsi="Californian FB"/>
          <w:i w:val="0"/>
          <w:sz w:val="22"/>
          <w:szCs w:val="22"/>
          <w:lang w:val="es-AR"/>
        </w:rPr>
        <w:t>brindará el contexto histórico en el que la expansión colonial iniciada en el siglo XVI transforma radicalmente la vida americana. Las metrópolis sufren procesos históricos tan profundos como aquellos que devienen en las colonias pero el foco de nuestro interés se encuentra en la experiencia colonial de los actores. De esta forma categorías como dominación y resistencia, aculturación, contacto, entre otras</w:t>
      </w:r>
      <w:r w:rsidR="00214D03">
        <w:rPr>
          <w:rFonts w:ascii="Californian FB" w:hAnsi="Californian FB"/>
          <w:i w:val="0"/>
          <w:sz w:val="22"/>
          <w:szCs w:val="22"/>
          <w:lang w:val="es-AR"/>
        </w:rPr>
        <w:t>,</w:t>
      </w:r>
      <w:r w:rsidR="00BA2F9A" w:rsidRPr="00AF36DF">
        <w:rPr>
          <w:rFonts w:ascii="Californian FB" w:hAnsi="Californian FB"/>
          <w:i w:val="0"/>
          <w:sz w:val="22"/>
          <w:szCs w:val="22"/>
          <w:lang w:val="es-AR"/>
        </w:rPr>
        <w:t xml:space="preserve"> se analizan bajo una perspectiva relacional</w:t>
      </w:r>
      <w:r w:rsidR="00214D03">
        <w:rPr>
          <w:rFonts w:ascii="Californian FB" w:hAnsi="Californian FB"/>
          <w:i w:val="0"/>
          <w:sz w:val="22"/>
          <w:szCs w:val="22"/>
          <w:lang w:val="es-AR"/>
        </w:rPr>
        <w:t>. P</w:t>
      </w:r>
      <w:r w:rsidR="00BA2F9A" w:rsidRPr="00AF36DF">
        <w:rPr>
          <w:rFonts w:ascii="Californian FB" w:hAnsi="Californian FB"/>
          <w:i w:val="0"/>
          <w:sz w:val="22"/>
          <w:szCs w:val="22"/>
          <w:lang w:val="es-AR"/>
        </w:rPr>
        <w:t>rácticas y representaciones, materialidad y significado se entienden en permanente interacción</w:t>
      </w:r>
      <w:r w:rsidR="00214D03">
        <w:rPr>
          <w:rFonts w:ascii="Californian FB" w:hAnsi="Californian FB"/>
          <w:i w:val="0"/>
          <w:sz w:val="22"/>
          <w:szCs w:val="22"/>
          <w:lang w:val="es-AR"/>
        </w:rPr>
        <w:t>,</w:t>
      </w:r>
      <w:r w:rsidR="00BA2F9A" w:rsidRPr="00AF36DF">
        <w:rPr>
          <w:rFonts w:ascii="Californian FB" w:hAnsi="Californian FB"/>
          <w:i w:val="0"/>
          <w:sz w:val="22"/>
          <w:szCs w:val="22"/>
          <w:lang w:val="es-AR"/>
        </w:rPr>
        <w:t xml:space="preserve"> conflicto y asimetría entre el poder de la metrópoli, las autoridades locales y las sociedades andinas con sus propias dinámicas tensiones y conflictos. </w:t>
      </w:r>
    </w:p>
    <w:p w:rsidR="00EB628C" w:rsidRPr="00AF36DF" w:rsidRDefault="00EB628C"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La unidad cuatro plantea una diversidad de experiencias de investigación a lo largo de la geografía andina. Tomando como eje la larga duración y la perspectiva regional, se seleccionan casos de análisis en los que se aborda la transformación material de los paisajes </w:t>
      </w:r>
      <w:r w:rsidR="00BA2F9A" w:rsidRPr="00AF36DF">
        <w:rPr>
          <w:rFonts w:ascii="Californian FB" w:hAnsi="Californian FB"/>
          <w:i w:val="0"/>
          <w:sz w:val="22"/>
          <w:szCs w:val="22"/>
          <w:lang w:val="es-AR"/>
        </w:rPr>
        <w:t xml:space="preserve">y actores </w:t>
      </w:r>
      <w:r w:rsidRPr="00AF36DF">
        <w:rPr>
          <w:rFonts w:ascii="Californian FB" w:hAnsi="Californian FB"/>
          <w:i w:val="0"/>
          <w:sz w:val="22"/>
          <w:szCs w:val="22"/>
          <w:lang w:val="es-AR"/>
        </w:rPr>
        <w:t>coloniales andinos.</w:t>
      </w:r>
    </w:p>
    <w:p w:rsidR="00EB628C" w:rsidRPr="00AF36DF" w:rsidRDefault="00EB628C" w:rsidP="00EF5A7D">
      <w:pPr>
        <w:spacing w:line="360" w:lineRule="auto"/>
        <w:jc w:val="both"/>
        <w:rPr>
          <w:rFonts w:ascii="Californian FB" w:hAnsi="Californian FB" w:cs="Arial"/>
          <w:i w:val="0"/>
          <w:sz w:val="22"/>
          <w:szCs w:val="22"/>
          <w:lang w:val="es-AR"/>
        </w:rPr>
      </w:pPr>
    </w:p>
    <w:p w:rsidR="00593D67" w:rsidRPr="00AF36DF" w:rsidRDefault="00593D67" w:rsidP="00EF5A7D">
      <w:pPr>
        <w:pStyle w:val="Ttulo1"/>
        <w:spacing w:line="360" w:lineRule="auto"/>
        <w:rPr>
          <w:rFonts w:ascii="Californian FB" w:hAnsi="Californian FB"/>
          <w:b w:val="0"/>
          <w:color w:val="auto"/>
          <w:lang w:val="es-AR"/>
        </w:rPr>
      </w:pPr>
      <w:r w:rsidRPr="00AF36DF">
        <w:rPr>
          <w:rFonts w:ascii="Californian FB" w:hAnsi="Californian FB"/>
          <w:b w:val="0"/>
          <w:color w:val="auto"/>
          <w:lang w:val="es-AR"/>
        </w:rPr>
        <w:t>OBJETIVOS</w:t>
      </w:r>
    </w:p>
    <w:p w:rsidR="00593D67" w:rsidRPr="00AF36DF" w:rsidRDefault="00593D67" w:rsidP="00EF5A7D">
      <w:pPr>
        <w:spacing w:line="360" w:lineRule="auto"/>
        <w:jc w:val="both"/>
        <w:rPr>
          <w:rFonts w:ascii="Californian FB" w:hAnsi="Californian FB" w:cs="Arial"/>
          <w:i w:val="0"/>
          <w:sz w:val="22"/>
          <w:szCs w:val="22"/>
          <w:lang w:val="es-AR"/>
        </w:rPr>
      </w:pPr>
      <w:r w:rsidRPr="00AF36DF">
        <w:rPr>
          <w:rFonts w:ascii="Californian FB" w:hAnsi="Californian FB" w:cs="Arial"/>
          <w:i w:val="0"/>
          <w:sz w:val="22"/>
          <w:szCs w:val="22"/>
          <w:lang w:val="es-AR"/>
        </w:rPr>
        <w:t>En función de los fundamentos anteriormente expresados se plantean los siguientes objetivos:</w:t>
      </w:r>
    </w:p>
    <w:p w:rsidR="00593D67" w:rsidRPr="00AF36DF" w:rsidRDefault="00593D67" w:rsidP="00EF5A7D">
      <w:pPr>
        <w:pStyle w:val="Prrafodelista"/>
        <w:numPr>
          <w:ilvl w:val="0"/>
          <w:numId w:val="8"/>
        </w:num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Contextualizar la arqueología histórica como un campo de estudios interdisciplinar considerando los derroteros teóricos y metodológicos sobre contextos arqueológicos coloniales en el área andina en general y noroeste argentino en particular. </w:t>
      </w:r>
    </w:p>
    <w:p w:rsidR="00806EFB" w:rsidRPr="00AF36DF" w:rsidRDefault="00806EFB" w:rsidP="00EF5A7D">
      <w:pPr>
        <w:pStyle w:val="Prrafodelista"/>
        <w:spacing w:line="360" w:lineRule="auto"/>
        <w:jc w:val="both"/>
        <w:rPr>
          <w:rFonts w:ascii="Californian FB" w:hAnsi="Californian FB"/>
          <w:i w:val="0"/>
          <w:sz w:val="22"/>
          <w:szCs w:val="22"/>
          <w:lang w:val="es-AR"/>
        </w:rPr>
      </w:pPr>
    </w:p>
    <w:p w:rsidR="00593D67" w:rsidRPr="00AF36DF" w:rsidRDefault="00593D67" w:rsidP="00EF5A7D">
      <w:pPr>
        <w:pStyle w:val="Prrafodelista"/>
        <w:numPr>
          <w:ilvl w:val="0"/>
          <w:numId w:val="8"/>
        </w:num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Analizar comparativamente categorías teóricas centrales para plantear un abordaje material del colonialismo considerando escalas de análisis global y regional apelando a conceptos como aculturación, dominio y resistencia y materialidad. </w:t>
      </w:r>
    </w:p>
    <w:p w:rsidR="00806EFB" w:rsidRPr="00AF36DF" w:rsidRDefault="00806EFB" w:rsidP="00EF5A7D">
      <w:pPr>
        <w:pStyle w:val="Prrafodelista"/>
        <w:spacing w:line="360" w:lineRule="auto"/>
        <w:rPr>
          <w:rFonts w:ascii="Californian FB" w:hAnsi="Californian FB"/>
          <w:i w:val="0"/>
          <w:sz w:val="22"/>
          <w:szCs w:val="22"/>
          <w:lang w:val="es-AR"/>
        </w:rPr>
      </w:pPr>
    </w:p>
    <w:p w:rsidR="00593D67" w:rsidRPr="00AF36DF" w:rsidRDefault="00593D67" w:rsidP="00EF5A7D">
      <w:pPr>
        <w:pStyle w:val="Prrafodelista"/>
        <w:numPr>
          <w:ilvl w:val="0"/>
          <w:numId w:val="8"/>
        </w:num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A través de la exposición oral y grupal de casos de análisis trabajaremos sobre las líneas de evidencia arqueológicas disponibles, derroteros de investigación, planteo de objetivos y metodologías para una investigación sobre arqueología del colonialismo en los Andes.</w:t>
      </w:r>
    </w:p>
    <w:p w:rsidR="00806EFB" w:rsidRPr="00AF36DF" w:rsidRDefault="00806EFB" w:rsidP="00EF5A7D">
      <w:pPr>
        <w:pStyle w:val="Prrafodelista"/>
        <w:spacing w:line="360" w:lineRule="auto"/>
        <w:rPr>
          <w:rFonts w:ascii="Californian FB" w:hAnsi="Californian FB"/>
          <w:i w:val="0"/>
          <w:sz w:val="22"/>
          <w:szCs w:val="22"/>
          <w:lang w:val="es-AR"/>
        </w:rPr>
      </w:pPr>
    </w:p>
    <w:p w:rsidR="00593D67" w:rsidRPr="00AF36DF" w:rsidRDefault="00593D67" w:rsidP="00EF5A7D">
      <w:pPr>
        <w:pStyle w:val="Prrafodelista"/>
        <w:numPr>
          <w:ilvl w:val="0"/>
          <w:numId w:val="8"/>
        </w:num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Generar un espacio para la elaboración de preguntas de investigación, partiendo de un análisis crítico de categorías teóricas y estrategias metodológicas.</w:t>
      </w:r>
    </w:p>
    <w:p w:rsidR="00806EFB" w:rsidRPr="00AF36DF" w:rsidRDefault="00806EFB" w:rsidP="00EF5A7D">
      <w:pPr>
        <w:pStyle w:val="Prrafodelista"/>
        <w:spacing w:line="360" w:lineRule="auto"/>
        <w:rPr>
          <w:rFonts w:ascii="Californian FB" w:hAnsi="Californian FB"/>
          <w:i w:val="0"/>
          <w:sz w:val="22"/>
          <w:szCs w:val="22"/>
          <w:lang w:val="es-AR"/>
        </w:rPr>
      </w:pPr>
    </w:p>
    <w:p w:rsidR="00593D67" w:rsidRPr="00AF36DF" w:rsidRDefault="00593D67" w:rsidP="00EF5A7D">
      <w:pPr>
        <w:pStyle w:val="Prrafodelista"/>
        <w:numPr>
          <w:ilvl w:val="0"/>
          <w:numId w:val="8"/>
        </w:num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lastRenderedPageBreak/>
        <w:t>Brindar herramientas teórico-metodológicas para plantear sus propias estrategias de investigación en el contexto de la elaboración de tesis doctorales o trabajos científicos.</w:t>
      </w:r>
    </w:p>
    <w:p w:rsidR="00B51579" w:rsidRPr="00AF36DF" w:rsidRDefault="00B51579" w:rsidP="00EF5A7D">
      <w:pPr>
        <w:spacing w:line="360" w:lineRule="auto"/>
        <w:rPr>
          <w:rFonts w:ascii="Californian FB" w:hAnsi="Californian FB"/>
          <w:i w:val="0"/>
          <w:sz w:val="22"/>
          <w:szCs w:val="22"/>
          <w:lang w:val="es-AR"/>
        </w:rPr>
      </w:pPr>
    </w:p>
    <w:p w:rsidR="00593D67" w:rsidRPr="00186C6D" w:rsidRDefault="00593D67" w:rsidP="00EF5A7D">
      <w:pPr>
        <w:pStyle w:val="Ttulo1"/>
        <w:spacing w:line="360" w:lineRule="auto"/>
        <w:rPr>
          <w:rFonts w:ascii="Californian FB" w:hAnsi="Californian FB"/>
          <w:caps/>
          <w:color w:val="auto"/>
          <w:lang w:val="es-AR"/>
        </w:rPr>
      </w:pPr>
      <w:r w:rsidRPr="00186C6D">
        <w:rPr>
          <w:rFonts w:ascii="Californian FB" w:hAnsi="Californian FB"/>
          <w:caps/>
          <w:color w:val="auto"/>
          <w:lang w:val="es-AR"/>
        </w:rPr>
        <w:t>Contenidos Temáticos</w:t>
      </w:r>
    </w:p>
    <w:p w:rsidR="00806EFB" w:rsidRPr="00AF36DF" w:rsidRDefault="00806EFB" w:rsidP="00EF5A7D">
      <w:pPr>
        <w:spacing w:line="360" w:lineRule="auto"/>
        <w:rPr>
          <w:rFonts w:ascii="Californian FB" w:hAnsi="Californian FB"/>
          <w:i w:val="0"/>
          <w:sz w:val="22"/>
          <w:szCs w:val="22"/>
          <w:lang w:val="es-AR"/>
        </w:rPr>
      </w:pPr>
    </w:p>
    <w:p w:rsidR="00B501D1" w:rsidRPr="00186C6D" w:rsidRDefault="00593D67" w:rsidP="00EF5A7D">
      <w:pPr>
        <w:spacing w:line="360" w:lineRule="auto"/>
        <w:rPr>
          <w:rFonts w:ascii="Californian FB" w:hAnsi="Californian FB"/>
          <w:b/>
          <w:i w:val="0"/>
          <w:sz w:val="22"/>
          <w:szCs w:val="22"/>
          <w:lang w:val="es-AR"/>
        </w:rPr>
      </w:pPr>
      <w:r w:rsidRPr="00186C6D">
        <w:rPr>
          <w:rFonts w:ascii="Californian FB" w:hAnsi="Californian FB"/>
          <w:b/>
          <w:i w:val="0"/>
          <w:sz w:val="22"/>
          <w:szCs w:val="22"/>
          <w:lang w:val="es-AR"/>
        </w:rPr>
        <w:t>UNIDAD I- Definiendo el campo de análisis</w:t>
      </w:r>
    </w:p>
    <w:p w:rsidR="00593D67" w:rsidRPr="00AF36DF" w:rsidRDefault="00593D67" w:rsidP="00EF5A7D">
      <w:pPr>
        <w:spacing w:line="360" w:lineRule="auto"/>
        <w:jc w:val="both"/>
        <w:rPr>
          <w:rFonts w:ascii="Californian FB" w:hAnsi="Californian FB"/>
          <w:i w:val="0"/>
          <w:sz w:val="22"/>
          <w:szCs w:val="22"/>
          <w:highlight w:val="yellow"/>
          <w:lang w:val="es-AR"/>
        </w:rPr>
      </w:pPr>
      <w:r w:rsidRPr="00AF36DF">
        <w:rPr>
          <w:rFonts w:ascii="Californian FB" w:hAnsi="Californian FB"/>
          <w:i w:val="0"/>
          <w:sz w:val="22"/>
          <w:szCs w:val="22"/>
          <w:lang w:val="es-AR"/>
        </w:rPr>
        <w:t>Definiciones sobre arqueología histórica. La conformación académica de un campo disciplinar. Definiciones y debates en torno a la Arqueología Histórica, la escala global, el mundo moderno y la arqueología del c</w:t>
      </w:r>
      <w:r w:rsidR="00057102" w:rsidRPr="00AF36DF">
        <w:rPr>
          <w:rFonts w:ascii="Californian FB" w:hAnsi="Californian FB"/>
          <w:i w:val="0"/>
          <w:sz w:val="22"/>
          <w:szCs w:val="22"/>
          <w:lang w:val="es-AR"/>
        </w:rPr>
        <w:t>olonialismo y c</w:t>
      </w:r>
      <w:r w:rsidRPr="00AF36DF">
        <w:rPr>
          <w:rFonts w:ascii="Californian FB" w:hAnsi="Californian FB"/>
          <w:i w:val="0"/>
          <w:sz w:val="22"/>
          <w:szCs w:val="22"/>
          <w:lang w:val="es-AR"/>
        </w:rPr>
        <w:t xml:space="preserve">apitalismo.  </w:t>
      </w:r>
      <w:r w:rsidR="00806EFB" w:rsidRPr="00AF36DF">
        <w:rPr>
          <w:rFonts w:ascii="Californian FB" w:hAnsi="Californian FB"/>
          <w:i w:val="0"/>
          <w:sz w:val="22"/>
          <w:szCs w:val="22"/>
          <w:lang w:val="es-AR"/>
        </w:rPr>
        <w:t>Un</w:t>
      </w:r>
      <w:r w:rsidR="00F841D3" w:rsidRPr="00AF36DF">
        <w:rPr>
          <w:rFonts w:ascii="Californian FB" w:hAnsi="Californian FB"/>
          <w:i w:val="0"/>
          <w:sz w:val="22"/>
          <w:szCs w:val="22"/>
          <w:lang w:val="es-AR"/>
        </w:rPr>
        <w:t xml:space="preserve"> re</w:t>
      </w:r>
      <w:r w:rsidR="00806EFB" w:rsidRPr="00AF36DF">
        <w:rPr>
          <w:rFonts w:ascii="Californian FB" w:hAnsi="Californian FB"/>
          <w:i w:val="0"/>
          <w:sz w:val="22"/>
          <w:szCs w:val="22"/>
          <w:lang w:val="es-AR"/>
        </w:rPr>
        <w:t>corrido por las</w:t>
      </w:r>
      <w:r w:rsidR="00F841D3" w:rsidRPr="00AF36DF">
        <w:rPr>
          <w:rFonts w:ascii="Californian FB" w:hAnsi="Californian FB"/>
          <w:i w:val="0"/>
          <w:sz w:val="22"/>
          <w:szCs w:val="22"/>
          <w:lang w:val="es-AR"/>
        </w:rPr>
        <w:t xml:space="preserve"> r</w:t>
      </w:r>
      <w:r w:rsidRPr="00AF36DF">
        <w:rPr>
          <w:rFonts w:ascii="Californian FB" w:hAnsi="Californian FB"/>
          <w:i w:val="0"/>
          <w:sz w:val="22"/>
          <w:szCs w:val="22"/>
          <w:lang w:val="es-AR"/>
        </w:rPr>
        <w:t xml:space="preserve">evistas especializadas. </w:t>
      </w:r>
    </w:p>
    <w:p w:rsidR="00593D67" w:rsidRPr="00186C6D" w:rsidRDefault="00593D67" w:rsidP="00EF5A7D">
      <w:pPr>
        <w:spacing w:line="360" w:lineRule="auto"/>
        <w:rPr>
          <w:rFonts w:ascii="Californian FB" w:hAnsi="Californian FB"/>
          <w:b/>
          <w:i w:val="0"/>
          <w:sz w:val="22"/>
          <w:szCs w:val="22"/>
          <w:lang w:val="es-AR"/>
        </w:rPr>
      </w:pPr>
      <w:r w:rsidRPr="00186C6D">
        <w:rPr>
          <w:rFonts w:ascii="Californian FB" w:hAnsi="Californian FB"/>
          <w:b/>
          <w:i w:val="0"/>
          <w:sz w:val="22"/>
          <w:szCs w:val="22"/>
          <w:lang w:val="es-AR"/>
        </w:rPr>
        <w:t>Bibliografía</w:t>
      </w:r>
    </w:p>
    <w:p w:rsidR="00593D67" w:rsidRPr="00AF36DF" w:rsidRDefault="00593D67" w:rsidP="00EF5A7D">
      <w:pPr>
        <w:spacing w:line="360" w:lineRule="auto"/>
        <w:jc w:val="both"/>
        <w:rPr>
          <w:rFonts w:ascii="Californian FB" w:hAnsi="Californian FB"/>
          <w:i w:val="0"/>
          <w:sz w:val="22"/>
          <w:szCs w:val="22"/>
        </w:rPr>
      </w:pPr>
      <w:r w:rsidRPr="00AF36DF">
        <w:rPr>
          <w:rFonts w:ascii="Californian FB" w:hAnsi="Californian FB"/>
          <w:i w:val="0"/>
          <w:sz w:val="22"/>
          <w:szCs w:val="22"/>
          <w:lang w:val="es-AR"/>
        </w:rPr>
        <w:t xml:space="preserve">Hall, M. y </w:t>
      </w:r>
      <w:proofErr w:type="spellStart"/>
      <w:r w:rsidRPr="00AF36DF">
        <w:rPr>
          <w:rFonts w:ascii="Californian FB" w:hAnsi="Californian FB"/>
          <w:i w:val="0"/>
          <w:sz w:val="22"/>
          <w:szCs w:val="22"/>
          <w:lang w:val="es-AR"/>
        </w:rPr>
        <w:t>Silliman</w:t>
      </w:r>
      <w:proofErr w:type="spellEnd"/>
      <w:r w:rsidRPr="00AF36DF">
        <w:rPr>
          <w:rFonts w:ascii="Californian FB" w:hAnsi="Californian FB"/>
          <w:i w:val="0"/>
          <w:sz w:val="22"/>
          <w:szCs w:val="22"/>
          <w:lang w:val="es-AR"/>
        </w:rPr>
        <w:t xml:space="preserve">, S. 2006. </w:t>
      </w:r>
      <w:r w:rsidRPr="00AF36DF">
        <w:rPr>
          <w:rFonts w:ascii="Californian FB" w:hAnsi="Californian FB"/>
          <w:i w:val="0"/>
          <w:sz w:val="22"/>
          <w:szCs w:val="22"/>
        </w:rPr>
        <w:t xml:space="preserve">Introduction: Archaeology of the Modern world. En </w:t>
      </w:r>
      <w:r w:rsidRPr="00AF36DF">
        <w:rPr>
          <w:rFonts w:ascii="Californian FB" w:hAnsi="Californian FB"/>
          <w:sz w:val="22"/>
          <w:szCs w:val="22"/>
        </w:rPr>
        <w:t>Historical Archaeology</w:t>
      </w:r>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editado</w:t>
      </w:r>
      <w:proofErr w:type="spellEnd"/>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por</w:t>
      </w:r>
      <w:proofErr w:type="spellEnd"/>
      <w:r w:rsidRPr="00AF36DF">
        <w:rPr>
          <w:rFonts w:ascii="Californian FB" w:hAnsi="Californian FB"/>
          <w:i w:val="0"/>
          <w:sz w:val="22"/>
          <w:szCs w:val="22"/>
        </w:rPr>
        <w:t xml:space="preserve"> Hall, M. y Silliman, S. Blackwell Publishing. pp. 1-19.</w:t>
      </w:r>
    </w:p>
    <w:p w:rsidR="00593D67" w:rsidRPr="00AF36DF" w:rsidRDefault="00593D67" w:rsidP="00EF5A7D">
      <w:pPr>
        <w:spacing w:line="360" w:lineRule="auto"/>
        <w:jc w:val="both"/>
        <w:rPr>
          <w:rFonts w:ascii="Californian FB" w:hAnsi="Californian FB"/>
          <w:i w:val="0"/>
          <w:sz w:val="22"/>
          <w:szCs w:val="22"/>
        </w:rPr>
      </w:pPr>
      <w:proofErr w:type="spellStart"/>
      <w:r w:rsidRPr="00AF36DF">
        <w:rPr>
          <w:rFonts w:ascii="Californian FB" w:hAnsi="Californian FB"/>
          <w:i w:val="0"/>
          <w:sz w:val="22"/>
          <w:szCs w:val="22"/>
          <w:lang w:val="es-AR"/>
        </w:rPr>
        <w:t>Funari</w:t>
      </w:r>
      <w:proofErr w:type="spellEnd"/>
      <w:r w:rsidRPr="00AF36DF">
        <w:rPr>
          <w:rFonts w:ascii="Californian FB" w:hAnsi="Californian FB"/>
          <w:i w:val="0"/>
          <w:sz w:val="22"/>
          <w:szCs w:val="22"/>
          <w:lang w:val="es-AR"/>
        </w:rPr>
        <w:t xml:space="preserve">, P., Jones, S. y Martin Hall. 1999. </w:t>
      </w:r>
      <w:r w:rsidRPr="00AF36DF">
        <w:rPr>
          <w:rFonts w:ascii="Californian FB" w:hAnsi="Californian FB"/>
          <w:i w:val="0"/>
          <w:sz w:val="22"/>
          <w:szCs w:val="22"/>
        </w:rPr>
        <w:t xml:space="preserve">Introduction: archaeology in history. En </w:t>
      </w:r>
      <w:r w:rsidRPr="00AF36DF">
        <w:rPr>
          <w:rFonts w:ascii="Californian FB" w:hAnsi="Californian FB"/>
          <w:sz w:val="22"/>
          <w:szCs w:val="22"/>
        </w:rPr>
        <w:t>Historical Archaeology: Back from the Edge,</w:t>
      </w:r>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editado</w:t>
      </w:r>
      <w:proofErr w:type="spellEnd"/>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por</w:t>
      </w:r>
      <w:proofErr w:type="spellEnd"/>
      <w:r w:rsidRPr="00AF36DF">
        <w:rPr>
          <w:rFonts w:ascii="Californian FB" w:hAnsi="Californian FB"/>
          <w:i w:val="0"/>
          <w:sz w:val="22"/>
          <w:szCs w:val="22"/>
        </w:rPr>
        <w:t xml:space="preserve"> Pedro Paulo A. </w:t>
      </w:r>
      <w:proofErr w:type="spellStart"/>
      <w:r w:rsidRPr="00AF36DF">
        <w:rPr>
          <w:rFonts w:ascii="Californian FB" w:hAnsi="Californian FB"/>
          <w:i w:val="0"/>
          <w:sz w:val="22"/>
          <w:szCs w:val="22"/>
        </w:rPr>
        <w:t>Funari</w:t>
      </w:r>
      <w:proofErr w:type="spellEnd"/>
      <w:r w:rsidRPr="00AF36DF">
        <w:rPr>
          <w:rFonts w:ascii="Californian FB" w:hAnsi="Californian FB"/>
          <w:i w:val="0"/>
          <w:sz w:val="22"/>
          <w:szCs w:val="22"/>
        </w:rPr>
        <w:t xml:space="preserve">, Martin Hall y </w:t>
      </w:r>
      <w:proofErr w:type="spellStart"/>
      <w:r w:rsidRPr="00AF36DF">
        <w:rPr>
          <w:rFonts w:ascii="Californian FB" w:hAnsi="Californian FB"/>
          <w:i w:val="0"/>
          <w:sz w:val="22"/>
          <w:szCs w:val="22"/>
        </w:rPr>
        <w:t>Siân</w:t>
      </w:r>
      <w:proofErr w:type="spellEnd"/>
      <w:r w:rsidRPr="00AF36DF">
        <w:rPr>
          <w:rFonts w:ascii="Californian FB" w:hAnsi="Californian FB"/>
          <w:i w:val="0"/>
          <w:sz w:val="22"/>
          <w:szCs w:val="22"/>
        </w:rPr>
        <w:t xml:space="preserve"> Jones, </w:t>
      </w:r>
      <w:proofErr w:type="gramStart"/>
      <w:r w:rsidRPr="00AF36DF">
        <w:rPr>
          <w:rFonts w:ascii="Californian FB" w:hAnsi="Californian FB"/>
          <w:i w:val="0"/>
          <w:sz w:val="22"/>
          <w:szCs w:val="22"/>
        </w:rPr>
        <w:t>One</w:t>
      </w:r>
      <w:proofErr w:type="gramEnd"/>
      <w:r w:rsidRPr="00AF36DF">
        <w:rPr>
          <w:rFonts w:ascii="Californian FB" w:hAnsi="Californian FB"/>
          <w:i w:val="0"/>
          <w:sz w:val="22"/>
          <w:szCs w:val="22"/>
        </w:rPr>
        <w:t xml:space="preserve"> World Archaeology. London. </w:t>
      </w:r>
      <w:proofErr w:type="spellStart"/>
      <w:proofErr w:type="gramStart"/>
      <w:r w:rsidRPr="00AF36DF">
        <w:rPr>
          <w:rFonts w:ascii="Californian FB" w:hAnsi="Californian FB"/>
          <w:i w:val="0"/>
          <w:sz w:val="22"/>
          <w:szCs w:val="22"/>
        </w:rPr>
        <w:t>Routledge</w:t>
      </w:r>
      <w:proofErr w:type="spellEnd"/>
      <w:r w:rsidRPr="00AF36DF">
        <w:rPr>
          <w:rFonts w:ascii="Californian FB" w:hAnsi="Californian FB"/>
          <w:i w:val="0"/>
          <w:sz w:val="22"/>
          <w:szCs w:val="22"/>
        </w:rPr>
        <w:t>.</w:t>
      </w:r>
      <w:proofErr w:type="gramEnd"/>
      <w:r w:rsidRPr="00AF36DF">
        <w:rPr>
          <w:rFonts w:ascii="Californian FB" w:hAnsi="Californian FB"/>
          <w:i w:val="0"/>
          <w:sz w:val="22"/>
          <w:szCs w:val="22"/>
        </w:rPr>
        <w:t xml:space="preserve"> Pp. 1-20.</w:t>
      </w:r>
    </w:p>
    <w:p w:rsidR="00FA11DD" w:rsidRPr="00AF36DF" w:rsidRDefault="00FA11DD" w:rsidP="00EF5A7D">
      <w:pPr>
        <w:spacing w:line="360" w:lineRule="auto"/>
        <w:rPr>
          <w:rFonts w:ascii="Californian FB" w:hAnsi="Californian FB"/>
          <w:i w:val="0"/>
          <w:sz w:val="22"/>
          <w:szCs w:val="22"/>
        </w:rPr>
      </w:pPr>
      <w:proofErr w:type="gramStart"/>
      <w:r w:rsidRPr="00AF36DF">
        <w:rPr>
          <w:rFonts w:ascii="Californian FB" w:hAnsi="Californian FB"/>
          <w:i w:val="0"/>
          <w:sz w:val="22"/>
          <w:szCs w:val="22"/>
        </w:rPr>
        <w:t>Given, M. 2004.</w:t>
      </w:r>
      <w:proofErr w:type="gramEnd"/>
      <w:r w:rsidRPr="00AF36DF">
        <w:rPr>
          <w:rFonts w:ascii="Californian FB" w:hAnsi="Californian FB"/>
          <w:i w:val="0"/>
          <w:sz w:val="22"/>
          <w:szCs w:val="22"/>
        </w:rPr>
        <w:t xml:space="preserve"> </w:t>
      </w:r>
      <w:proofErr w:type="gramStart"/>
      <w:r w:rsidRPr="00AF36DF">
        <w:rPr>
          <w:rFonts w:ascii="Californian FB" w:hAnsi="Californian FB"/>
          <w:sz w:val="22"/>
          <w:szCs w:val="22"/>
        </w:rPr>
        <w:t>T</w:t>
      </w:r>
      <w:r w:rsidR="00A62937" w:rsidRPr="00AF36DF">
        <w:rPr>
          <w:rFonts w:ascii="Californian FB" w:hAnsi="Californian FB"/>
          <w:sz w:val="22"/>
          <w:szCs w:val="22"/>
        </w:rPr>
        <w:t>he Archaeology of the Colonized</w:t>
      </w:r>
      <w:r w:rsidR="00A62937" w:rsidRPr="00AF36DF">
        <w:rPr>
          <w:rFonts w:ascii="Californian FB" w:hAnsi="Californian FB"/>
          <w:i w:val="0"/>
          <w:sz w:val="22"/>
          <w:szCs w:val="22"/>
        </w:rPr>
        <w:t>.</w:t>
      </w:r>
      <w:proofErr w:type="gramEnd"/>
      <w:r w:rsidR="00A62937" w:rsidRPr="00AF36DF">
        <w:rPr>
          <w:rFonts w:ascii="Californian FB" w:hAnsi="Californian FB"/>
          <w:i w:val="0"/>
          <w:sz w:val="22"/>
          <w:szCs w:val="22"/>
        </w:rPr>
        <w:t xml:space="preserve"> </w:t>
      </w:r>
      <w:r w:rsidRPr="00AF36DF">
        <w:rPr>
          <w:rFonts w:ascii="Californian FB" w:hAnsi="Californian FB"/>
          <w:i w:val="0"/>
          <w:sz w:val="22"/>
          <w:szCs w:val="22"/>
        </w:rPr>
        <w:t xml:space="preserve">London. </w:t>
      </w:r>
      <w:proofErr w:type="spellStart"/>
      <w:proofErr w:type="gramStart"/>
      <w:r w:rsidRPr="00AF36DF">
        <w:rPr>
          <w:rFonts w:ascii="Californian FB" w:hAnsi="Californian FB"/>
          <w:i w:val="0"/>
          <w:sz w:val="22"/>
          <w:szCs w:val="22"/>
        </w:rPr>
        <w:t>Routledge</w:t>
      </w:r>
      <w:proofErr w:type="spellEnd"/>
      <w:r w:rsidRPr="00AF36DF">
        <w:rPr>
          <w:rFonts w:ascii="Californian FB" w:hAnsi="Californian FB"/>
          <w:i w:val="0"/>
          <w:sz w:val="22"/>
          <w:szCs w:val="22"/>
        </w:rPr>
        <w:t>.</w:t>
      </w:r>
      <w:proofErr w:type="gramEnd"/>
      <w:r w:rsidRPr="00AF36DF">
        <w:rPr>
          <w:rFonts w:ascii="Californian FB" w:hAnsi="Californian FB"/>
          <w:i w:val="0"/>
          <w:sz w:val="22"/>
          <w:szCs w:val="22"/>
        </w:rPr>
        <w:t xml:space="preserve"> </w:t>
      </w:r>
    </w:p>
    <w:p w:rsidR="00593D67" w:rsidRPr="00AF36DF" w:rsidRDefault="00593D67" w:rsidP="00EF5A7D">
      <w:pPr>
        <w:spacing w:line="360" w:lineRule="auto"/>
        <w:rPr>
          <w:rFonts w:ascii="Californian FB" w:hAnsi="Californian FB"/>
          <w:i w:val="0"/>
          <w:sz w:val="22"/>
          <w:szCs w:val="22"/>
        </w:rPr>
      </w:pPr>
      <w:r w:rsidRPr="00AF36DF">
        <w:rPr>
          <w:rFonts w:ascii="Californian FB" w:hAnsi="Californian FB"/>
          <w:i w:val="0"/>
          <w:sz w:val="22"/>
          <w:szCs w:val="22"/>
        </w:rPr>
        <w:t xml:space="preserve">Johnson, M. 1996. </w:t>
      </w:r>
      <w:proofErr w:type="gramStart"/>
      <w:r w:rsidRPr="00AF36DF">
        <w:rPr>
          <w:rFonts w:ascii="Californian FB" w:hAnsi="Californian FB"/>
          <w:sz w:val="22"/>
          <w:szCs w:val="22"/>
        </w:rPr>
        <w:t>An</w:t>
      </w:r>
      <w:r w:rsidR="00921066" w:rsidRPr="00AF36DF">
        <w:rPr>
          <w:rFonts w:ascii="Californian FB" w:hAnsi="Californian FB"/>
          <w:sz w:val="22"/>
          <w:szCs w:val="22"/>
        </w:rPr>
        <w:t xml:space="preserve"> </w:t>
      </w:r>
      <w:r w:rsidRPr="00AF36DF">
        <w:rPr>
          <w:rFonts w:ascii="Californian FB" w:hAnsi="Californian FB"/>
          <w:sz w:val="22"/>
          <w:szCs w:val="22"/>
        </w:rPr>
        <w:t>Archaeology</w:t>
      </w:r>
      <w:proofErr w:type="gramEnd"/>
      <w:r w:rsidRPr="00AF36DF">
        <w:rPr>
          <w:rFonts w:ascii="Californian FB" w:hAnsi="Californian FB"/>
          <w:sz w:val="22"/>
          <w:szCs w:val="22"/>
        </w:rPr>
        <w:t xml:space="preserve"> of Capitalism</w:t>
      </w:r>
      <w:r w:rsidRPr="00AF36DF">
        <w:rPr>
          <w:rFonts w:ascii="Californian FB" w:hAnsi="Californian FB"/>
          <w:i w:val="0"/>
          <w:sz w:val="22"/>
          <w:szCs w:val="22"/>
        </w:rPr>
        <w:t xml:space="preserve">. </w:t>
      </w:r>
      <w:r w:rsidRPr="00AF36DF">
        <w:rPr>
          <w:rFonts w:ascii="Californian FB" w:hAnsi="Californian FB"/>
          <w:i w:val="0"/>
          <w:sz w:val="22"/>
          <w:szCs w:val="22"/>
          <w:lang w:val="es-AR"/>
        </w:rPr>
        <w:t xml:space="preserve">Oxford: </w:t>
      </w:r>
      <w:proofErr w:type="spellStart"/>
      <w:r w:rsidRPr="00AF36DF">
        <w:rPr>
          <w:rFonts w:ascii="Californian FB" w:hAnsi="Californian FB"/>
          <w:i w:val="0"/>
          <w:sz w:val="22"/>
          <w:szCs w:val="22"/>
          <w:lang w:val="es-AR"/>
        </w:rPr>
        <w:t>Blackwell</w:t>
      </w:r>
      <w:proofErr w:type="spellEnd"/>
      <w:r w:rsidRPr="00AF36DF">
        <w:rPr>
          <w:rFonts w:ascii="Californian FB" w:hAnsi="Californian FB"/>
          <w:i w:val="0"/>
          <w:sz w:val="22"/>
          <w:szCs w:val="22"/>
          <w:lang w:val="es-AR"/>
        </w:rPr>
        <w:t xml:space="preserve">. Prefacio e </w:t>
      </w:r>
      <w:proofErr w:type="spellStart"/>
      <w:r w:rsidRPr="00AF36DF">
        <w:rPr>
          <w:rFonts w:ascii="Californian FB" w:hAnsi="Californian FB"/>
          <w:i w:val="0"/>
          <w:sz w:val="22"/>
          <w:szCs w:val="22"/>
          <w:lang w:val="es-AR"/>
        </w:rPr>
        <w:t>Introduccción</w:t>
      </w:r>
      <w:proofErr w:type="spellEnd"/>
      <w:r w:rsidRPr="00AF36DF">
        <w:rPr>
          <w:rFonts w:ascii="Californian FB" w:hAnsi="Californian FB"/>
          <w:i w:val="0"/>
          <w:sz w:val="22"/>
          <w:szCs w:val="22"/>
          <w:lang w:val="es-AR"/>
        </w:rPr>
        <w:t xml:space="preserve">. </w:t>
      </w:r>
      <w:r w:rsidRPr="00AF36DF">
        <w:rPr>
          <w:rFonts w:ascii="Californian FB" w:hAnsi="Californian FB"/>
          <w:i w:val="0"/>
          <w:sz w:val="22"/>
          <w:szCs w:val="22"/>
        </w:rPr>
        <w:t>Pp. 1-19.</w:t>
      </w:r>
    </w:p>
    <w:p w:rsidR="00593D67" w:rsidRPr="00AF36DF" w:rsidRDefault="00593D67" w:rsidP="00EF5A7D">
      <w:pPr>
        <w:spacing w:line="360" w:lineRule="auto"/>
        <w:rPr>
          <w:rFonts w:ascii="Californian FB" w:hAnsi="Californian FB"/>
          <w:i w:val="0"/>
          <w:sz w:val="22"/>
          <w:szCs w:val="22"/>
        </w:rPr>
      </w:pPr>
      <w:r w:rsidRPr="00AF36DF">
        <w:rPr>
          <w:rFonts w:ascii="Californian FB" w:hAnsi="Californian FB"/>
          <w:i w:val="0"/>
          <w:sz w:val="22"/>
          <w:szCs w:val="22"/>
        </w:rPr>
        <w:t xml:space="preserve">Leone, M. 1995. </w:t>
      </w:r>
      <w:proofErr w:type="gramStart"/>
      <w:r w:rsidRPr="00AF36DF">
        <w:rPr>
          <w:rFonts w:ascii="Californian FB" w:hAnsi="Californian FB"/>
          <w:i w:val="0"/>
          <w:sz w:val="22"/>
          <w:szCs w:val="22"/>
        </w:rPr>
        <w:t>An Historical Archaeology of Capitalism.</w:t>
      </w:r>
      <w:proofErr w:type="gramEnd"/>
      <w:r w:rsidRPr="00AF36DF">
        <w:rPr>
          <w:rFonts w:ascii="Californian FB" w:hAnsi="Californian FB"/>
          <w:i w:val="0"/>
          <w:sz w:val="22"/>
          <w:szCs w:val="22"/>
        </w:rPr>
        <w:t xml:space="preserve"> </w:t>
      </w:r>
      <w:r w:rsidRPr="00AF36DF">
        <w:rPr>
          <w:rFonts w:ascii="Californian FB" w:hAnsi="Californian FB"/>
          <w:sz w:val="22"/>
          <w:szCs w:val="22"/>
        </w:rPr>
        <w:t>American Anthropologist</w:t>
      </w:r>
      <w:r w:rsidRPr="00AF36DF">
        <w:rPr>
          <w:rFonts w:ascii="Californian FB" w:hAnsi="Californian FB"/>
          <w:i w:val="0"/>
          <w:sz w:val="22"/>
          <w:szCs w:val="22"/>
        </w:rPr>
        <w:t>, 97(2):251-268.</w:t>
      </w:r>
    </w:p>
    <w:p w:rsidR="00DE0600" w:rsidRPr="00AF36DF" w:rsidRDefault="00593D67" w:rsidP="00EF5A7D">
      <w:pPr>
        <w:spacing w:line="360" w:lineRule="auto"/>
        <w:rPr>
          <w:rFonts w:ascii="Californian FB" w:hAnsi="Californian FB"/>
          <w:i w:val="0"/>
          <w:sz w:val="22"/>
          <w:szCs w:val="22"/>
          <w:lang w:eastAsia="es-AR"/>
        </w:rPr>
      </w:pPr>
      <w:proofErr w:type="spellStart"/>
      <w:r w:rsidRPr="00AF36DF">
        <w:rPr>
          <w:rFonts w:ascii="Californian FB" w:hAnsi="Californian FB"/>
          <w:i w:val="0"/>
          <w:sz w:val="22"/>
          <w:szCs w:val="22"/>
          <w:lang w:val="es-AR" w:eastAsia="es-AR"/>
        </w:rPr>
        <w:t>Orser</w:t>
      </w:r>
      <w:proofErr w:type="spellEnd"/>
      <w:r w:rsidRPr="00AF36DF">
        <w:rPr>
          <w:rFonts w:ascii="Californian FB" w:hAnsi="Californian FB"/>
          <w:i w:val="0"/>
          <w:sz w:val="22"/>
          <w:szCs w:val="22"/>
          <w:lang w:val="es-AR" w:eastAsia="es-AR"/>
        </w:rPr>
        <w:t xml:space="preserve">, Ch. 2000. </w:t>
      </w:r>
      <w:r w:rsidRPr="00AF36DF">
        <w:rPr>
          <w:rFonts w:ascii="Californian FB" w:hAnsi="Californian FB"/>
          <w:sz w:val="22"/>
          <w:szCs w:val="22"/>
          <w:lang w:val="es-AR" w:eastAsia="es-AR"/>
        </w:rPr>
        <w:t>Introducción a la Arqueología histórica</w:t>
      </w:r>
      <w:r w:rsidRPr="00AF36DF">
        <w:rPr>
          <w:rFonts w:ascii="Californian FB" w:hAnsi="Californian FB"/>
          <w:i w:val="0"/>
          <w:sz w:val="22"/>
          <w:szCs w:val="22"/>
          <w:lang w:val="es-AR" w:eastAsia="es-AR"/>
        </w:rPr>
        <w:t xml:space="preserve">. </w:t>
      </w:r>
      <w:proofErr w:type="gramStart"/>
      <w:r w:rsidRPr="00AF36DF">
        <w:rPr>
          <w:rStyle w:val="estilo9"/>
          <w:rFonts w:ascii="Californian FB" w:hAnsi="Californian FB"/>
          <w:i w:val="0"/>
          <w:sz w:val="22"/>
          <w:szCs w:val="22"/>
        </w:rPr>
        <w:t>AINA.</w:t>
      </w:r>
      <w:proofErr w:type="gramEnd"/>
      <w:r w:rsidRPr="00AF36DF">
        <w:rPr>
          <w:rStyle w:val="estilo9"/>
          <w:rFonts w:ascii="Californian FB" w:hAnsi="Californian FB"/>
          <w:i w:val="0"/>
          <w:sz w:val="22"/>
          <w:szCs w:val="22"/>
        </w:rPr>
        <w:t xml:space="preserve"> </w:t>
      </w:r>
      <w:r w:rsidRPr="00AF36DF">
        <w:rPr>
          <w:rFonts w:ascii="Californian FB" w:hAnsi="Californian FB"/>
          <w:i w:val="0"/>
          <w:sz w:val="22"/>
          <w:szCs w:val="22"/>
          <w:lang w:eastAsia="es-AR"/>
        </w:rPr>
        <w:t xml:space="preserve">Buenos Aires. </w:t>
      </w:r>
    </w:p>
    <w:p w:rsidR="00593D67" w:rsidRPr="00AF36DF" w:rsidRDefault="00593D67" w:rsidP="00EF5A7D">
      <w:pPr>
        <w:spacing w:line="360" w:lineRule="auto"/>
        <w:rPr>
          <w:rFonts w:ascii="Californian FB" w:hAnsi="Californian FB"/>
          <w:i w:val="0"/>
          <w:sz w:val="22"/>
          <w:szCs w:val="22"/>
          <w:lang w:val="es-AR"/>
        </w:rPr>
      </w:pPr>
      <w:proofErr w:type="gramStart"/>
      <w:r w:rsidRPr="00AF36DF">
        <w:rPr>
          <w:rFonts w:ascii="Californian FB" w:hAnsi="Californian FB"/>
          <w:i w:val="0"/>
          <w:sz w:val="22"/>
          <w:szCs w:val="22"/>
        </w:rPr>
        <w:t>Historical Archaeology.</w:t>
      </w:r>
      <w:proofErr w:type="gramEnd"/>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Special Issue.</w:t>
      </w:r>
      <w:proofErr w:type="gramEnd"/>
      <w:r w:rsidRPr="00AF36DF">
        <w:rPr>
          <w:rFonts w:ascii="Californian FB" w:hAnsi="Californian FB"/>
          <w:i w:val="0"/>
          <w:sz w:val="22"/>
          <w:szCs w:val="22"/>
        </w:rPr>
        <w:t xml:space="preserve"> </w:t>
      </w:r>
      <w:proofErr w:type="gramStart"/>
      <w:r w:rsidRPr="00AF36DF">
        <w:rPr>
          <w:rFonts w:ascii="Californian FB" w:hAnsi="Californian FB"/>
          <w:sz w:val="22"/>
          <w:szCs w:val="22"/>
        </w:rPr>
        <w:t>World Archaeology</w:t>
      </w:r>
      <w:r w:rsidRPr="00AF36DF">
        <w:rPr>
          <w:rFonts w:ascii="Californian FB" w:hAnsi="Californian FB"/>
          <w:i w:val="0"/>
          <w:sz w:val="22"/>
          <w:szCs w:val="22"/>
        </w:rPr>
        <w:t>.</w:t>
      </w:r>
      <w:proofErr w:type="gramEnd"/>
      <w:r w:rsidRPr="00AF36DF">
        <w:rPr>
          <w:rFonts w:ascii="Californian FB" w:hAnsi="Californian FB"/>
          <w:i w:val="0"/>
          <w:sz w:val="22"/>
          <w:szCs w:val="22"/>
        </w:rPr>
        <w:t xml:space="preserve"> </w:t>
      </w:r>
      <w:r w:rsidRPr="00AF36DF">
        <w:rPr>
          <w:rFonts w:ascii="Californian FB" w:hAnsi="Californian FB"/>
          <w:i w:val="0"/>
          <w:sz w:val="22"/>
          <w:szCs w:val="22"/>
          <w:lang w:val="es-AR"/>
        </w:rPr>
        <w:t xml:space="preserve">37 (3) 2005. </w:t>
      </w:r>
      <w:r w:rsidR="007C7E4B" w:rsidRPr="00AF36DF">
        <w:rPr>
          <w:rFonts w:ascii="Californian FB" w:hAnsi="Californian FB"/>
          <w:i w:val="0"/>
          <w:sz w:val="22"/>
          <w:szCs w:val="22"/>
          <w:lang w:val="es-AR"/>
        </w:rPr>
        <w:t xml:space="preserve"> </w:t>
      </w:r>
    </w:p>
    <w:p w:rsidR="00593D67" w:rsidRPr="00AF36DF" w:rsidRDefault="00593D67" w:rsidP="00EF5A7D">
      <w:pPr>
        <w:spacing w:line="360" w:lineRule="auto"/>
        <w:rPr>
          <w:rFonts w:ascii="Californian FB" w:hAnsi="Californian FB"/>
          <w:i w:val="0"/>
          <w:sz w:val="22"/>
          <w:szCs w:val="22"/>
          <w:lang w:val="es-AR"/>
        </w:rPr>
      </w:pPr>
    </w:p>
    <w:p w:rsidR="00FA11DD" w:rsidRPr="00186C6D" w:rsidRDefault="00FA11DD" w:rsidP="00EF5A7D">
      <w:pPr>
        <w:spacing w:line="360" w:lineRule="auto"/>
        <w:rPr>
          <w:rFonts w:ascii="Californian FB" w:hAnsi="Californian FB" w:cs="Arial"/>
          <w:b/>
          <w:bCs/>
          <w:i w:val="0"/>
          <w:sz w:val="22"/>
          <w:szCs w:val="22"/>
          <w:lang w:val="es-AR"/>
        </w:rPr>
      </w:pPr>
      <w:r w:rsidRPr="00186C6D">
        <w:rPr>
          <w:rFonts w:ascii="Californian FB" w:hAnsi="Californian FB" w:cs="Arial"/>
          <w:b/>
          <w:bCs/>
          <w:i w:val="0"/>
          <w:sz w:val="22"/>
          <w:szCs w:val="22"/>
          <w:lang w:val="es-AR"/>
        </w:rPr>
        <w:t>UNIDAD 2-Textos y materialidades</w:t>
      </w:r>
    </w:p>
    <w:p w:rsidR="00FA11DD" w:rsidRPr="00AF36DF" w:rsidRDefault="00FA11DD" w:rsidP="00EF5A7D">
      <w:pPr>
        <w:spacing w:line="360" w:lineRule="auto"/>
        <w:jc w:val="both"/>
        <w:rPr>
          <w:rFonts w:ascii="Californian FB" w:hAnsi="Californian FB"/>
          <w:i w:val="0"/>
          <w:sz w:val="22"/>
          <w:szCs w:val="22"/>
          <w:lang w:val="es-ES"/>
        </w:rPr>
      </w:pPr>
      <w:r w:rsidRPr="00AF36DF">
        <w:rPr>
          <w:rFonts w:ascii="Californian FB" w:hAnsi="Californian FB"/>
          <w:i w:val="0"/>
          <w:sz w:val="22"/>
          <w:szCs w:val="22"/>
          <w:lang w:val="es-ES"/>
        </w:rPr>
        <w:lastRenderedPageBreak/>
        <w:t xml:space="preserve">Debates acerca del lugar de la documentación histórica en el trabajo arqueológico. Las fuentes escritas y archivos. </w:t>
      </w:r>
      <w:r w:rsidR="006F24D1" w:rsidRPr="00AF36DF">
        <w:rPr>
          <w:rFonts w:ascii="Californian FB" w:hAnsi="Californian FB"/>
          <w:i w:val="0"/>
          <w:sz w:val="22"/>
          <w:szCs w:val="22"/>
          <w:lang w:val="es-ES"/>
        </w:rPr>
        <w:t>Analogía</w:t>
      </w:r>
      <w:r w:rsidR="00BD431E" w:rsidRPr="00AF36DF">
        <w:rPr>
          <w:rFonts w:ascii="Californian FB" w:hAnsi="Californian FB"/>
          <w:i w:val="0"/>
          <w:sz w:val="22"/>
          <w:szCs w:val="22"/>
          <w:lang w:val="es-ES"/>
        </w:rPr>
        <w:t xml:space="preserve"> histórica directa, </w:t>
      </w:r>
      <w:r w:rsidR="007C7E4B" w:rsidRPr="00AF36DF">
        <w:rPr>
          <w:rFonts w:ascii="Californian FB" w:hAnsi="Californian FB"/>
          <w:i w:val="0"/>
          <w:sz w:val="22"/>
          <w:szCs w:val="22"/>
          <w:lang w:val="es-ES"/>
        </w:rPr>
        <w:t xml:space="preserve">fuente de hipótesis, </w:t>
      </w:r>
      <w:r w:rsidR="00BD431E" w:rsidRPr="00AF36DF">
        <w:rPr>
          <w:rFonts w:ascii="Californian FB" w:hAnsi="Californian FB"/>
          <w:i w:val="0"/>
          <w:sz w:val="22"/>
          <w:szCs w:val="22"/>
          <w:lang w:val="es-ES"/>
        </w:rPr>
        <w:t>textos paralelos</w:t>
      </w:r>
      <w:r w:rsidR="007C7E4B" w:rsidRPr="00AF36DF">
        <w:rPr>
          <w:rFonts w:ascii="Californian FB" w:hAnsi="Californian FB"/>
          <w:i w:val="0"/>
          <w:sz w:val="22"/>
          <w:szCs w:val="22"/>
          <w:lang w:val="es-ES"/>
        </w:rPr>
        <w:t xml:space="preserve"> y </w:t>
      </w:r>
      <w:r w:rsidR="00BD431E" w:rsidRPr="00AF36DF">
        <w:rPr>
          <w:rFonts w:ascii="Californian FB" w:hAnsi="Californian FB"/>
          <w:i w:val="0"/>
          <w:sz w:val="22"/>
          <w:szCs w:val="22"/>
          <w:lang w:val="es-ES"/>
        </w:rPr>
        <w:t xml:space="preserve"> </w:t>
      </w:r>
      <w:r w:rsidR="006F24D1" w:rsidRPr="00AF36DF">
        <w:rPr>
          <w:rFonts w:ascii="Californian FB" w:hAnsi="Californian FB"/>
          <w:i w:val="0"/>
          <w:sz w:val="22"/>
          <w:szCs w:val="22"/>
          <w:lang w:val="es-ES"/>
        </w:rPr>
        <w:t>materialidad.</w:t>
      </w:r>
    </w:p>
    <w:p w:rsidR="00FA11DD" w:rsidRPr="00186C6D" w:rsidRDefault="00FA11DD" w:rsidP="00EF5A7D">
      <w:pPr>
        <w:spacing w:line="360" w:lineRule="auto"/>
        <w:rPr>
          <w:rFonts w:ascii="Californian FB" w:hAnsi="Californian FB"/>
          <w:b/>
          <w:i w:val="0"/>
          <w:sz w:val="22"/>
          <w:szCs w:val="22"/>
        </w:rPr>
      </w:pPr>
      <w:proofErr w:type="spellStart"/>
      <w:r w:rsidRPr="00186C6D">
        <w:rPr>
          <w:rFonts w:ascii="Californian FB" w:hAnsi="Californian FB"/>
          <w:b/>
          <w:i w:val="0"/>
          <w:sz w:val="22"/>
          <w:szCs w:val="22"/>
        </w:rPr>
        <w:t>Bibliografía</w:t>
      </w:r>
      <w:proofErr w:type="spellEnd"/>
      <w:r w:rsidRPr="00186C6D">
        <w:rPr>
          <w:rFonts w:ascii="Californian FB" w:hAnsi="Californian FB"/>
          <w:b/>
          <w:i w:val="0"/>
          <w:sz w:val="22"/>
          <w:szCs w:val="22"/>
        </w:rPr>
        <w:t xml:space="preserve"> </w:t>
      </w:r>
    </w:p>
    <w:p w:rsidR="00FA11DD" w:rsidRPr="00AF36DF" w:rsidRDefault="00FA11DD" w:rsidP="00EF5A7D">
      <w:pPr>
        <w:spacing w:line="360" w:lineRule="auto"/>
        <w:jc w:val="both"/>
        <w:rPr>
          <w:rFonts w:ascii="Californian FB" w:hAnsi="Californian FB"/>
          <w:i w:val="0"/>
          <w:sz w:val="22"/>
          <w:szCs w:val="22"/>
        </w:rPr>
      </w:pPr>
      <w:proofErr w:type="spellStart"/>
      <w:r w:rsidRPr="00AF36DF">
        <w:rPr>
          <w:rFonts w:ascii="Californian FB" w:hAnsi="Californian FB"/>
          <w:i w:val="0"/>
          <w:sz w:val="22"/>
          <w:szCs w:val="22"/>
        </w:rPr>
        <w:t>Beaudry</w:t>
      </w:r>
      <w:proofErr w:type="spellEnd"/>
      <w:r w:rsidRPr="00AF36DF">
        <w:rPr>
          <w:rFonts w:ascii="Californian FB" w:hAnsi="Californian FB"/>
          <w:i w:val="0"/>
          <w:sz w:val="22"/>
          <w:szCs w:val="22"/>
        </w:rPr>
        <w:t>, M (</w:t>
      </w:r>
      <w:proofErr w:type="gramStart"/>
      <w:r w:rsidRPr="00AF36DF">
        <w:rPr>
          <w:rFonts w:ascii="Californian FB" w:hAnsi="Californian FB"/>
          <w:i w:val="0"/>
          <w:sz w:val="22"/>
          <w:szCs w:val="22"/>
        </w:rPr>
        <w:t>ed</w:t>
      </w:r>
      <w:proofErr w:type="gramEnd"/>
      <w:r w:rsidRPr="00AF36DF">
        <w:rPr>
          <w:rFonts w:ascii="Californian FB" w:hAnsi="Californian FB"/>
          <w:i w:val="0"/>
          <w:sz w:val="22"/>
          <w:szCs w:val="22"/>
        </w:rPr>
        <w:t xml:space="preserve">.). 1988. </w:t>
      </w:r>
      <w:r w:rsidRPr="00AF36DF">
        <w:rPr>
          <w:rFonts w:ascii="Californian FB" w:hAnsi="Californian FB"/>
          <w:sz w:val="22"/>
          <w:szCs w:val="22"/>
        </w:rPr>
        <w:t xml:space="preserve">Documentary archaeology in the </w:t>
      </w:r>
      <w:proofErr w:type="gramStart"/>
      <w:r w:rsidRPr="00AF36DF">
        <w:rPr>
          <w:rFonts w:ascii="Californian FB" w:hAnsi="Californian FB"/>
          <w:sz w:val="22"/>
          <w:szCs w:val="22"/>
        </w:rPr>
        <w:t>New</w:t>
      </w:r>
      <w:proofErr w:type="gramEnd"/>
      <w:r w:rsidRPr="00AF36DF">
        <w:rPr>
          <w:rFonts w:ascii="Californian FB" w:hAnsi="Californian FB"/>
          <w:sz w:val="22"/>
          <w:szCs w:val="22"/>
        </w:rPr>
        <w:t xml:space="preserve"> world.</w:t>
      </w:r>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New Directions in Archaeology.</w:t>
      </w:r>
      <w:proofErr w:type="gramEnd"/>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Cambridge University Press.</w:t>
      </w:r>
      <w:proofErr w:type="gramEnd"/>
      <w:r w:rsidRPr="00AF36DF">
        <w:rPr>
          <w:rFonts w:ascii="Californian FB" w:hAnsi="Californian FB"/>
          <w:i w:val="0"/>
          <w:sz w:val="22"/>
          <w:szCs w:val="22"/>
        </w:rPr>
        <w:t xml:space="preserve">  Cambridge.</w:t>
      </w:r>
    </w:p>
    <w:p w:rsidR="00FA11DD" w:rsidRPr="00AF36DF" w:rsidRDefault="00FA11DD" w:rsidP="00EF5A7D">
      <w:pPr>
        <w:spacing w:line="360" w:lineRule="auto"/>
        <w:jc w:val="both"/>
        <w:rPr>
          <w:rFonts w:ascii="Californian FB" w:hAnsi="Californian FB"/>
          <w:i w:val="0"/>
          <w:sz w:val="22"/>
          <w:szCs w:val="22"/>
        </w:rPr>
      </w:pPr>
      <w:r w:rsidRPr="00AF36DF">
        <w:rPr>
          <w:rFonts w:ascii="Californian FB" w:hAnsi="Californian FB"/>
          <w:i w:val="0"/>
          <w:sz w:val="22"/>
          <w:szCs w:val="22"/>
        </w:rPr>
        <w:t xml:space="preserve">Charlton, T. 1981. Archaeology, </w:t>
      </w:r>
      <w:proofErr w:type="spellStart"/>
      <w:r w:rsidRPr="00AF36DF">
        <w:rPr>
          <w:rFonts w:ascii="Californian FB" w:hAnsi="Californian FB"/>
          <w:i w:val="0"/>
          <w:sz w:val="22"/>
          <w:szCs w:val="22"/>
        </w:rPr>
        <w:t>Ethnohistory</w:t>
      </w:r>
      <w:proofErr w:type="spellEnd"/>
      <w:r w:rsidRPr="00AF36DF">
        <w:rPr>
          <w:rFonts w:ascii="Californian FB" w:hAnsi="Californian FB"/>
          <w:i w:val="0"/>
          <w:sz w:val="22"/>
          <w:szCs w:val="22"/>
        </w:rPr>
        <w:t xml:space="preserve"> and Ethnology: Interpretative Interfaces. </w:t>
      </w:r>
      <w:proofErr w:type="gramStart"/>
      <w:r w:rsidRPr="00AF36DF">
        <w:rPr>
          <w:rFonts w:ascii="Californian FB" w:hAnsi="Californian FB"/>
          <w:sz w:val="22"/>
          <w:szCs w:val="22"/>
        </w:rPr>
        <w:t>Advances in Archaeological Method and Theory.</w:t>
      </w:r>
      <w:proofErr w:type="gramEnd"/>
      <w:r w:rsidRPr="00AF36DF">
        <w:rPr>
          <w:rFonts w:ascii="Californian FB" w:hAnsi="Californian FB"/>
          <w:i w:val="0"/>
          <w:sz w:val="22"/>
          <w:szCs w:val="22"/>
        </w:rPr>
        <w:t xml:space="preserve"> Vol. 4: 129-176. </w:t>
      </w:r>
    </w:p>
    <w:p w:rsidR="00FA11DD" w:rsidRPr="00AF36DF" w:rsidRDefault="00FA11DD" w:rsidP="00EF5A7D">
      <w:pPr>
        <w:spacing w:line="360" w:lineRule="auto"/>
        <w:jc w:val="both"/>
        <w:rPr>
          <w:rFonts w:ascii="Californian FB" w:hAnsi="Californian FB"/>
          <w:i w:val="0"/>
          <w:sz w:val="22"/>
          <w:szCs w:val="22"/>
        </w:rPr>
      </w:pPr>
      <w:proofErr w:type="spellStart"/>
      <w:r w:rsidRPr="00AF36DF">
        <w:rPr>
          <w:rFonts w:ascii="Californian FB" w:hAnsi="Californian FB"/>
          <w:i w:val="0"/>
          <w:sz w:val="22"/>
          <w:szCs w:val="22"/>
        </w:rPr>
        <w:t>Deagan</w:t>
      </w:r>
      <w:proofErr w:type="spellEnd"/>
      <w:r w:rsidRPr="00AF36DF">
        <w:rPr>
          <w:rFonts w:ascii="Californian FB" w:hAnsi="Californian FB"/>
          <w:i w:val="0"/>
          <w:sz w:val="22"/>
          <w:szCs w:val="22"/>
        </w:rPr>
        <w:t xml:space="preserve">, K. 1982. Avenues of Inquiry in Historical Archaeology. </w:t>
      </w:r>
      <w:proofErr w:type="spellStart"/>
      <w:r w:rsidRPr="00AF36DF">
        <w:rPr>
          <w:rFonts w:ascii="Californian FB" w:hAnsi="Californian FB"/>
          <w:i w:val="0"/>
          <w:sz w:val="22"/>
          <w:szCs w:val="22"/>
        </w:rPr>
        <w:t>Schiffer</w:t>
      </w:r>
      <w:proofErr w:type="spellEnd"/>
      <w:r w:rsidRPr="00AF36DF">
        <w:rPr>
          <w:rFonts w:ascii="Californian FB" w:hAnsi="Californian FB"/>
          <w:i w:val="0"/>
          <w:sz w:val="22"/>
          <w:szCs w:val="22"/>
        </w:rPr>
        <w:t xml:space="preserve">, M (ed.) </w:t>
      </w:r>
      <w:r w:rsidRPr="00AF36DF">
        <w:rPr>
          <w:rFonts w:ascii="Californian FB" w:hAnsi="Californian FB"/>
          <w:sz w:val="22"/>
          <w:szCs w:val="22"/>
        </w:rPr>
        <w:t>Advances in Archaeological Method and Theory.</w:t>
      </w:r>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Academic Press.</w:t>
      </w:r>
      <w:proofErr w:type="gramEnd"/>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Vol</w:t>
      </w:r>
      <w:proofErr w:type="spellEnd"/>
      <w:r w:rsidRPr="00AF36DF">
        <w:rPr>
          <w:rFonts w:ascii="Californian FB" w:hAnsi="Californian FB"/>
          <w:i w:val="0"/>
          <w:sz w:val="22"/>
          <w:szCs w:val="22"/>
        </w:rPr>
        <w:t xml:space="preserve"> 5:151-177. </w:t>
      </w:r>
    </w:p>
    <w:p w:rsidR="00FA11DD" w:rsidRPr="00AF36DF" w:rsidRDefault="00FA11DD" w:rsidP="00EF5A7D">
      <w:pPr>
        <w:spacing w:line="360" w:lineRule="auto"/>
        <w:jc w:val="both"/>
        <w:rPr>
          <w:rFonts w:ascii="Californian FB" w:hAnsi="Californian FB"/>
          <w:i w:val="0"/>
          <w:sz w:val="22"/>
          <w:szCs w:val="22"/>
        </w:rPr>
      </w:pPr>
      <w:r w:rsidRPr="00AF36DF">
        <w:rPr>
          <w:rFonts w:ascii="Californian FB" w:hAnsi="Californian FB"/>
          <w:i w:val="0"/>
          <w:sz w:val="22"/>
          <w:szCs w:val="22"/>
        </w:rPr>
        <w:t xml:space="preserve">Galloway, P. </w:t>
      </w:r>
      <w:r w:rsidR="00AF36DF" w:rsidRPr="00AF36DF">
        <w:rPr>
          <w:rFonts w:ascii="Californian FB" w:hAnsi="Californian FB"/>
          <w:i w:val="0"/>
          <w:sz w:val="22"/>
          <w:szCs w:val="22"/>
        </w:rPr>
        <w:t xml:space="preserve">2006. </w:t>
      </w:r>
      <w:r w:rsidRPr="00AF36DF">
        <w:rPr>
          <w:rFonts w:ascii="Californian FB" w:hAnsi="Californian FB"/>
          <w:i w:val="0"/>
          <w:sz w:val="22"/>
          <w:szCs w:val="22"/>
        </w:rPr>
        <w:t xml:space="preserve">Material culture and text: exploring the Spaces within and </w:t>
      </w:r>
      <w:proofErr w:type="gramStart"/>
      <w:r w:rsidRPr="00AF36DF">
        <w:rPr>
          <w:rFonts w:ascii="Californian FB" w:hAnsi="Californian FB"/>
          <w:i w:val="0"/>
          <w:sz w:val="22"/>
          <w:szCs w:val="22"/>
        </w:rPr>
        <w:t>Between</w:t>
      </w:r>
      <w:proofErr w:type="gramEnd"/>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 xml:space="preserve">En </w:t>
      </w:r>
      <w:r w:rsidRPr="00AF36DF">
        <w:rPr>
          <w:rFonts w:ascii="Californian FB" w:hAnsi="Californian FB"/>
          <w:sz w:val="22"/>
          <w:szCs w:val="22"/>
        </w:rPr>
        <w:t>Historical Archaeology</w:t>
      </w:r>
      <w:r w:rsidRPr="00AF36DF">
        <w:rPr>
          <w:rFonts w:ascii="Californian FB" w:hAnsi="Californian FB"/>
          <w:i w:val="0"/>
          <w:sz w:val="22"/>
          <w:szCs w:val="22"/>
        </w:rPr>
        <w:t>.</w:t>
      </w:r>
      <w:proofErr w:type="gramEnd"/>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Blackwell Publishing.</w:t>
      </w:r>
      <w:proofErr w:type="gramEnd"/>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Pp.42-64.</w:t>
      </w:r>
      <w:proofErr w:type="gramEnd"/>
    </w:p>
    <w:p w:rsidR="00FA11DD" w:rsidRPr="00AF36DF" w:rsidRDefault="00FA11DD" w:rsidP="00EF5A7D">
      <w:pPr>
        <w:spacing w:line="360" w:lineRule="auto"/>
        <w:jc w:val="both"/>
        <w:rPr>
          <w:rFonts w:ascii="Californian FB" w:hAnsi="Californian FB"/>
          <w:i w:val="0"/>
          <w:sz w:val="22"/>
          <w:szCs w:val="22"/>
        </w:rPr>
      </w:pPr>
      <w:proofErr w:type="gramStart"/>
      <w:r w:rsidRPr="00AF36DF">
        <w:rPr>
          <w:rFonts w:ascii="Californian FB" w:hAnsi="Californian FB"/>
          <w:i w:val="0"/>
          <w:sz w:val="22"/>
          <w:szCs w:val="22"/>
        </w:rPr>
        <w:t>Little, B.</w:t>
      </w:r>
      <w:proofErr w:type="gramEnd"/>
      <w:r w:rsidRPr="00AF36DF">
        <w:rPr>
          <w:rFonts w:ascii="Californian FB" w:hAnsi="Californian FB"/>
          <w:i w:val="0"/>
          <w:sz w:val="22"/>
          <w:szCs w:val="22"/>
        </w:rPr>
        <w:t xml:space="preserve"> </w:t>
      </w:r>
      <w:r w:rsidR="00DE0600" w:rsidRPr="00AF36DF">
        <w:rPr>
          <w:rFonts w:ascii="Californian FB" w:hAnsi="Californian FB"/>
          <w:i w:val="0"/>
          <w:sz w:val="22"/>
          <w:szCs w:val="22"/>
        </w:rPr>
        <w:t xml:space="preserve"> </w:t>
      </w:r>
      <w:r w:rsidRPr="00AF36DF">
        <w:rPr>
          <w:rFonts w:ascii="Californian FB" w:hAnsi="Californian FB"/>
          <w:i w:val="0"/>
          <w:sz w:val="22"/>
          <w:szCs w:val="22"/>
        </w:rPr>
        <w:t>1995. People with History: An update on Historical Archaeology in United States. J</w:t>
      </w:r>
      <w:r w:rsidRPr="00AF36DF">
        <w:rPr>
          <w:rFonts w:ascii="Californian FB" w:hAnsi="Californian FB"/>
          <w:sz w:val="22"/>
          <w:szCs w:val="22"/>
        </w:rPr>
        <w:t>ournal of Archaeological Method and Theory</w:t>
      </w:r>
      <w:r w:rsidR="00DE0600" w:rsidRPr="00AF36DF">
        <w:rPr>
          <w:rFonts w:ascii="Californian FB" w:hAnsi="Californian FB"/>
          <w:i w:val="0"/>
          <w:sz w:val="22"/>
          <w:szCs w:val="22"/>
        </w:rPr>
        <w:t>,</w:t>
      </w:r>
      <w:r w:rsidRPr="00AF36DF">
        <w:rPr>
          <w:rFonts w:ascii="Californian FB" w:hAnsi="Californian FB"/>
          <w:i w:val="0"/>
          <w:sz w:val="22"/>
          <w:szCs w:val="22"/>
        </w:rPr>
        <w:t xml:space="preserve"> 1(1):5-40. </w:t>
      </w:r>
    </w:p>
    <w:p w:rsidR="00FA11DD" w:rsidRPr="00AF36DF" w:rsidRDefault="00FA11DD"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rPr>
        <w:t xml:space="preserve">Moreland, John. 2006. Archaeology and Texts: Subservience or Enlightenment. </w:t>
      </w:r>
      <w:proofErr w:type="spellStart"/>
      <w:r w:rsidRPr="00AF36DF">
        <w:rPr>
          <w:rFonts w:ascii="Californian FB" w:hAnsi="Californian FB"/>
          <w:sz w:val="22"/>
          <w:szCs w:val="22"/>
          <w:lang w:val="es-AR"/>
        </w:rPr>
        <w:t>Annual</w:t>
      </w:r>
      <w:proofErr w:type="spellEnd"/>
      <w:r w:rsidRPr="00AF36DF">
        <w:rPr>
          <w:rFonts w:ascii="Californian FB" w:hAnsi="Californian FB"/>
          <w:sz w:val="22"/>
          <w:szCs w:val="22"/>
          <w:lang w:val="es-AR"/>
        </w:rPr>
        <w:t xml:space="preserve"> </w:t>
      </w:r>
      <w:proofErr w:type="spellStart"/>
      <w:r w:rsidRPr="00AF36DF">
        <w:rPr>
          <w:rFonts w:ascii="Californian FB" w:hAnsi="Californian FB"/>
          <w:sz w:val="22"/>
          <w:szCs w:val="22"/>
          <w:lang w:val="es-AR"/>
        </w:rPr>
        <w:t>Review</w:t>
      </w:r>
      <w:proofErr w:type="spellEnd"/>
      <w:r w:rsidRPr="00AF36DF">
        <w:rPr>
          <w:rFonts w:ascii="Californian FB" w:hAnsi="Californian FB"/>
          <w:sz w:val="22"/>
          <w:szCs w:val="22"/>
          <w:lang w:val="es-AR"/>
        </w:rPr>
        <w:t xml:space="preserve"> </w:t>
      </w:r>
      <w:proofErr w:type="spellStart"/>
      <w:r w:rsidRPr="00AF36DF">
        <w:rPr>
          <w:rFonts w:ascii="Californian FB" w:hAnsi="Californian FB"/>
          <w:sz w:val="22"/>
          <w:szCs w:val="22"/>
          <w:lang w:val="es-AR"/>
        </w:rPr>
        <w:t>Anthropology</w:t>
      </w:r>
      <w:proofErr w:type="spellEnd"/>
      <w:r w:rsidR="00DE0600" w:rsidRPr="00AF36DF">
        <w:rPr>
          <w:rFonts w:ascii="Californian FB" w:hAnsi="Californian FB"/>
          <w:sz w:val="22"/>
          <w:szCs w:val="22"/>
          <w:lang w:val="es-AR"/>
        </w:rPr>
        <w:t xml:space="preserve">, </w:t>
      </w:r>
      <w:r w:rsidRPr="00AF36DF">
        <w:rPr>
          <w:rFonts w:ascii="Californian FB" w:hAnsi="Californian FB"/>
          <w:sz w:val="22"/>
          <w:szCs w:val="22"/>
          <w:lang w:val="es-AR"/>
        </w:rPr>
        <w:t xml:space="preserve"> </w:t>
      </w:r>
      <w:r w:rsidRPr="00AF36DF">
        <w:rPr>
          <w:rFonts w:ascii="Californian FB" w:hAnsi="Californian FB"/>
          <w:i w:val="0"/>
          <w:sz w:val="22"/>
          <w:szCs w:val="22"/>
          <w:lang w:val="es-AR"/>
        </w:rPr>
        <w:t>35:</w:t>
      </w:r>
      <w:r w:rsidR="00DE0600" w:rsidRPr="00AF36DF">
        <w:rPr>
          <w:rFonts w:ascii="Californian FB" w:hAnsi="Californian FB"/>
          <w:i w:val="0"/>
          <w:sz w:val="22"/>
          <w:szCs w:val="22"/>
          <w:lang w:val="es-AR"/>
        </w:rPr>
        <w:t xml:space="preserve"> </w:t>
      </w:r>
      <w:r w:rsidRPr="00AF36DF">
        <w:rPr>
          <w:rFonts w:ascii="Californian FB" w:hAnsi="Californian FB"/>
          <w:i w:val="0"/>
          <w:sz w:val="22"/>
          <w:szCs w:val="22"/>
          <w:lang w:val="es-AR"/>
        </w:rPr>
        <w:t>135–51</w:t>
      </w:r>
      <w:r w:rsidR="00DE0600" w:rsidRPr="00AF36DF">
        <w:rPr>
          <w:rFonts w:ascii="Californian FB" w:hAnsi="Californian FB"/>
          <w:i w:val="0"/>
          <w:sz w:val="22"/>
          <w:szCs w:val="22"/>
          <w:lang w:val="es-AR"/>
        </w:rPr>
        <w:t>.</w:t>
      </w:r>
    </w:p>
    <w:p w:rsidR="002C3B98" w:rsidRPr="00AF36DF" w:rsidRDefault="002C3B98" w:rsidP="00EF5A7D">
      <w:pPr>
        <w:autoSpaceDE w:val="0"/>
        <w:autoSpaceDN w:val="0"/>
        <w:adjustRightInd w:val="0"/>
        <w:spacing w:after="0" w:line="360" w:lineRule="auto"/>
        <w:jc w:val="both"/>
        <w:rPr>
          <w:rFonts w:ascii="Californian FB" w:hAnsi="Californian FB" w:cs="Times"/>
          <w:i w:val="0"/>
          <w:iCs w:val="0"/>
          <w:sz w:val="22"/>
          <w:szCs w:val="22"/>
          <w:lang w:val="es-AR" w:bidi="ar-SA"/>
        </w:rPr>
      </w:pPr>
      <w:r w:rsidRPr="00AF36DF">
        <w:rPr>
          <w:rFonts w:ascii="Californian FB" w:hAnsi="Californian FB" w:cs="Times"/>
          <w:i w:val="0"/>
          <w:iCs w:val="0"/>
          <w:sz w:val="22"/>
          <w:szCs w:val="22"/>
          <w:lang w:val="es-AR" w:bidi="ar-SA"/>
        </w:rPr>
        <w:t xml:space="preserve">Navarrete., Rodrigo. 2006. </w:t>
      </w:r>
      <w:r w:rsidRPr="00AF36DF">
        <w:rPr>
          <w:rFonts w:ascii="Californian FB" w:hAnsi="Californian FB" w:cs="AGaramond-Regular"/>
          <w:i w:val="0"/>
          <w:iCs w:val="0"/>
          <w:sz w:val="22"/>
          <w:szCs w:val="22"/>
          <w:lang w:val="es-AR" w:bidi="ar-SA"/>
        </w:rPr>
        <w:t xml:space="preserve">Analogías poderosas: El uso de la analogía para el estudio arqueológico de la complejidad social prehispánica y colonial temprana en el oriente venezolano. </w:t>
      </w:r>
      <w:r w:rsidRPr="00AF36DF">
        <w:rPr>
          <w:rFonts w:ascii="Californian FB" w:hAnsi="Californian FB" w:cs="Times"/>
          <w:iCs w:val="0"/>
          <w:sz w:val="22"/>
          <w:szCs w:val="22"/>
          <w:lang w:val="es-AR" w:bidi="ar-SA"/>
        </w:rPr>
        <w:t xml:space="preserve">Boletín Antropológico. </w:t>
      </w:r>
      <w:r w:rsidRPr="00AF36DF">
        <w:rPr>
          <w:rFonts w:ascii="Californian FB" w:hAnsi="Californian FB" w:cs="Times"/>
          <w:i w:val="0"/>
          <w:iCs w:val="0"/>
          <w:sz w:val="22"/>
          <w:szCs w:val="22"/>
          <w:lang w:val="es-AR" w:bidi="ar-SA"/>
        </w:rPr>
        <w:t>Año 24, Nº 67, 221-258.</w:t>
      </w:r>
    </w:p>
    <w:p w:rsidR="002C3B98" w:rsidRPr="00AF36DF" w:rsidRDefault="002C3B98" w:rsidP="00EF5A7D">
      <w:pPr>
        <w:autoSpaceDE w:val="0"/>
        <w:autoSpaceDN w:val="0"/>
        <w:adjustRightInd w:val="0"/>
        <w:spacing w:after="0" w:line="360" w:lineRule="auto"/>
        <w:rPr>
          <w:rFonts w:ascii="Californian FB" w:hAnsi="Californian FB" w:cs="AGaramond-Regular"/>
          <w:i w:val="0"/>
          <w:iCs w:val="0"/>
          <w:sz w:val="22"/>
          <w:szCs w:val="22"/>
          <w:lang w:val="es-AR" w:bidi="ar-SA"/>
        </w:rPr>
      </w:pPr>
    </w:p>
    <w:p w:rsidR="00E23F2B" w:rsidRPr="00AF36DF" w:rsidRDefault="00E23F2B" w:rsidP="00EF5A7D">
      <w:pPr>
        <w:spacing w:line="360" w:lineRule="auto"/>
        <w:jc w:val="both"/>
        <w:rPr>
          <w:rFonts w:ascii="Californian FB" w:hAnsi="Californian FB"/>
          <w:i w:val="0"/>
          <w:sz w:val="22"/>
          <w:szCs w:val="22"/>
        </w:rPr>
      </w:pPr>
      <w:proofErr w:type="gramStart"/>
      <w:r w:rsidRPr="00AF36DF">
        <w:rPr>
          <w:rFonts w:ascii="Californian FB" w:hAnsi="Californian FB"/>
          <w:i w:val="0"/>
          <w:sz w:val="22"/>
          <w:szCs w:val="22"/>
        </w:rPr>
        <w:t>Special Issue.</w:t>
      </w:r>
      <w:proofErr w:type="gramEnd"/>
      <w:r w:rsidRPr="00AF36DF">
        <w:rPr>
          <w:rFonts w:ascii="Californian FB" w:hAnsi="Californian FB"/>
          <w:i w:val="0"/>
          <w:sz w:val="22"/>
          <w:szCs w:val="22"/>
        </w:rPr>
        <w:t xml:space="preserve"> </w:t>
      </w:r>
      <w:hyperlink r:id="rId7" w:history="1">
        <w:proofErr w:type="gramStart"/>
        <w:r w:rsidRPr="00AF36DF">
          <w:rPr>
            <w:rFonts w:ascii="Californian FB" w:hAnsi="Californian FB"/>
            <w:i w:val="0"/>
            <w:sz w:val="22"/>
            <w:szCs w:val="22"/>
          </w:rPr>
          <w:t>Introduction to new approaches to combining the archaeological and historical records</w:t>
        </w:r>
      </w:hyperlink>
      <w:r w:rsidRPr="00AF36DF">
        <w:rPr>
          <w:rFonts w:ascii="Californian FB" w:hAnsi="Californian FB"/>
          <w:sz w:val="22"/>
          <w:szCs w:val="22"/>
        </w:rPr>
        <w:t>.</w:t>
      </w:r>
      <w:proofErr w:type="gramEnd"/>
      <w:r w:rsidRPr="00AF36DF">
        <w:rPr>
          <w:rFonts w:ascii="Californian FB" w:hAnsi="Californian FB"/>
          <w:sz w:val="22"/>
          <w:szCs w:val="22"/>
        </w:rPr>
        <w:t xml:space="preserve"> </w:t>
      </w:r>
      <w:hyperlink r:id="rId8" w:history="1">
        <w:proofErr w:type="gramStart"/>
        <w:r w:rsidRPr="00AF36DF">
          <w:rPr>
            <w:rFonts w:ascii="Californian FB" w:hAnsi="Californian FB"/>
            <w:sz w:val="22"/>
            <w:szCs w:val="22"/>
          </w:rPr>
          <w:t>Journal of Archaeological Method and Theory</w:t>
        </w:r>
      </w:hyperlink>
      <w:r w:rsidRPr="00AF36DF">
        <w:rPr>
          <w:rFonts w:ascii="Californian FB" w:hAnsi="Californian FB"/>
          <w:i w:val="0"/>
          <w:sz w:val="22"/>
          <w:szCs w:val="22"/>
        </w:rPr>
        <w:t>.</w:t>
      </w:r>
      <w:proofErr w:type="gramEnd"/>
      <w:r w:rsidRPr="00AF36DF">
        <w:rPr>
          <w:rFonts w:ascii="Californian FB" w:hAnsi="Californian FB"/>
          <w:i w:val="0"/>
          <w:sz w:val="22"/>
          <w:szCs w:val="22"/>
        </w:rPr>
        <w:t xml:space="preserve"> Volume 4, Issue 3-4, September 1997</w:t>
      </w:r>
    </w:p>
    <w:p w:rsidR="007C7E4B" w:rsidRPr="00AF36DF" w:rsidRDefault="00B47A67" w:rsidP="00EF5A7D">
      <w:pPr>
        <w:autoSpaceDE w:val="0"/>
        <w:autoSpaceDN w:val="0"/>
        <w:adjustRightInd w:val="0"/>
        <w:spacing w:after="0" w:line="360" w:lineRule="auto"/>
        <w:jc w:val="both"/>
        <w:rPr>
          <w:rFonts w:ascii="Californian FB" w:eastAsia="Times New Roman" w:hAnsi="Californian FB" w:cs="Arial"/>
          <w:i w:val="0"/>
          <w:sz w:val="22"/>
          <w:szCs w:val="22"/>
          <w:lang w:val="es-AR" w:eastAsia="es-AR"/>
        </w:rPr>
      </w:pPr>
      <w:r w:rsidRPr="00AF36DF">
        <w:rPr>
          <w:rFonts w:ascii="Californian FB" w:hAnsi="Californian FB" w:cs="Helvetica"/>
          <w:i w:val="0"/>
          <w:iCs w:val="0"/>
          <w:sz w:val="22"/>
          <w:szCs w:val="22"/>
          <w:lang w:bidi="ar-SA"/>
        </w:rPr>
        <w:t xml:space="preserve">Voss, Barbara. 2007. Image, Text, Object: Interpreting Documents and artifacts as ‘Labors of Representation’. </w:t>
      </w:r>
      <w:proofErr w:type="spellStart"/>
      <w:r w:rsidRPr="00AF36DF">
        <w:rPr>
          <w:rFonts w:ascii="Californian FB" w:hAnsi="Californian FB" w:cs="Times-Italic"/>
          <w:sz w:val="22"/>
          <w:szCs w:val="22"/>
          <w:lang w:val="es-AR" w:bidi="ar-SA"/>
        </w:rPr>
        <w:t>Historical</w:t>
      </w:r>
      <w:proofErr w:type="spellEnd"/>
      <w:r w:rsidRPr="00AF36DF">
        <w:rPr>
          <w:rFonts w:ascii="Californian FB" w:hAnsi="Californian FB" w:cs="Times-Italic"/>
          <w:sz w:val="22"/>
          <w:szCs w:val="22"/>
          <w:lang w:val="es-AR" w:bidi="ar-SA"/>
        </w:rPr>
        <w:t xml:space="preserve"> </w:t>
      </w:r>
      <w:proofErr w:type="spellStart"/>
      <w:r w:rsidRPr="00AF36DF">
        <w:rPr>
          <w:rFonts w:ascii="Californian FB" w:hAnsi="Californian FB" w:cs="Times-Italic"/>
          <w:sz w:val="22"/>
          <w:szCs w:val="22"/>
          <w:lang w:val="es-AR" w:bidi="ar-SA"/>
        </w:rPr>
        <w:t>Archaeology</w:t>
      </w:r>
      <w:proofErr w:type="spellEnd"/>
      <w:r w:rsidRPr="00AF36DF">
        <w:rPr>
          <w:rFonts w:ascii="Californian FB" w:hAnsi="Californian FB" w:cs="Times-Italic"/>
          <w:sz w:val="22"/>
          <w:szCs w:val="22"/>
          <w:lang w:val="es-AR" w:bidi="ar-SA"/>
        </w:rPr>
        <w:t xml:space="preserve">, </w:t>
      </w:r>
      <w:r w:rsidRPr="00AF36DF">
        <w:rPr>
          <w:rFonts w:ascii="Californian FB" w:hAnsi="Californian FB" w:cs="Times-Roman"/>
          <w:i w:val="0"/>
          <w:iCs w:val="0"/>
          <w:sz w:val="22"/>
          <w:szCs w:val="22"/>
          <w:lang w:val="es-AR" w:bidi="ar-SA"/>
        </w:rPr>
        <w:t>41(4):147–171.</w:t>
      </w:r>
    </w:p>
    <w:p w:rsidR="00B47A67" w:rsidRPr="00AF36DF" w:rsidRDefault="00B47A67" w:rsidP="00EF5A7D">
      <w:pPr>
        <w:spacing w:line="360" w:lineRule="auto"/>
        <w:rPr>
          <w:rFonts w:ascii="Californian FB" w:eastAsia="Times New Roman" w:hAnsi="Californian FB" w:cs="Arial"/>
          <w:i w:val="0"/>
          <w:sz w:val="22"/>
          <w:szCs w:val="22"/>
          <w:lang w:val="es-AR" w:eastAsia="es-AR"/>
        </w:rPr>
      </w:pPr>
    </w:p>
    <w:p w:rsidR="00F841D3" w:rsidRPr="00186C6D" w:rsidRDefault="00F841D3" w:rsidP="00EF5A7D">
      <w:pPr>
        <w:spacing w:line="360" w:lineRule="auto"/>
        <w:rPr>
          <w:rFonts w:ascii="Californian FB" w:eastAsia="Times New Roman" w:hAnsi="Californian FB" w:cs="Arial"/>
          <w:b/>
          <w:i w:val="0"/>
          <w:sz w:val="22"/>
          <w:szCs w:val="22"/>
          <w:lang w:val="es-AR" w:eastAsia="es-AR"/>
        </w:rPr>
      </w:pPr>
      <w:r w:rsidRPr="00186C6D">
        <w:rPr>
          <w:rFonts w:ascii="Californian FB" w:eastAsia="Times New Roman" w:hAnsi="Californian FB" w:cs="Arial"/>
          <w:b/>
          <w:i w:val="0"/>
          <w:sz w:val="22"/>
          <w:szCs w:val="22"/>
          <w:lang w:val="es-AR" w:eastAsia="es-AR"/>
        </w:rPr>
        <w:t>3-LA EXPERIENCIA COLONIAL</w:t>
      </w:r>
    </w:p>
    <w:p w:rsidR="00F841D3" w:rsidRPr="00AF36DF" w:rsidRDefault="00F841D3" w:rsidP="00EF5A7D">
      <w:pPr>
        <w:spacing w:line="360" w:lineRule="auto"/>
        <w:jc w:val="both"/>
        <w:rPr>
          <w:rFonts w:ascii="Californian FB" w:eastAsia="Times New Roman" w:hAnsi="Californian FB" w:cs="Arial"/>
          <w:i w:val="0"/>
          <w:sz w:val="22"/>
          <w:szCs w:val="22"/>
          <w:lang w:val="es-AR" w:eastAsia="es-AR"/>
        </w:rPr>
      </w:pPr>
      <w:r w:rsidRPr="00AF36DF">
        <w:rPr>
          <w:rFonts w:ascii="Californian FB" w:eastAsia="Times New Roman" w:hAnsi="Californian FB" w:cs="Arial"/>
          <w:i w:val="0"/>
          <w:sz w:val="22"/>
          <w:szCs w:val="22"/>
          <w:lang w:val="es-AR" w:eastAsia="es-AR"/>
        </w:rPr>
        <w:lastRenderedPageBreak/>
        <w:t xml:space="preserve">Arqueología del colonialismo. Conceptos, casos y escalas de análisis. Contacto cultural, aculturación, hibridación y mestizaje desde una perspectiva arqueológica. </w:t>
      </w:r>
      <w:r w:rsidR="005E7C8B" w:rsidRPr="00AF36DF">
        <w:rPr>
          <w:rFonts w:ascii="Californian FB" w:eastAsia="Times New Roman" w:hAnsi="Californian FB" w:cs="Arial"/>
          <w:i w:val="0"/>
          <w:sz w:val="22"/>
          <w:szCs w:val="22"/>
          <w:lang w:val="es-AR" w:eastAsia="es-AR"/>
        </w:rPr>
        <w:t>Dominación y resistencia.</w:t>
      </w:r>
      <w:r w:rsidR="006347AB" w:rsidRPr="00AF36DF">
        <w:rPr>
          <w:rFonts w:ascii="Californian FB" w:eastAsia="Times New Roman" w:hAnsi="Californian FB" w:cs="Arial"/>
          <w:i w:val="0"/>
          <w:sz w:val="22"/>
          <w:szCs w:val="22"/>
          <w:lang w:val="es-AR" w:eastAsia="es-AR"/>
        </w:rPr>
        <w:t xml:space="preserve">  </w:t>
      </w:r>
    </w:p>
    <w:p w:rsidR="00D7682F" w:rsidRPr="00AF36DF" w:rsidRDefault="00D7682F" w:rsidP="00EF5A7D">
      <w:pPr>
        <w:spacing w:line="360" w:lineRule="auto"/>
        <w:rPr>
          <w:rFonts w:ascii="Californian FB" w:eastAsia="Times New Roman" w:hAnsi="Californian FB" w:cs="Arial"/>
          <w:i w:val="0"/>
          <w:sz w:val="22"/>
          <w:szCs w:val="22"/>
          <w:lang w:val="es-AR" w:eastAsia="es-AR"/>
        </w:rPr>
      </w:pPr>
    </w:p>
    <w:p w:rsidR="00F841D3" w:rsidRPr="00B70202" w:rsidRDefault="00F841D3" w:rsidP="00EF5A7D">
      <w:pPr>
        <w:spacing w:line="360" w:lineRule="auto"/>
        <w:rPr>
          <w:rFonts w:ascii="Californian FB" w:eastAsia="Times New Roman" w:hAnsi="Californian FB" w:cs="Arial"/>
          <w:b/>
          <w:i w:val="0"/>
          <w:sz w:val="22"/>
          <w:szCs w:val="22"/>
          <w:lang w:val="es-AR" w:eastAsia="es-AR"/>
        </w:rPr>
      </w:pPr>
      <w:r w:rsidRPr="00B70202">
        <w:rPr>
          <w:rFonts w:ascii="Californian FB" w:eastAsia="Times New Roman" w:hAnsi="Californian FB" w:cs="Arial"/>
          <w:b/>
          <w:i w:val="0"/>
          <w:sz w:val="22"/>
          <w:szCs w:val="22"/>
          <w:lang w:val="es-AR" w:eastAsia="es-AR"/>
        </w:rPr>
        <w:t>Bibliografía</w:t>
      </w:r>
    </w:p>
    <w:p w:rsidR="00D7682F" w:rsidRPr="00186C6D" w:rsidRDefault="00D7682F" w:rsidP="00EF5A7D">
      <w:pPr>
        <w:spacing w:line="360" w:lineRule="auto"/>
        <w:jc w:val="both"/>
        <w:rPr>
          <w:rFonts w:ascii="Californian FB" w:eastAsia="Times New Roman" w:hAnsi="Californian FB" w:cs="Arial"/>
          <w:b/>
          <w:sz w:val="22"/>
          <w:szCs w:val="22"/>
          <w:lang w:val="es-AR" w:eastAsia="es-AR"/>
        </w:rPr>
      </w:pPr>
      <w:r w:rsidRPr="00186C6D">
        <w:rPr>
          <w:rFonts w:ascii="Californian FB" w:eastAsia="Times New Roman" w:hAnsi="Californian FB" w:cs="Arial"/>
          <w:b/>
          <w:sz w:val="22"/>
          <w:szCs w:val="22"/>
          <w:lang w:val="es-AR" w:eastAsia="es-AR"/>
        </w:rPr>
        <w:t>Sobre arqueología del colonialismo</w:t>
      </w:r>
    </w:p>
    <w:p w:rsidR="00D7682F" w:rsidRPr="00AF36DF" w:rsidRDefault="00D7682F" w:rsidP="00EF5A7D">
      <w:pPr>
        <w:spacing w:line="360" w:lineRule="auto"/>
        <w:rPr>
          <w:rFonts w:ascii="Californian FB" w:eastAsia="Times New Roman" w:hAnsi="Californian FB" w:cs="Arial"/>
          <w:i w:val="0"/>
          <w:sz w:val="22"/>
          <w:szCs w:val="22"/>
          <w:lang w:eastAsia="es-AR"/>
        </w:rPr>
      </w:pPr>
      <w:proofErr w:type="spellStart"/>
      <w:r w:rsidRPr="00AF36DF">
        <w:rPr>
          <w:rFonts w:ascii="Californian FB" w:eastAsia="Times New Roman" w:hAnsi="Californian FB" w:cs="Arial"/>
          <w:i w:val="0"/>
          <w:sz w:val="22"/>
          <w:szCs w:val="22"/>
          <w:lang w:val="es-AR" w:eastAsia="es-AR"/>
        </w:rPr>
        <w:t>Fournier</w:t>
      </w:r>
      <w:proofErr w:type="spellEnd"/>
      <w:r w:rsidRPr="00AF36DF">
        <w:rPr>
          <w:rFonts w:ascii="Californian FB" w:eastAsia="Times New Roman" w:hAnsi="Californian FB" w:cs="Arial"/>
          <w:i w:val="0"/>
          <w:sz w:val="22"/>
          <w:szCs w:val="22"/>
          <w:lang w:val="es-AR" w:eastAsia="es-AR"/>
        </w:rPr>
        <w:t xml:space="preserve">, P. 1999.  La arqueología del colonialismo en </w:t>
      </w:r>
      <w:proofErr w:type="spellStart"/>
      <w:r w:rsidRPr="00AF36DF">
        <w:rPr>
          <w:rFonts w:ascii="Californian FB" w:eastAsia="Times New Roman" w:hAnsi="Californian FB" w:cs="Arial"/>
          <w:i w:val="0"/>
          <w:sz w:val="22"/>
          <w:szCs w:val="22"/>
          <w:lang w:val="es-AR" w:eastAsia="es-AR"/>
        </w:rPr>
        <w:t>iberoamérica</w:t>
      </w:r>
      <w:proofErr w:type="spellEnd"/>
      <w:r w:rsidRPr="00AF36DF">
        <w:rPr>
          <w:rFonts w:ascii="Californian FB" w:eastAsia="Times New Roman" w:hAnsi="Californian FB" w:cs="Arial"/>
          <w:i w:val="0"/>
          <w:sz w:val="22"/>
          <w:szCs w:val="22"/>
          <w:lang w:val="es-AR" w:eastAsia="es-AR"/>
        </w:rPr>
        <w:t xml:space="preserve">: balance y perspectivas. </w:t>
      </w:r>
      <w:proofErr w:type="spellStart"/>
      <w:r w:rsidRPr="00AF36DF">
        <w:rPr>
          <w:rFonts w:ascii="Californian FB" w:eastAsia="Times New Roman" w:hAnsi="Californian FB" w:cs="Arial"/>
          <w:sz w:val="22"/>
          <w:szCs w:val="22"/>
          <w:lang w:eastAsia="es-AR"/>
        </w:rPr>
        <w:t>Boletín</w:t>
      </w:r>
      <w:proofErr w:type="spellEnd"/>
      <w:r w:rsidRPr="00AF36DF">
        <w:rPr>
          <w:rFonts w:ascii="Californian FB" w:eastAsia="Times New Roman" w:hAnsi="Californian FB" w:cs="Arial"/>
          <w:sz w:val="22"/>
          <w:szCs w:val="22"/>
          <w:lang w:eastAsia="es-AR"/>
        </w:rPr>
        <w:t xml:space="preserve"> de </w:t>
      </w:r>
      <w:proofErr w:type="spellStart"/>
      <w:r w:rsidRPr="00AF36DF">
        <w:rPr>
          <w:rFonts w:ascii="Californian FB" w:eastAsia="Times New Roman" w:hAnsi="Californian FB" w:cs="Arial"/>
          <w:sz w:val="22"/>
          <w:szCs w:val="22"/>
          <w:lang w:eastAsia="es-AR"/>
        </w:rPr>
        <w:t>Antropología</w:t>
      </w:r>
      <w:proofErr w:type="spellEnd"/>
      <w:r w:rsidRPr="00AF36DF">
        <w:rPr>
          <w:rFonts w:ascii="Californian FB" w:eastAsia="Times New Roman" w:hAnsi="Californian FB" w:cs="Arial"/>
          <w:sz w:val="22"/>
          <w:szCs w:val="22"/>
          <w:lang w:eastAsia="es-AR"/>
        </w:rPr>
        <w:t xml:space="preserve"> Americana</w:t>
      </w:r>
      <w:r w:rsidRPr="00AF36DF">
        <w:rPr>
          <w:rFonts w:ascii="Californian FB" w:eastAsia="Times New Roman" w:hAnsi="Californian FB" w:cs="Arial"/>
          <w:i w:val="0"/>
          <w:sz w:val="22"/>
          <w:szCs w:val="22"/>
          <w:lang w:eastAsia="es-AR"/>
        </w:rPr>
        <w:t>. N°34:75-87.</w:t>
      </w:r>
    </w:p>
    <w:p w:rsidR="00D7682F" w:rsidRPr="00AF36DF" w:rsidRDefault="00D7682F" w:rsidP="00EF5A7D">
      <w:pPr>
        <w:spacing w:line="360" w:lineRule="auto"/>
        <w:jc w:val="both"/>
        <w:rPr>
          <w:rFonts w:ascii="Californian FB" w:eastAsia="Times New Roman" w:hAnsi="Californian FB" w:cs="Arial"/>
          <w:i w:val="0"/>
          <w:sz w:val="22"/>
          <w:szCs w:val="22"/>
          <w:lang w:eastAsia="es-AR"/>
        </w:rPr>
      </w:pPr>
      <w:proofErr w:type="spellStart"/>
      <w:r w:rsidRPr="00AF36DF">
        <w:rPr>
          <w:rFonts w:ascii="Californian FB" w:eastAsia="Times New Roman" w:hAnsi="Californian FB" w:cs="Arial"/>
          <w:i w:val="0"/>
          <w:sz w:val="22"/>
          <w:szCs w:val="22"/>
          <w:lang w:eastAsia="es-AR"/>
        </w:rPr>
        <w:t>Gosden</w:t>
      </w:r>
      <w:proofErr w:type="spellEnd"/>
      <w:r w:rsidRPr="00AF36DF">
        <w:rPr>
          <w:rFonts w:ascii="Californian FB" w:eastAsia="Times New Roman" w:hAnsi="Californian FB" w:cs="Arial"/>
          <w:i w:val="0"/>
          <w:sz w:val="22"/>
          <w:szCs w:val="22"/>
          <w:lang w:eastAsia="es-AR"/>
        </w:rPr>
        <w:t xml:space="preserve">, C. 2001. </w:t>
      </w:r>
      <w:proofErr w:type="gramStart"/>
      <w:r w:rsidRPr="00AF36DF">
        <w:rPr>
          <w:rFonts w:ascii="Californian FB" w:eastAsia="Times New Roman" w:hAnsi="Californian FB" w:cs="Arial"/>
          <w:i w:val="0"/>
          <w:sz w:val="22"/>
          <w:szCs w:val="22"/>
          <w:lang w:eastAsia="es-AR"/>
        </w:rPr>
        <w:t>Review.</w:t>
      </w:r>
      <w:proofErr w:type="gramEnd"/>
      <w:r w:rsidRPr="00AF36DF">
        <w:rPr>
          <w:rFonts w:ascii="Californian FB" w:eastAsia="Times New Roman" w:hAnsi="Californian FB" w:cs="Arial"/>
          <w:i w:val="0"/>
          <w:sz w:val="22"/>
          <w:szCs w:val="22"/>
          <w:lang w:eastAsia="es-AR"/>
        </w:rPr>
        <w:t xml:space="preserve"> Historical Archaeology: Back from the Edge. </w:t>
      </w:r>
      <w:proofErr w:type="gramStart"/>
      <w:r w:rsidRPr="00AF36DF">
        <w:rPr>
          <w:rFonts w:ascii="Californian FB" w:eastAsia="Times New Roman" w:hAnsi="Californian FB" w:cs="Arial"/>
          <w:sz w:val="22"/>
          <w:szCs w:val="22"/>
          <w:lang w:eastAsia="es-AR"/>
        </w:rPr>
        <w:t>American Journal of Archaeology.</w:t>
      </w:r>
      <w:proofErr w:type="gramEnd"/>
      <w:r w:rsidRPr="00AF36DF">
        <w:rPr>
          <w:rFonts w:ascii="Californian FB" w:eastAsia="Times New Roman" w:hAnsi="Californian FB" w:cs="Arial"/>
          <w:sz w:val="22"/>
          <w:szCs w:val="22"/>
          <w:lang w:eastAsia="es-AR"/>
        </w:rPr>
        <w:t xml:space="preserve"> </w:t>
      </w:r>
      <w:r w:rsidRPr="00AF36DF">
        <w:rPr>
          <w:rFonts w:ascii="Californian FB" w:eastAsia="Times New Roman" w:hAnsi="Californian FB" w:cs="Arial"/>
          <w:i w:val="0"/>
          <w:sz w:val="22"/>
          <w:szCs w:val="22"/>
          <w:lang w:eastAsia="es-AR"/>
        </w:rPr>
        <w:t xml:space="preserve">Vol. 105 (2): 337-338. </w:t>
      </w:r>
    </w:p>
    <w:p w:rsidR="00D7682F" w:rsidRPr="00AF36DF" w:rsidRDefault="00D7682F" w:rsidP="00EF5A7D">
      <w:pPr>
        <w:spacing w:line="360" w:lineRule="auto"/>
        <w:jc w:val="both"/>
        <w:rPr>
          <w:rFonts w:ascii="Californian FB" w:eastAsia="Times New Roman" w:hAnsi="Californian FB" w:cs="Arial"/>
          <w:i w:val="0"/>
          <w:sz w:val="22"/>
          <w:szCs w:val="22"/>
          <w:lang w:eastAsia="es-AR"/>
        </w:rPr>
      </w:pPr>
      <w:proofErr w:type="spellStart"/>
      <w:r w:rsidRPr="00AF36DF">
        <w:rPr>
          <w:rFonts w:ascii="Californian FB" w:eastAsia="Times New Roman" w:hAnsi="Californian FB" w:cs="Arial"/>
          <w:i w:val="0"/>
          <w:sz w:val="22"/>
          <w:szCs w:val="22"/>
          <w:lang w:eastAsia="es-AR"/>
        </w:rPr>
        <w:t>Gosden</w:t>
      </w:r>
      <w:proofErr w:type="spellEnd"/>
      <w:r w:rsidRPr="00AF36DF">
        <w:rPr>
          <w:rFonts w:ascii="Californian FB" w:eastAsia="Times New Roman" w:hAnsi="Californian FB" w:cs="Arial"/>
          <w:i w:val="0"/>
          <w:sz w:val="22"/>
          <w:szCs w:val="22"/>
          <w:lang w:eastAsia="es-AR"/>
        </w:rPr>
        <w:t xml:space="preserve">, C. 2004. </w:t>
      </w:r>
      <w:proofErr w:type="gramStart"/>
      <w:r w:rsidRPr="00AF36DF">
        <w:rPr>
          <w:rFonts w:ascii="Californian FB" w:eastAsia="Times New Roman" w:hAnsi="Californian FB" w:cs="Arial"/>
          <w:sz w:val="22"/>
          <w:szCs w:val="22"/>
          <w:lang w:eastAsia="es-AR"/>
        </w:rPr>
        <w:t>Archaeology and Colonialism.</w:t>
      </w:r>
      <w:proofErr w:type="gramEnd"/>
      <w:r w:rsidRPr="00AF36DF">
        <w:rPr>
          <w:rFonts w:ascii="Californian FB" w:eastAsia="Times New Roman" w:hAnsi="Californian FB" w:cs="Arial"/>
          <w:sz w:val="22"/>
          <w:szCs w:val="22"/>
          <w:lang w:eastAsia="es-AR"/>
        </w:rPr>
        <w:t xml:space="preserve"> </w:t>
      </w:r>
      <w:proofErr w:type="gramStart"/>
      <w:r w:rsidRPr="00AF36DF">
        <w:rPr>
          <w:rFonts w:ascii="Californian FB" w:eastAsia="Times New Roman" w:hAnsi="Californian FB" w:cs="Arial"/>
          <w:sz w:val="22"/>
          <w:szCs w:val="22"/>
          <w:lang w:eastAsia="es-AR"/>
        </w:rPr>
        <w:t>Cultural contact from 5000BC to the present.</w:t>
      </w:r>
      <w:proofErr w:type="gramEnd"/>
      <w:r w:rsidRPr="00AF36DF">
        <w:rPr>
          <w:rFonts w:ascii="Californian FB" w:eastAsia="Times New Roman" w:hAnsi="Californian FB" w:cs="Arial"/>
          <w:i w:val="0"/>
          <w:sz w:val="22"/>
          <w:szCs w:val="22"/>
          <w:lang w:eastAsia="es-AR"/>
        </w:rPr>
        <w:t xml:space="preserve"> </w:t>
      </w:r>
      <w:proofErr w:type="spellStart"/>
      <w:proofErr w:type="gramStart"/>
      <w:r w:rsidRPr="00AF36DF">
        <w:rPr>
          <w:rFonts w:ascii="Californian FB" w:eastAsia="Times New Roman" w:hAnsi="Californian FB" w:cs="Arial"/>
          <w:i w:val="0"/>
          <w:sz w:val="22"/>
          <w:szCs w:val="22"/>
          <w:lang w:eastAsia="es-AR"/>
        </w:rPr>
        <w:t>Cambrige</w:t>
      </w:r>
      <w:proofErr w:type="spellEnd"/>
      <w:r w:rsidRPr="00AF36DF">
        <w:rPr>
          <w:rFonts w:ascii="Californian FB" w:eastAsia="Times New Roman" w:hAnsi="Californian FB" w:cs="Arial"/>
          <w:i w:val="0"/>
          <w:sz w:val="22"/>
          <w:szCs w:val="22"/>
          <w:lang w:eastAsia="es-AR"/>
        </w:rPr>
        <w:t xml:space="preserve"> University Press.</w:t>
      </w:r>
      <w:proofErr w:type="gramEnd"/>
      <w:r w:rsidRPr="00AF36DF">
        <w:rPr>
          <w:rFonts w:ascii="Californian FB" w:eastAsia="Times New Roman" w:hAnsi="Californian FB" w:cs="Arial"/>
          <w:i w:val="0"/>
          <w:sz w:val="22"/>
          <w:szCs w:val="22"/>
          <w:lang w:eastAsia="es-AR"/>
        </w:rPr>
        <w:t xml:space="preserve"> </w:t>
      </w:r>
      <w:proofErr w:type="spellStart"/>
      <w:proofErr w:type="gramStart"/>
      <w:r w:rsidRPr="00AF36DF">
        <w:rPr>
          <w:rFonts w:ascii="Californian FB" w:eastAsia="Times New Roman" w:hAnsi="Californian FB" w:cs="Arial"/>
          <w:i w:val="0"/>
          <w:sz w:val="22"/>
          <w:szCs w:val="22"/>
          <w:lang w:eastAsia="es-AR"/>
        </w:rPr>
        <w:t>Londres</w:t>
      </w:r>
      <w:proofErr w:type="spellEnd"/>
      <w:r w:rsidRPr="00AF36DF">
        <w:rPr>
          <w:rFonts w:ascii="Californian FB" w:eastAsia="Times New Roman" w:hAnsi="Californian FB" w:cs="Arial"/>
          <w:i w:val="0"/>
          <w:sz w:val="22"/>
          <w:szCs w:val="22"/>
          <w:lang w:eastAsia="es-AR"/>
        </w:rPr>
        <w:t>.</w:t>
      </w:r>
      <w:proofErr w:type="gramEnd"/>
      <w:r w:rsidRPr="00AF36DF">
        <w:rPr>
          <w:rFonts w:ascii="Californian FB" w:eastAsia="Times New Roman" w:hAnsi="Californian FB" w:cs="Arial"/>
          <w:i w:val="0"/>
          <w:sz w:val="22"/>
          <w:szCs w:val="22"/>
          <w:lang w:eastAsia="es-AR"/>
        </w:rPr>
        <w:t xml:space="preserve"> </w:t>
      </w:r>
      <w:proofErr w:type="spellStart"/>
      <w:proofErr w:type="gramStart"/>
      <w:r w:rsidRPr="00AF36DF">
        <w:rPr>
          <w:rFonts w:ascii="Californian FB" w:eastAsia="Times New Roman" w:hAnsi="Californian FB" w:cs="Arial"/>
          <w:i w:val="0"/>
          <w:sz w:val="22"/>
          <w:szCs w:val="22"/>
          <w:lang w:eastAsia="es-AR"/>
        </w:rPr>
        <w:t>Capítulo</w:t>
      </w:r>
      <w:proofErr w:type="spellEnd"/>
      <w:r w:rsidRPr="00AF36DF">
        <w:rPr>
          <w:rFonts w:ascii="Californian FB" w:eastAsia="Times New Roman" w:hAnsi="Californian FB" w:cs="Arial"/>
          <w:i w:val="0"/>
          <w:sz w:val="22"/>
          <w:szCs w:val="22"/>
          <w:lang w:eastAsia="es-AR"/>
        </w:rPr>
        <w:t xml:space="preserve"> 1, 2 y 3.</w:t>
      </w:r>
      <w:proofErr w:type="gramEnd"/>
      <w:r w:rsidRPr="00AF36DF">
        <w:rPr>
          <w:rFonts w:ascii="Californian FB" w:eastAsia="Times New Roman" w:hAnsi="Californian FB" w:cs="Arial"/>
          <w:i w:val="0"/>
          <w:sz w:val="22"/>
          <w:szCs w:val="22"/>
          <w:lang w:eastAsia="es-AR"/>
        </w:rPr>
        <w:t xml:space="preserve"> Pp. 1-40.</w:t>
      </w:r>
    </w:p>
    <w:p w:rsidR="00D7682F" w:rsidRPr="00AF36DF" w:rsidRDefault="00D7682F" w:rsidP="00EF5A7D">
      <w:pPr>
        <w:spacing w:line="360" w:lineRule="auto"/>
        <w:rPr>
          <w:rFonts w:ascii="Californian FB" w:eastAsia="Times New Roman" w:hAnsi="Californian FB" w:cs="Arial"/>
          <w:i w:val="0"/>
          <w:sz w:val="22"/>
          <w:szCs w:val="22"/>
          <w:lang w:eastAsia="es-AR"/>
        </w:rPr>
      </w:pPr>
      <w:proofErr w:type="spellStart"/>
      <w:r w:rsidRPr="00AF36DF">
        <w:rPr>
          <w:rFonts w:ascii="Californian FB" w:eastAsia="Times New Roman" w:hAnsi="Californian FB" w:cs="Arial"/>
          <w:i w:val="0"/>
          <w:sz w:val="22"/>
          <w:szCs w:val="22"/>
          <w:lang w:eastAsia="es-AR"/>
        </w:rPr>
        <w:t>Gosden</w:t>
      </w:r>
      <w:proofErr w:type="spellEnd"/>
      <w:r w:rsidRPr="00AF36DF">
        <w:rPr>
          <w:rFonts w:ascii="Californian FB" w:eastAsia="Times New Roman" w:hAnsi="Californian FB" w:cs="Arial"/>
          <w:i w:val="0"/>
          <w:sz w:val="22"/>
          <w:szCs w:val="22"/>
          <w:lang w:eastAsia="es-AR"/>
        </w:rPr>
        <w:t xml:space="preserve">, Ch. 2001. Post Colonial Archaeology. </w:t>
      </w:r>
      <w:proofErr w:type="gramStart"/>
      <w:r w:rsidRPr="00AF36DF">
        <w:rPr>
          <w:rFonts w:ascii="Californian FB" w:eastAsia="Times New Roman" w:hAnsi="Californian FB" w:cs="Arial"/>
          <w:i w:val="0"/>
          <w:sz w:val="22"/>
          <w:szCs w:val="22"/>
          <w:lang w:eastAsia="es-AR"/>
        </w:rPr>
        <w:t>Issues of Culture, Identity and Knowledge.</w:t>
      </w:r>
      <w:proofErr w:type="gramEnd"/>
      <w:r w:rsidRPr="00AF36DF">
        <w:rPr>
          <w:rFonts w:ascii="Californian FB" w:eastAsia="Times New Roman" w:hAnsi="Californian FB" w:cs="Arial"/>
          <w:i w:val="0"/>
          <w:sz w:val="22"/>
          <w:szCs w:val="22"/>
          <w:lang w:eastAsia="es-AR"/>
        </w:rPr>
        <w:t xml:space="preserve"> </w:t>
      </w:r>
      <w:proofErr w:type="spellStart"/>
      <w:r w:rsidRPr="00AF36DF">
        <w:rPr>
          <w:rFonts w:ascii="Californian FB" w:eastAsia="Times New Roman" w:hAnsi="Californian FB" w:cs="Arial"/>
          <w:i w:val="0"/>
          <w:sz w:val="22"/>
          <w:szCs w:val="22"/>
          <w:lang w:eastAsia="es-AR"/>
        </w:rPr>
        <w:t>Hodder</w:t>
      </w:r>
      <w:proofErr w:type="spellEnd"/>
      <w:r w:rsidRPr="00AF36DF">
        <w:rPr>
          <w:rFonts w:ascii="Californian FB" w:eastAsia="Times New Roman" w:hAnsi="Californian FB" w:cs="Arial"/>
          <w:i w:val="0"/>
          <w:sz w:val="22"/>
          <w:szCs w:val="22"/>
          <w:lang w:eastAsia="es-AR"/>
        </w:rPr>
        <w:t>, I (</w:t>
      </w:r>
      <w:proofErr w:type="spellStart"/>
      <w:proofErr w:type="gramStart"/>
      <w:r w:rsidRPr="00AF36DF">
        <w:rPr>
          <w:rFonts w:ascii="Californian FB" w:eastAsia="Times New Roman" w:hAnsi="Californian FB" w:cs="Arial"/>
          <w:i w:val="0"/>
          <w:sz w:val="22"/>
          <w:szCs w:val="22"/>
          <w:lang w:eastAsia="es-AR"/>
        </w:rPr>
        <w:t>ed</w:t>
      </w:r>
      <w:proofErr w:type="spellEnd"/>
      <w:proofErr w:type="gramEnd"/>
      <w:r w:rsidRPr="00AF36DF">
        <w:rPr>
          <w:rFonts w:ascii="Californian FB" w:eastAsia="Times New Roman" w:hAnsi="Californian FB" w:cs="Arial"/>
          <w:i w:val="0"/>
          <w:sz w:val="22"/>
          <w:szCs w:val="22"/>
          <w:lang w:eastAsia="es-AR"/>
        </w:rPr>
        <w:t xml:space="preserve">) </w:t>
      </w:r>
      <w:r w:rsidRPr="00AF36DF">
        <w:rPr>
          <w:rFonts w:ascii="Californian FB" w:eastAsia="Times New Roman" w:hAnsi="Californian FB" w:cs="Arial"/>
          <w:sz w:val="22"/>
          <w:szCs w:val="22"/>
          <w:lang w:eastAsia="es-AR"/>
        </w:rPr>
        <w:t xml:space="preserve">Archaeological Theory Today. </w:t>
      </w:r>
      <w:proofErr w:type="gramStart"/>
      <w:r w:rsidRPr="00AF36DF">
        <w:rPr>
          <w:rFonts w:ascii="Californian FB" w:eastAsia="Times New Roman" w:hAnsi="Californian FB" w:cs="Arial"/>
          <w:i w:val="0"/>
          <w:sz w:val="22"/>
          <w:szCs w:val="22"/>
          <w:lang w:eastAsia="es-AR"/>
        </w:rPr>
        <w:t>Polity.</w:t>
      </w:r>
      <w:proofErr w:type="gramEnd"/>
      <w:r w:rsidRPr="00AF36DF">
        <w:rPr>
          <w:rFonts w:ascii="Californian FB" w:eastAsia="Times New Roman" w:hAnsi="Californian FB" w:cs="Arial"/>
          <w:i w:val="0"/>
          <w:sz w:val="22"/>
          <w:szCs w:val="22"/>
          <w:lang w:eastAsia="es-AR"/>
        </w:rPr>
        <w:t xml:space="preserve"> Cambridge. Pp. 241-261.</w:t>
      </w:r>
    </w:p>
    <w:p w:rsidR="00D7682F" w:rsidRPr="00AF36DF" w:rsidRDefault="00C56BDB" w:rsidP="00EF5A7D">
      <w:pPr>
        <w:spacing w:line="360" w:lineRule="auto"/>
        <w:jc w:val="both"/>
        <w:rPr>
          <w:rFonts w:ascii="Californian FB" w:eastAsia="Times New Roman" w:hAnsi="Californian FB" w:cs="Arial"/>
          <w:i w:val="0"/>
          <w:sz w:val="22"/>
          <w:szCs w:val="22"/>
          <w:lang w:eastAsia="es-AR"/>
        </w:rPr>
      </w:pPr>
      <w:hyperlink r:id="rId9" w:history="1">
        <w:r w:rsidR="00D7682F" w:rsidRPr="00AF36DF">
          <w:rPr>
            <w:rFonts w:ascii="Californian FB" w:eastAsia="Times New Roman" w:hAnsi="Californian FB" w:cs="Arial"/>
            <w:i w:val="0"/>
            <w:sz w:val="22"/>
            <w:szCs w:val="22"/>
            <w:lang w:eastAsia="es-AR"/>
          </w:rPr>
          <w:t xml:space="preserve"> </w:t>
        </w:r>
        <w:proofErr w:type="gramStart"/>
        <w:r w:rsidR="00D7682F" w:rsidRPr="00AF36DF">
          <w:rPr>
            <w:rFonts w:ascii="Californian FB" w:eastAsia="Times New Roman" w:hAnsi="Californian FB" w:cs="Arial"/>
            <w:i w:val="0"/>
            <w:sz w:val="22"/>
            <w:szCs w:val="22"/>
            <w:lang w:eastAsia="es-AR"/>
          </w:rPr>
          <w:t>Lyons</w:t>
        </w:r>
      </w:hyperlink>
      <w:r w:rsidR="00D7682F" w:rsidRPr="00AF36DF">
        <w:rPr>
          <w:rFonts w:ascii="Californian FB" w:eastAsia="Times New Roman" w:hAnsi="Californian FB" w:cs="Arial"/>
          <w:i w:val="0"/>
          <w:sz w:val="22"/>
          <w:szCs w:val="22"/>
          <w:lang w:eastAsia="es-AR"/>
        </w:rPr>
        <w:t> Claire L. y </w:t>
      </w:r>
      <w:hyperlink r:id="rId10" w:history="1">
        <w:r w:rsidR="00D7682F" w:rsidRPr="00AF36DF">
          <w:rPr>
            <w:rFonts w:ascii="Californian FB" w:eastAsia="Times New Roman" w:hAnsi="Californian FB" w:cs="Arial"/>
            <w:i w:val="0"/>
            <w:sz w:val="22"/>
            <w:szCs w:val="22"/>
            <w:lang w:eastAsia="es-AR"/>
          </w:rPr>
          <w:t>John K. Papadopoulos</w:t>
        </w:r>
      </w:hyperlink>
      <w:r w:rsidR="00D7682F" w:rsidRPr="00AF36DF">
        <w:rPr>
          <w:rFonts w:ascii="Californian FB" w:eastAsia="Times New Roman" w:hAnsi="Californian FB" w:cs="Arial"/>
          <w:i w:val="0"/>
          <w:sz w:val="22"/>
          <w:szCs w:val="22"/>
          <w:lang w:eastAsia="es-AR"/>
        </w:rPr>
        <w:t>.</w:t>
      </w:r>
      <w:proofErr w:type="gramEnd"/>
      <w:r w:rsidR="00D7682F" w:rsidRPr="00AF36DF">
        <w:rPr>
          <w:rFonts w:ascii="Californian FB" w:eastAsia="Times New Roman" w:hAnsi="Californian FB" w:cs="Arial"/>
          <w:i w:val="0"/>
          <w:sz w:val="22"/>
          <w:szCs w:val="22"/>
          <w:lang w:eastAsia="es-AR"/>
        </w:rPr>
        <w:t xml:space="preserve"> </w:t>
      </w:r>
      <w:proofErr w:type="gramStart"/>
      <w:r w:rsidR="00D7682F" w:rsidRPr="00AF36DF">
        <w:rPr>
          <w:rFonts w:ascii="Californian FB" w:eastAsia="Times New Roman" w:hAnsi="Californian FB" w:cs="Arial"/>
          <w:sz w:val="22"/>
          <w:szCs w:val="22"/>
          <w:lang w:eastAsia="es-AR"/>
        </w:rPr>
        <w:t>The Archaeology of Colonialism</w:t>
      </w:r>
      <w:r w:rsidR="00D7682F" w:rsidRPr="00AF36DF">
        <w:rPr>
          <w:rFonts w:ascii="Californian FB" w:eastAsia="Times New Roman" w:hAnsi="Californian FB" w:cs="Arial"/>
          <w:i w:val="0"/>
          <w:sz w:val="22"/>
          <w:szCs w:val="22"/>
          <w:lang w:eastAsia="es-AR"/>
        </w:rPr>
        <w:t xml:space="preserve"> (Issues &amp; Debates).</w:t>
      </w:r>
      <w:proofErr w:type="gramEnd"/>
      <w:r w:rsidR="00D7682F" w:rsidRPr="00AF36DF">
        <w:rPr>
          <w:rFonts w:ascii="Californian FB" w:eastAsia="Times New Roman" w:hAnsi="Californian FB" w:cs="Arial"/>
          <w:i w:val="0"/>
          <w:sz w:val="22"/>
          <w:szCs w:val="22"/>
          <w:lang w:eastAsia="es-AR"/>
        </w:rPr>
        <w:t xml:space="preserve"> Getty Research Institute. </w:t>
      </w:r>
    </w:p>
    <w:p w:rsidR="00D7682F" w:rsidRPr="00AF36DF" w:rsidRDefault="00D7682F" w:rsidP="00EF5A7D">
      <w:pPr>
        <w:spacing w:line="360" w:lineRule="auto"/>
        <w:jc w:val="both"/>
        <w:rPr>
          <w:rFonts w:ascii="Californian FB" w:eastAsia="Times New Roman" w:hAnsi="Californian FB" w:cs="Arial"/>
          <w:i w:val="0"/>
          <w:sz w:val="22"/>
          <w:szCs w:val="22"/>
          <w:lang w:eastAsia="es-AR"/>
        </w:rPr>
      </w:pPr>
      <w:proofErr w:type="spellStart"/>
      <w:r w:rsidRPr="00AF36DF">
        <w:rPr>
          <w:rFonts w:ascii="Californian FB" w:eastAsia="Times New Roman" w:hAnsi="Californian FB" w:cs="Arial"/>
          <w:i w:val="0"/>
          <w:sz w:val="22"/>
          <w:szCs w:val="22"/>
          <w:lang w:eastAsia="es-AR"/>
        </w:rPr>
        <w:t>Rowlands</w:t>
      </w:r>
      <w:proofErr w:type="spellEnd"/>
      <w:r w:rsidRPr="00AF36DF">
        <w:rPr>
          <w:rFonts w:ascii="Californian FB" w:eastAsia="Times New Roman" w:hAnsi="Californian FB" w:cs="Arial"/>
          <w:i w:val="0"/>
          <w:sz w:val="22"/>
          <w:szCs w:val="22"/>
          <w:lang w:eastAsia="es-AR"/>
        </w:rPr>
        <w:t xml:space="preserve">, M. 1989. </w:t>
      </w:r>
      <w:proofErr w:type="gramStart"/>
      <w:r w:rsidRPr="00AF36DF">
        <w:rPr>
          <w:rFonts w:ascii="Californian FB" w:eastAsia="Times New Roman" w:hAnsi="Californian FB" w:cs="Arial"/>
          <w:i w:val="0"/>
          <w:sz w:val="22"/>
          <w:szCs w:val="22"/>
          <w:lang w:eastAsia="es-AR"/>
        </w:rPr>
        <w:t>The archaeology of colonialism and constituting the African peasantry.</w:t>
      </w:r>
      <w:proofErr w:type="gramEnd"/>
      <w:r w:rsidRPr="00AF36DF">
        <w:rPr>
          <w:rFonts w:ascii="Californian FB" w:eastAsia="Times New Roman" w:hAnsi="Californian FB" w:cs="Arial"/>
          <w:i w:val="0"/>
          <w:sz w:val="22"/>
          <w:szCs w:val="22"/>
          <w:lang w:eastAsia="es-AR"/>
        </w:rPr>
        <w:t xml:space="preserve"> </w:t>
      </w:r>
      <w:proofErr w:type="gramStart"/>
      <w:r w:rsidRPr="00AF36DF">
        <w:rPr>
          <w:rFonts w:ascii="Californian FB" w:eastAsia="Times New Roman" w:hAnsi="Californian FB" w:cs="Arial"/>
          <w:sz w:val="22"/>
          <w:szCs w:val="22"/>
          <w:lang w:eastAsia="es-AR"/>
        </w:rPr>
        <w:t>Domination and Resistance</w:t>
      </w:r>
      <w:r w:rsidRPr="00AF36DF">
        <w:rPr>
          <w:rFonts w:ascii="Californian FB" w:eastAsia="Times New Roman" w:hAnsi="Californian FB" w:cs="Arial"/>
          <w:i w:val="0"/>
          <w:sz w:val="22"/>
          <w:szCs w:val="22"/>
          <w:lang w:eastAsia="es-AR"/>
        </w:rPr>
        <w:t>.</w:t>
      </w:r>
      <w:proofErr w:type="gramEnd"/>
      <w:r w:rsidRPr="00AF36DF">
        <w:rPr>
          <w:rFonts w:ascii="Californian FB" w:eastAsia="Times New Roman" w:hAnsi="Californian FB" w:cs="Arial"/>
          <w:i w:val="0"/>
          <w:sz w:val="22"/>
          <w:szCs w:val="22"/>
          <w:lang w:eastAsia="es-AR"/>
        </w:rPr>
        <w:t xml:space="preserve"> Miller, D. </w:t>
      </w:r>
      <w:proofErr w:type="spellStart"/>
      <w:r w:rsidRPr="00AF36DF">
        <w:rPr>
          <w:rFonts w:ascii="Californian FB" w:eastAsia="Times New Roman" w:hAnsi="Californian FB" w:cs="Arial"/>
          <w:i w:val="0"/>
          <w:sz w:val="22"/>
          <w:szCs w:val="22"/>
          <w:lang w:eastAsia="es-AR"/>
        </w:rPr>
        <w:t>Rowlands</w:t>
      </w:r>
      <w:proofErr w:type="spellEnd"/>
      <w:r w:rsidRPr="00AF36DF">
        <w:rPr>
          <w:rFonts w:ascii="Californian FB" w:eastAsia="Times New Roman" w:hAnsi="Californian FB" w:cs="Arial"/>
          <w:i w:val="0"/>
          <w:sz w:val="22"/>
          <w:szCs w:val="22"/>
          <w:lang w:eastAsia="es-AR"/>
        </w:rPr>
        <w:t xml:space="preserve">, M y Tilley, Ch. (Eds.) </w:t>
      </w:r>
      <w:proofErr w:type="spellStart"/>
      <w:r w:rsidRPr="00AF36DF">
        <w:rPr>
          <w:rFonts w:ascii="Californian FB" w:eastAsia="Times New Roman" w:hAnsi="Californian FB" w:cs="Arial"/>
          <w:i w:val="0"/>
          <w:sz w:val="22"/>
          <w:szCs w:val="22"/>
          <w:lang w:eastAsia="es-AR"/>
        </w:rPr>
        <w:t>Unwin</w:t>
      </w:r>
      <w:proofErr w:type="spellEnd"/>
      <w:r w:rsidRPr="00AF36DF">
        <w:rPr>
          <w:rFonts w:ascii="Californian FB" w:eastAsia="Times New Roman" w:hAnsi="Californian FB" w:cs="Arial"/>
          <w:i w:val="0"/>
          <w:sz w:val="22"/>
          <w:szCs w:val="22"/>
          <w:lang w:eastAsia="es-AR"/>
        </w:rPr>
        <w:t xml:space="preserve"> Hyman. pp 261-283.</w:t>
      </w:r>
      <w:r w:rsidR="00A608CB" w:rsidRPr="00AF36DF">
        <w:rPr>
          <w:rFonts w:ascii="Californian FB" w:eastAsia="Times New Roman" w:hAnsi="Californian FB" w:cs="Arial"/>
          <w:i w:val="0"/>
          <w:sz w:val="22"/>
          <w:szCs w:val="22"/>
          <w:lang w:eastAsia="es-AR"/>
        </w:rPr>
        <w:t xml:space="preserve"> </w:t>
      </w:r>
      <w:r w:rsidRPr="00AF36DF">
        <w:rPr>
          <w:rFonts w:ascii="Californian FB" w:eastAsia="Times New Roman" w:hAnsi="Californian FB" w:cs="Arial"/>
          <w:i w:val="0"/>
          <w:sz w:val="22"/>
          <w:szCs w:val="22"/>
          <w:lang w:eastAsia="es-AR"/>
        </w:rPr>
        <w:t>London.</w:t>
      </w:r>
    </w:p>
    <w:p w:rsidR="00AF36DF" w:rsidRPr="00AF36DF" w:rsidRDefault="00AF36DF" w:rsidP="00AF36DF">
      <w:pPr>
        <w:spacing w:line="360" w:lineRule="auto"/>
        <w:jc w:val="both"/>
        <w:rPr>
          <w:rFonts w:ascii="Californian FB" w:eastAsia="Times New Roman" w:hAnsi="Californian FB" w:cs="Arial"/>
          <w:i w:val="0"/>
          <w:sz w:val="22"/>
          <w:szCs w:val="22"/>
          <w:lang w:eastAsia="es-AR"/>
        </w:rPr>
      </w:pPr>
      <w:r w:rsidRPr="00AF36DF">
        <w:rPr>
          <w:rFonts w:ascii="Californian FB" w:eastAsia="Times New Roman" w:hAnsi="Californian FB" w:cs="Arial"/>
          <w:i w:val="0"/>
          <w:sz w:val="22"/>
          <w:szCs w:val="22"/>
          <w:lang w:eastAsia="es-AR"/>
        </w:rPr>
        <w:t xml:space="preserve">Stein, Gil J., editor, 2005, The Archaeology of Colonial Encounters: Comparative Perspectives. </w:t>
      </w:r>
      <w:proofErr w:type="gramStart"/>
      <w:r w:rsidRPr="00AF36DF">
        <w:rPr>
          <w:rFonts w:ascii="Californian FB" w:eastAsia="Times New Roman" w:hAnsi="Californian FB" w:cs="Arial"/>
          <w:i w:val="0"/>
          <w:sz w:val="22"/>
          <w:szCs w:val="22"/>
          <w:lang w:eastAsia="es-AR"/>
        </w:rPr>
        <w:t>School.</w:t>
      </w:r>
      <w:proofErr w:type="gramEnd"/>
    </w:p>
    <w:p w:rsidR="00D7682F" w:rsidRPr="00AF36DF" w:rsidRDefault="00D7682F" w:rsidP="00EF5A7D">
      <w:pPr>
        <w:spacing w:line="360" w:lineRule="auto"/>
        <w:rPr>
          <w:rFonts w:ascii="Californian FB" w:eastAsia="Times New Roman" w:hAnsi="Californian FB" w:cs="Arial"/>
          <w:i w:val="0"/>
          <w:sz w:val="22"/>
          <w:szCs w:val="22"/>
          <w:lang w:eastAsia="es-AR"/>
        </w:rPr>
      </w:pPr>
      <w:proofErr w:type="gramStart"/>
      <w:r w:rsidRPr="00AF36DF">
        <w:rPr>
          <w:rFonts w:ascii="Californian FB" w:eastAsia="Times New Roman" w:hAnsi="Californian FB" w:cs="Arial"/>
          <w:i w:val="0"/>
          <w:sz w:val="22"/>
          <w:szCs w:val="22"/>
          <w:lang w:eastAsia="es-AR"/>
        </w:rPr>
        <w:t>Postcolonial Archaeologies.</w:t>
      </w:r>
      <w:proofErr w:type="gramEnd"/>
      <w:r w:rsidRPr="00AF36DF">
        <w:rPr>
          <w:rFonts w:ascii="Californian FB" w:eastAsia="Times New Roman" w:hAnsi="Californian FB" w:cs="Arial"/>
          <w:i w:val="0"/>
          <w:sz w:val="22"/>
          <w:szCs w:val="22"/>
          <w:lang w:eastAsia="es-AR"/>
        </w:rPr>
        <w:t xml:space="preserve"> 2011. </w:t>
      </w:r>
      <w:r w:rsidRPr="00AF36DF">
        <w:rPr>
          <w:rFonts w:ascii="Californian FB" w:eastAsia="Times New Roman" w:hAnsi="Californian FB" w:cs="Arial"/>
          <w:sz w:val="22"/>
          <w:szCs w:val="22"/>
          <w:lang w:eastAsia="es-AR"/>
        </w:rPr>
        <w:t>World Archaeology</w:t>
      </w:r>
      <w:r w:rsidRPr="00AF36DF">
        <w:rPr>
          <w:rFonts w:ascii="Californian FB" w:eastAsia="Times New Roman" w:hAnsi="Californian FB" w:cs="Arial"/>
          <w:i w:val="0"/>
          <w:sz w:val="22"/>
          <w:szCs w:val="22"/>
          <w:lang w:eastAsia="es-AR"/>
        </w:rPr>
        <w:t xml:space="preserve">. </w:t>
      </w:r>
      <w:proofErr w:type="gramStart"/>
      <w:r w:rsidRPr="00AF36DF">
        <w:rPr>
          <w:rFonts w:ascii="Californian FB" w:eastAsia="Times New Roman" w:hAnsi="Californian FB" w:cs="Arial"/>
          <w:i w:val="0"/>
          <w:sz w:val="22"/>
          <w:szCs w:val="22"/>
          <w:lang w:eastAsia="es-AR"/>
        </w:rPr>
        <w:t xml:space="preserve">Special </w:t>
      </w:r>
      <w:proofErr w:type="spellStart"/>
      <w:r w:rsidRPr="00AF36DF">
        <w:rPr>
          <w:rFonts w:ascii="Californian FB" w:eastAsia="Times New Roman" w:hAnsi="Californian FB" w:cs="Arial"/>
          <w:i w:val="0"/>
          <w:sz w:val="22"/>
          <w:szCs w:val="22"/>
          <w:lang w:eastAsia="es-AR"/>
        </w:rPr>
        <w:t>Issue.</w:t>
      </w:r>
      <w:proofErr w:type="gramEnd"/>
      <w:r w:rsidR="00CA4B2A" w:rsidRPr="00AF36DF">
        <w:rPr>
          <w:rFonts w:ascii="Californian FB" w:hAnsi="Californian FB"/>
          <w:sz w:val="22"/>
          <w:szCs w:val="22"/>
        </w:rPr>
        <w:fldChar w:fldCharType="begin"/>
      </w:r>
      <w:r w:rsidR="006609EC" w:rsidRPr="00AF36DF">
        <w:rPr>
          <w:rFonts w:ascii="Californian FB" w:hAnsi="Californian FB"/>
          <w:sz w:val="22"/>
          <w:szCs w:val="22"/>
        </w:rPr>
        <w:instrText>HYPERLINK "http://www.tandfonline.com/loi/rwar20?open=43" \l "vol_43"</w:instrText>
      </w:r>
      <w:r w:rsidR="00CA4B2A" w:rsidRPr="00AF36DF">
        <w:rPr>
          <w:rFonts w:ascii="Californian FB" w:hAnsi="Californian FB"/>
          <w:sz w:val="22"/>
          <w:szCs w:val="22"/>
        </w:rPr>
        <w:fldChar w:fldCharType="separate"/>
      </w:r>
      <w:proofErr w:type="gramStart"/>
      <w:r w:rsidRPr="00AF36DF">
        <w:rPr>
          <w:rFonts w:ascii="Californian FB" w:eastAsia="Times New Roman" w:hAnsi="Californian FB" w:cs="Arial"/>
          <w:i w:val="0"/>
          <w:sz w:val="22"/>
          <w:szCs w:val="22"/>
          <w:lang w:eastAsia="es-AR"/>
        </w:rPr>
        <w:t>Volume</w:t>
      </w:r>
      <w:proofErr w:type="spellEnd"/>
      <w:r w:rsidRPr="00AF36DF">
        <w:rPr>
          <w:rFonts w:ascii="Californian FB" w:eastAsia="Times New Roman" w:hAnsi="Californian FB" w:cs="Arial"/>
          <w:i w:val="0"/>
          <w:sz w:val="22"/>
          <w:szCs w:val="22"/>
          <w:lang w:eastAsia="es-AR"/>
        </w:rPr>
        <w:t xml:space="preserve"> 43</w:t>
      </w:r>
      <w:r w:rsidR="00CA4B2A" w:rsidRPr="00AF36DF">
        <w:rPr>
          <w:rFonts w:ascii="Californian FB" w:hAnsi="Californian FB"/>
          <w:sz w:val="22"/>
          <w:szCs w:val="22"/>
        </w:rPr>
        <w:fldChar w:fldCharType="end"/>
      </w:r>
      <w:r w:rsidRPr="00AF36DF">
        <w:rPr>
          <w:rFonts w:ascii="Californian FB" w:eastAsia="Times New Roman" w:hAnsi="Californian FB" w:cs="Arial"/>
          <w:i w:val="0"/>
          <w:sz w:val="22"/>
          <w:szCs w:val="22"/>
          <w:lang w:eastAsia="es-AR"/>
        </w:rPr>
        <w:t>.</w:t>
      </w:r>
      <w:proofErr w:type="gramEnd"/>
    </w:p>
    <w:p w:rsidR="00D7682F" w:rsidRPr="00186C6D" w:rsidRDefault="00D7682F" w:rsidP="00EF5A7D">
      <w:pPr>
        <w:spacing w:line="360" w:lineRule="auto"/>
        <w:jc w:val="both"/>
        <w:rPr>
          <w:rFonts w:ascii="Californian FB" w:eastAsia="Times New Roman" w:hAnsi="Californian FB" w:cs="Arial"/>
          <w:b/>
          <w:i w:val="0"/>
          <w:sz w:val="22"/>
          <w:szCs w:val="22"/>
          <w:lang w:eastAsia="es-AR"/>
        </w:rPr>
      </w:pPr>
    </w:p>
    <w:p w:rsidR="00294B3D" w:rsidRPr="00186C6D" w:rsidRDefault="00294B3D" w:rsidP="00EF5A7D">
      <w:pPr>
        <w:spacing w:line="360" w:lineRule="auto"/>
        <w:jc w:val="both"/>
        <w:rPr>
          <w:rFonts w:ascii="Californian FB" w:eastAsia="Times New Roman" w:hAnsi="Californian FB" w:cs="Arial"/>
          <w:b/>
          <w:sz w:val="22"/>
          <w:szCs w:val="22"/>
          <w:lang w:eastAsia="es-AR"/>
        </w:rPr>
      </w:pPr>
      <w:proofErr w:type="spellStart"/>
      <w:r w:rsidRPr="00186C6D">
        <w:rPr>
          <w:rFonts w:ascii="Californian FB" w:eastAsia="Times New Roman" w:hAnsi="Californian FB" w:cs="Arial"/>
          <w:b/>
          <w:sz w:val="22"/>
          <w:szCs w:val="22"/>
          <w:lang w:eastAsia="es-AR"/>
        </w:rPr>
        <w:t>Sobre</w:t>
      </w:r>
      <w:proofErr w:type="spellEnd"/>
      <w:r w:rsidRPr="00186C6D">
        <w:rPr>
          <w:rFonts w:ascii="Californian FB" w:eastAsia="Times New Roman" w:hAnsi="Californian FB" w:cs="Arial"/>
          <w:b/>
          <w:sz w:val="22"/>
          <w:szCs w:val="22"/>
          <w:lang w:eastAsia="es-AR"/>
        </w:rPr>
        <w:t xml:space="preserve"> </w:t>
      </w:r>
      <w:proofErr w:type="spellStart"/>
      <w:r w:rsidRPr="00186C6D">
        <w:rPr>
          <w:rFonts w:ascii="Californian FB" w:eastAsia="Times New Roman" w:hAnsi="Californian FB" w:cs="Arial"/>
          <w:b/>
          <w:sz w:val="22"/>
          <w:szCs w:val="22"/>
          <w:lang w:eastAsia="es-AR"/>
        </w:rPr>
        <w:t>contacto</w:t>
      </w:r>
      <w:proofErr w:type="spellEnd"/>
      <w:r w:rsidRPr="00186C6D">
        <w:rPr>
          <w:rFonts w:ascii="Californian FB" w:eastAsia="Times New Roman" w:hAnsi="Californian FB" w:cs="Arial"/>
          <w:b/>
          <w:sz w:val="22"/>
          <w:szCs w:val="22"/>
          <w:lang w:eastAsia="es-AR"/>
        </w:rPr>
        <w:t xml:space="preserve"> cultural y </w:t>
      </w:r>
      <w:proofErr w:type="spellStart"/>
      <w:r w:rsidRPr="00186C6D">
        <w:rPr>
          <w:rFonts w:ascii="Californian FB" w:eastAsia="Times New Roman" w:hAnsi="Californian FB" w:cs="Arial"/>
          <w:b/>
          <w:sz w:val="22"/>
          <w:szCs w:val="22"/>
          <w:lang w:eastAsia="es-AR"/>
        </w:rPr>
        <w:t>aculturación</w:t>
      </w:r>
      <w:proofErr w:type="spellEnd"/>
    </w:p>
    <w:p w:rsidR="00A608CB" w:rsidRPr="00AF36DF" w:rsidRDefault="00A608CB" w:rsidP="00EF5A7D">
      <w:pPr>
        <w:autoSpaceDE w:val="0"/>
        <w:autoSpaceDN w:val="0"/>
        <w:adjustRightInd w:val="0"/>
        <w:spacing w:line="360" w:lineRule="auto"/>
        <w:jc w:val="both"/>
        <w:rPr>
          <w:rFonts w:ascii="Californian FB" w:hAnsi="Californian FB"/>
          <w:i w:val="0"/>
          <w:sz w:val="22"/>
          <w:szCs w:val="22"/>
        </w:rPr>
      </w:pPr>
      <w:proofErr w:type="spellStart"/>
      <w:r w:rsidRPr="00AF36DF">
        <w:rPr>
          <w:rFonts w:ascii="Californian FB" w:hAnsi="Californian FB" w:cs="Arial"/>
          <w:i w:val="0"/>
          <w:sz w:val="22"/>
          <w:szCs w:val="22"/>
        </w:rPr>
        <w:lastRenderedPageBreak/>
        <w:t>Cusick</w:t>
      </w:r>
      <w:proofErr w:type="spellEnd"/>
      <w:r w:rsidRPr="00AF36DF">
        <w:rPr>
          <w:rFonts w:ascii="Californian FB" w:hAnsi="Californian FB" w:cs="Arial"/>
          <w:i w:val="0"/>
          <w:sz w:val="22"/>
          <w:szCs w:val="22"/>
        </w:rPr>
        <w:t xml:space="preserve">, James G., ed. 1998 Studies in Culture Contact: Interaction, Culture Change, and Archaeology. </w:t>
      </w:r>
      <w:proofErr w:type="gramStart"/>
      <w:r w:rsidRPr="00AF36DF">
        <w:rPr>
          <w:rFonts w:ascii="Californian FB" w:hAnsi="Californian FB" w:cs="Arial"/>
          <w:sz w:val="22"/>
          <w:szCs w:val="22"/>
        </w:rPr>
        <w:t>Center for Archaeological Investigations</w:t>
      </w:r>
      <w:r w:rsidRPr="00AF36DF">
        <w:rPr>
          <w:rFonts w:ascii="Californian FB" w:hAnsi="Californian FB" w:cs="Arial"/>
          <w:i w:val="0"/>
          <w:sz w:val="22"/>
          <w:szCs w:val="22"/>
        </w:rPr>
        <w:t>, Occasional Paper No. 25.</w:t>
      </w:r>
      <w:proofErr w:type="gramEnd"/>
      <w:r w:rsidRPr="00AF36DF">
        <w:rPr>
          <w:rFonts w:ascii="Californian FB" w:hAnsi="Californian FB" w:cs="Arial"/>
          <w:i w:val="0"/>
          <w:sz w:val="22"/>
          <w:szCs w:val="22"/>
        </w:rPr>
        <w:t xml:space="preserve"> Carbondale: Southern Illinois University.</w:t>
      </w:r>
      <w:r w:rsidRPr="00AF36DF">
        <w:rPr>
          <w:rFonts w:ascii="Californian FB" w:hAnsi="Californian FB"/>
          <w:i w:val="0"/>
          <w:sz w:val="22"/>
          <w:szCs w:val="22"/>
        </w:rPr>
        <w:t xml:space="preserve"> </w:t>
      </w:r>
    </w:p>
    <w:p w:rsidR="00A608CB" w:rsidRPr="00AF36DF" w:rsidRDefault="00A608CB" w:rsidP="00EF5A7D">
      <w:pPr>
        <w:spacing w:line="360" w:lineRule="auto"/>
        <w:rPr>
          <w:rFonts w:ascii="Californian FB" w:hAnsi="Californian FB"/>
          <w:i w:val="0"/>
          <w:sz w:val="22"/>
          <w:szCs w:val="22"/>
        </w:rPr>
      </w:pPr>
      <w:proofErr w:type="gramStart"/>
      <w:r w:rsidRPr="00AF36DF">
        <w:rPr>
          <w:rFonts w:ascii="Californian FB" w:hAnsi="Californian FB"/>
          <w:i w:val="0"/>
          <w:sz w:val="22"/>
          <w:szCs w:val="22"/>
        </w:rPr>
        <w:t>Culture Contact and Colonialism.</w:t>
      </w:r>
      <w:proofErr w:type="gramEnd"/>
      <w:r w:rsidRPr="00AF36DF">
        <w:rPr>
          <w:rFonts w:ascii="Californian FB" w:hAnsi="Californian FB"/>
          <w:i w:val="0"/>
          <w:sz w:val="22"/>
          <w:szCs w:val="22"/>
        </w:rPr>
        <w:t xml:space="preserve"> </w:t>
      </w:r>
      <w:proofErr w:type="gramStart"/>
      <w:r w:rsidRPr="00AF36DF">
        <w:rPr>
          <w:rFonts w:ascii="Californian FB" w:hAnsi="Californian FB"/>
          <w:i w:val="0"/>
          <w:sz w:val="22"/>
          <w:szCs w:val="22"/>
        </w:rPr>
        <w:t>Special Issue.</w:t>
      </w:r>
      <w:proofErr w:type="gramEnd"/>
      <w:r w:rsidRPr="00AF36DF">
        <w:rPr>
          <w:rFonts w:ascii="Californian FB" w:hAnsi="Californian FB"/>
          <w:i w:val="0"/>
          <w:sz w:val="22"/>
          <w:szCs w:val="22"/>
        </w:rPr>
        <w:t xml:space="preserve"> </w:t>
      </w:r>
      <w:proofErr w:type="gramStart"/>
      <w:r w:rsidRPr="00AF36DF">
        <w:rPr>
          <w:rFonts w:ascii="Californian FB" w:hAnsi="Californian FB"/>
          <w:sz w:val="22"/>
          <w:szCs w:val="22"/>
        </w:rPr>
        <w:t>World Archaeology</w:t>
      </w:r>
      <w:r w:rsidRPr="00AF36DF">
        <w:rPr>
          <w:rFonts w:ascii="Californian FB" w:hAnsi="Californian FB"/>
          <w:i w:val="0"/>
          <w:sz w:val="22"/>
          <w:szCs w:val="22"/>
        </w:rPr>
        <w:t>.</w:t>
      </w:r>
      <w:proofErr w:type="gramEnd"/>
      <w:r w:rsidRPr="00AF36DF">
        <w:rPr>
          <w:rFonts w:ascii="Californian FB" w:hAnsi="Californian FB"/>
          <w:i w:val="0"/>
          <w:sz w:val="22"/>
          <w:szCs w:val="22"/>
        </w:rPr>
        <w:t xml:space="preserve"> </w:t>
      </w:r>
      <w:hyperlink r:id="rId11" w:anchor="vol_28" w:history="1">
        <w:proofErr w:type="gramStart"/>
        <w:r w:rsidRPr="00AF36DF">
          <w:rPr>
            <w:rFonts w:ascii="Californian FB" w:hAnsi="Californian FB"/>
            <w:i w:val="0"/>
            <w:sz w:val="22"/>
            <w:szCs w:val="22"/>
          </w:rPr>
          <w:t>Volume 28</w:t>
        </w:r>
      </w:hyperlink>
      <w:r w:rsidRPr="00AF36DF">
        <w:rPr>
          <w:rFonts w:ascii="Californian FB" w:hAnsi="Californian FB"/>
          <w:i w:val="0"/>
          <w:sz w:val="22"/>
          <w:szCs w:val="22"/>
        </w:rPr>
        <w:t>, Issue 3, 1997.</w:t>
      </w:r>
      <w:proofErr w:type="gramEnd"/>
      <w:r w:rsidRPr="00AF36DF">
        <w:rPr>
          <w:rFonts w:ascii="Californian FB" w:hAnsi="Californian FB"/>
          <w:i w:val="0"/>
          <w:sz w:val="22"/>
          <w:szCs w:val="22"/>
        </w:rPr>
        <w:t xml:space="preserve"> </w:t>
      </w:r>
    </w:p>
    <w:p w:rsidR="00EF5A7D" w:rsidRPr="00186C6D" w:rsidRDefault="00EF5A7D" w:rsidP="00EF5A7D">
      <w:pPr>
        <w:spacing w:line="360" w:lineRule="auto"/>
        <w:jc w:val="both"/>
        <w:rPr>
          <w:rFonts w:ascii="Californian FB" w:hAnsi="Californian FB"/>
          <w:i w:val="0"/>
          <w:sz w:val="22"/>
          <w:szCs w:val="22"/>
          <w:lang w:val="es-AR"/>
        </w:rPr>
      </w:pPr>
      <w:proofErr w:type="spellStart"/>
      <w:r w:rsidRPr="00AF36DF">
        <w:rPr>
          <w:rFonts w:ascii="Californian FB" w:hAnsi="Californian FB"/>
          <w:i w:val="0"/>
          <w:sz w:val="22"/>
          <w:szCs w:val="22"/>
        </w:rPr>
        <w:t>Liebmann</w:t>
      </w:r>
      <w:proofErr w:type="spellEnd"/>
      <w:r w:rsidRPr="00AF36DF">
        <w:rPr>
          <w:rFonts w:ascii="Californian FB" w:hAnsi="Californian FB"/>
          <w:i w:val="0"/>
          <w:sz w:val="22"/>
          <w:szCs w:val="22"/>
        </w:rPr>
        <w:t xml:space="preserve">, Matthew. 2013. Parsing Hybridity: Archaeologies of Amalgamation in Seventeenth-Century New Mexico.  </w:t>
      </w:r>
      <w:r w:rsidRPr="00AF36DF">
        <w:rPr>
          <w:rFonts w:ascii="Californian FB" w:hAnsi="Californian FB"/>
          <w:sz w:val="22"/>
          <w:szCs w:val="22"/>
        </w:rPr>
        <w:t>The Archaeology of Hybrid Material Culture</w:t>
      </w:r>
      <w:r w:rsidRPr="00AF36DF">
        <w:rPr>
          <w:rFonts w:ascii="Californian FB" w:hAnsi="Californian FB"/>
          <w:i w:val="0"/>
          <w:sz w:val="22"/>
          <w:szCs w:val="22"/>
        </w:rPr>
        <w:t xml:space="preserve">, edited by Jeb J. Card. </w:t>
      </w:r>
      <w:r w:rsidRPr="00186C6D">
        <w:rPr>
          <w:rFonts w:ascii="Californian FB" w:hAnsi="Californian FB"/>
          <w:i w:val="0"/>
          <w:sz w:val="22"/>
          <w:szCs w:val="22"/>
          <w:lang w:val="es-AR"/>
        </w:rPr>
        <w:t xml:space="preserve">Center </w:t>
      </w:r>
      <w:proofErr w:type="spellStart"/>
      <w:r w:rsidRPr="00186C6D">
        <w:rPr>
          <w:rFonts w:ascii="Californian FB" w:hAnsi="Californian FB"/>
          <w:i w:val="0"/>
          <w:sz w:val="22"/>
          <w:szCs w:val="22"/>
          <w:lang w:val="es-AR"/>
        </w:rPr>
        <w:t>for</w:t>
      </w:r>
      <w:proofErr w:type="spellEnd"/>
      <w:r w:rsidRPr="00186C6D">
        <w:rPr>
          <w:rFonts w:ascii="Californian FB" w:hAnsi="Californian FB"/>
          <w:i w:val="0"/>
          <w:sz w:val="22"/>
          <w:szCs w:val="22"/>
          <w:lang w:val="es-AR"/>
        </w:rPr>
        <w:t xml:space="preserve"> </w:t>
      </w:r>
      <w:proofErr w:type="spellStart"/>
      <w:r w:rsidRPr="00186C6D">
        <w:rPr>
          <w:rFonts w:ascii="Californian FB" w:hAnsi="Californian FB"/>
          <w:i w:val="0"/>
          <w:sz w:val="22"/>
          <w:szCs w:val="22"/>
          <w:lang w:val="es-AR"/>
        </w:rPr>
        <w:t>Archaeological</w:t>
      </w:r>
      <w:proofErr w:type="spellEnd"/>
      <w:r w:rsidRPr="00186C6D">
        <w:rPr>
          <w:rFonts w:ascii="Californian FB" w:hAnsi="Californian FB"/>
          <w:i w:val="0"/>
          <w:sz w:val="22"/>
          <w:szCs w:val="22"/>
          <w:lang w:val="es-AR"/>
        </w:rPr>
        <w:t xml:space="preserve"> </w:t>
      </w:r>
      <w:proofErr w:type="spellStart"/>
      <w:r w:rsidRPr="00186C6D">
        <w:rPr>
          <w:rFonts w:ascii="Californian FB" w:hAnsi="Californian FB"/>
          <w:i w:val="0"/>
          <w:sz w:val="22"/>
          <w:szCs w:val="22"/>
          <w:lang w:val="es-AR"/>
        </w:rPr>
        <w:t>Inves</w:t>
      </w:r>
      <w:r w:rsidRPr="00186C6D">
        <w:rPr>
          <w:rFonts w:ascii="Californian FB" w:hAnsi="Californian FB"/>
          <w:i w:val="0"/>
          <w:sz w:val="22"/>
          <w:szCs w:val="22"/>
          <w:lang w:val="es-AR"/>
        </w:rPr>
        <w:softHyphen/>
        <w:t>tigations</w:t>
      </w:r>
      <w:proofErr w:type="spellEnd"/>
      <w:r w:rsidRPr="00186C6D">
        <w:rPr>
          <w:rFonts w:ascii="Californian FB" w:hAnsi="Californian FB"/>
          <w:i w:val="0"/>
          <w:sz w:val="22"/>
          <w:szCs w:val="22"/>
          <w:lang w:val="es-AR"/>
        </w:rPr>
        <w:t xml:space="preserve">, </w:t>
      </w:r>
      <w:proofErr w:type="spellStart"/>
      <w:r w:rsidRPr="00186C6D">
        <w:rPr>
          <w:rFonts w:ascii="Californian FB" w:hAnsi="Californian FB"/>
          <w:i w:val="0"/>
          <w:sz w:val="22"/>
          <w:szCs w:val="22"/>
          <w:lang w:val="es-AR"/>
        </w:rPr>
        <w:t>Occasional</w:t>
      </w:r>
      <w:proofErr w:type="spellEnd"/>
      <w:r w:rsidRPr="00186C6D">
        <w:rPr>
          <w:rFonts w:ascii="Californian FB" w:hAnsi="Californian FB"/>
          <w:i w:val="0"/>
          <w:sz w:val="22"/>
          <w:szCs w:val="22"/>
          <w:lang w:val="es-AR"/>
        </w:rPr>
        <w:t xml:space="preserve"> </w:t>
      </w:r>
      <w:proofErr w:type="spellStart"/>
      <w:r w:rsidRPr="00186C6D">
        <w:rPr>
          <w:rFonts w:ascii="Californian FB" w:hAnsi="Californian FB"/>
          <w:i w:val="0"/>
          <w:sz w:val="22"/>
          <w:szCs w:val="22"/>
          <w:lang w:val="es-AR"/>
        </w:rPr>
        <w:t>Paper</w:t>
      </w:r>
      <w:proofErr w:type="spellEnd"/>
      <w:r w:rsidRPr="00186C6D">
        <w:rPr>
          <w:rFonts w:ascii="Californian FB" w:hAnsi="Californian FB"/>
          <w:i w:val="0"/>
          <w:sz w:val="22"/>
          <w:szCs w:val="22"/>
          <w:lang w:val="es-AR"/>
        </w:rPr>
        <w:t xml:space="preserve"> No. 39. </w:t>
      </w:r>
    </w:p>
    <w:p w:rsidR="00EF5A7D" w:rsidRPr="00186C6D" w:rsidRDefault="00A608CB" w:rsidP="00EF5A7D">
      <w:pPr>
        <w:pStyle w:val="Pa0"/>
        <w:spacing w:after="600" w:line="360" w:lineRule="auto"/>
        <w:ind w:left="960" w:hanging="960"/>
        <w:rPr>
          <w:rFonts w:ascii="Californian FB" w:hAnsi="Californian FB"/>
          <w:sz w:val="22"/>
          <w:szCs w:val="22"/>
        </w:rPr>
      </w:pPr>
      <w:proofErr w:type="spellStart"/>
      <w:r w:rsidRPr="00AF36DF">
        <w:rPr>
          <w:rFonts w:ascii="Californian FB" w:hAnsi="Californian FB"/>
          <w:sz w:val="22"/>
          <w:szCs w:val="22"/>
        </w:rPr>
        <w:t>Gruzinsky</w:t>
      </w:r>
      <w:proofErr w:type="spellEnd"/>
      <w:r w:rsidRPr="00AF36DF">
        <w:rPr>
          <w:rFonts w:ascii="Californian FB" w:hAnsi="Californian FB"/>
          <w:sz w:val="22"/>
          <w:szCs w:val="22"/>
        </w:rPr>
        <w:t xml:space="preserve">, S. 2000. </w:t>
      </w:r>
      <w:r w:rsidRPr="00AF36DF">
        <w:rPr>
          <w:rFonts w:ascii="Californian FB" w:hAnsi="Californian FB"/>
          <w:i/>
          <w:sz w:val="22"/>
          <w:szCs w:val="22"/>
        </w:rPr>
        <w:t xml:space="preserve">El </w:t>
      </w:r>
      <w:r w:rsidR="00EF5A7D" w:rsidRPr="00AF36DF">
        <w:rPr>
          <w:rFonts w:ascii="Californian FB" w:hAnsi="Californian FB"/>
          <w:i/>
          <w:sz w:val="22"/>
          <w:szCs w:val="22"/>
        </w:rPr>
        <w:t xml:space="preserve"> </w:t>
      </w:r>
      <w:r w:rsidRPr="00AF36DF">
        <w:rPr>
          <w:rFonts w:ascii="Californian FB" w:hAnsi="Californian FB"/>
          <w:i/>
          <w:sz w:val="22"/>
          <w:szCs w:val="22"/>
        </w:rPr>
        <w:t>pensamiento</w:t>
      </w:r>
      <w:r w:rsidR="00EF5A7D" w:rsidRPr="00AF36DF">
        <w:rPr>
          <w:rFonts w:ascii="Californian FB" w:hAnsi="Californian FB"/>
          <w:i/>
          <w:sz w:val="22"/>
          <w:szCs w:val="22"/>
        </w:rPr>
        <w:t xml:space="preserve"> </w:t>
      </w:r>
      <w:r w:rsidRPr="00AF36DF">
        <w:rPr>
          <w:rFonts w:ascii="Californian FB" w:hAnsi="Californian FB"/>
          <w:i/>
          <w:sz w:val="22"/>
          <w:szCs w:val="22"/>
        </w:rPr>
        <w:t xml:space="preserve"> mestizo</w:t>
      </w:r>
      <w:r w:rsidRPr="00AF36DF">
        <w:rPr>
          <w:rFonts w:ascii="Californian FB" w:hAnsi="Californian FB"/>
          <w:sz w:val="22"/>
          <w:szCs w:val="22"/>
        </w:rPr>
        <w:t xml:space="preserve">. </w:t>
      </w:r>
      <w:r w:rsidRPr="00186C6D">
        <w:rPr>
          <w:rFonts w:ascii="Californian FB" w:hAnsi="Californian FB"/>
          <w:sz w:val="22"/>
          <w:szCs w:val="22"/>
        </w:rPr>
        <w:t>Paidós. Barcelona.</w:t>
      </w:r>
    </w:p>
    <w:p w:rsidR="00A608CB" w:rsidRPr="00AF36DF" w:rsidRDefault="00A608CB" w:rsidP="00EF5A7D">
      <w:pPr>
        <w:spacing w:line="360" w:lineRule="auto"/>
        <w:jc w:val="both"/>
        <w:rPr>
          <w:rFonts w:ascii="Californian FB" w:hAnsi="Californian FB"/>
          <w:i w:val="0"/>
          <w:sz w:val="22"/>
          <w:szCs w:val="22"/>
        </w:rPr>
      </w:pPr>
      <w:proofErr w:type="gramStart"/>
      <w:r w:rsidRPr="00AF36DF">
        <w:rPr>
          <w:rFonts w:ascii="Californian FB" w:hAnsi="Californian FB"/>
          <w:i w:val="0"/>
          <w:sz w:val="22"/>
          <w:szCs w:val="22"/>
        </w:rPr>
        <w:t>Lightfoot, Kent G. 1995.</w:t>
      </w:r>
      <w:proofErr w:type="gramEnd"/>
      <w:r w:rsidRPr="00AF36DF">
        <w:rPr>
          <w:rFonts w:ascii="Californian FB" w:hAnsi="Californian FB"/>
          <w:i w:val="0"/>
          <w:sz w:val="22"/>
          <w:szCs w:val="22"/>
        </w:rPr>
        <w:t xml:space="preserve"> Culture Contact Studies: Redeﬁning the Relationship bet</w:t>
      </w:r>
      <w:r w:rsidR="00EF5A7D" w:rsidRPr="00AF36DF">
        <w:rPr>
          <w:rFonts w:ascii="Californian FB" w:hAnsi="Californian FB"/>
          <w:i w:val="0"/>
          <w:sz w:val="22"/>
          <w:szCs w:val="22"/>
        </w:rPr>
        <w:t xml:space="preserve">ween Prehistoric and Historical </w:t>
      </w:r>
      <w:r w:rsidRPr="00AF36DF">
        <w:rPr>
          <w:rFonts w:ascii="Californian FB" w:hAnsi="Californian FB"/>
          <w:i w:val="0"/>
          <w:sz w:val="22"/>
          <w:szCs w:val="22"/>
        </w:rPr>
        <w:t xml:space="preserve">Archaeology. </w:t>
      </w:r>
      <w:r w:rsidRPr="00AF36DF">
        <w:rPr>
          <w:rFonts w:ascii="Californian FB" w:hAnsi="Californian FB"/>
          <w:sz w:val="22"/>
          <w:szCs w:val="22"/>
        </w:rPr>
        <w:t>American Antiquity</w:t>
      </w:r>
      <w:r w:rsidRPr="00AF36DF">
        <w:rPr>
          <w:rFonts w:ascii="Californian FB" w:hAnsi="Californian FB"/>
          <w:i w:val="0"/>
          <w:sz w:val="22"/>
          <w:szCs w:val="22"/>
        </w:rPr>
        <w:t xml:space="preserve"> 60(2):199–217.</w:t>
      </w:r>
    </w:p>
    <w:p w:rsidR="00A608CB" w:rsidRPr="00AF36DF" w:rsidRDefault="00A608CB" w:rsidP="00EF5A7D">
      <w:pPr>
        <w:spacing w:line="360" w:lineRule="auto"/>
        <w:jc w:val="both"/>
        <w:rPr>
          <w:rFonts w:ascii="Californian FB" w:hAnsi="Californian FB"/>
          <w:i w:val="0"/>
          <w:sz w:val="22"/>
          <w:szCs w:val="22"/>
        </w:rPr>
      </w:pPr>
      <w:r w:rsidRPr="00AF36DF">
        <w:rPr>
          <w:rFonts w:ascii="Californian FB" w:hAnsi="Californian FB"/>
          <w:i w:val="0"/>
          <w:sz w:val="22"/>
          <w:szCs w:val="22"/>
        </w:rPr>
        <w:t>Silliman, Stephen W. 2001. Agency, practical politics and the Archaeology of culture contact</w:t>
      </w:r>
      <w:r w:rsidRPr="00AF36DF">
        <w:rPr>
          <w:rFonts w:ascii="Californian FB" w:hAnsi="Californian FB"/>
          <w:sz w:val="22"/>
          <w:szCs w:val="22"/>
        </w:rPr>
        <w:t xml:space="preserve">. </w:t>
      </w:r>
      <w:proofErr w:type="gramStart"/>
      <w:r w:rsidRPr="00AF36DF">
        <w:rPr>
          <w:rFonts w:ascii="Californian FB" w:hAnsi="Californian FB"/>
          <w:sz w:val="22"/>
          <w:szCs w:val="22"/>
        </w:rPr>
        <w:t>Journal of Social Archaeology</w:t>
      </w:r>
      <w:r w:rsidRPr="00AF36DF">
        <w:rPr>
          <w:rFonts w:ascii="Californian FB" w:hAnsi="Californian FB"/>
          <w:i w:val="0"/>
          <w:sz w:val="22"/>
          <w:szCs w:val="22"/>
        </w:rPr>
        <w:t>.</w:t>
      </w:r>
      <w:proofErr w:type="gramEnd"/>
      <w:r w:rsidRPr="00AF36DF">
        <w:rPr>
          <w:rFonts w:ascii="Californian FB" w:hAnsi="Californian FB"/>
          <w:i w:val="0"/>
          <w:sz w:val="22"/>
          <w:szCs w:val="22"/>
        </w:rPr>
        <w:t xml:space="preserve"> 1(2): 190-209.</w:t>
      </w:r>
    </w:p>
    <w:p w:rsidR="00A608CB" w:rsidRPr="00AF36DF" w:rsidRDefault="00A608CB" w:rsidP="00EF5A7D">
      <w:pPr>
        <w:spacing w:line="360" w:lineRule="auto"/>
        <w:jc w:val="both"/>
        <w:rPr>
          <w:rFonts w:ascii="Californian FB" w:eastAsia="Times New Roman" w:hAnsi="Californian FB" w:cs="Arial"/>
          <w:i w:val="0"/>
          <w:sz w:val="22"/>
          <w:szCs w:val="22"/>
          <w:lang w:eastAsia="es-AR"/>
        </w:rPr>
      </w:pPr>
      <w:r w:rsidRPr="00AF36DF">
        <w:rPr>
          <w:rFonts w:ascii="Californian FB" w:eastAsia="Times New Roman" w:hAnsi="Californian FB" w:cs="Arial"/>
          <w:i w:val="0"/>
          <w:sz w:val="22"/>
          <w:szCs w:val="22"/>
          <w:lang w:eastAsia="es-AR"/>
        </w:rPr>
        <w:t xml:space="preserve">Silliman, S. 2005. </w:t>
      </w:r>
      <w:proofErr w:type="gramStart"/>
      <w:r w:rsidRPr="00AF36DF">
        <w:rPr>
          <w:rFonts w:ascii="Californian FB" w:eastAsia="Times New Roman" w:hAnsi="Californian FB" w:cs="Arial"/>
          <w:i w:val="0"/>
          <w:sz w:val="22"/>
          <w:szCs w:val="22"/>
          <w:lang w:eastAsia="es-AR"/>
        </w:rPr>
        <w:t>Culture contact or colonialism?</w:t>
      </w:r>
      <w:proofErr w:type="gramEnd"/>
      <w:r w:rsidRPr="00AF36DF">
        <w:rPr>
          <w:rFonts w:ascii="Californian FB" w:eastAsia="Times New Roman" w:hAnsi="Californian FB" w:cs="Arial"/>
          <w:i w:val="0"/>
          <w:sz w:val="22"/>
          <w:szCs w:val="22"/>
          <w:lang w:eastAsia="es-AR"/>
        </w:rPr>
        <w:t xml:space="preserve"> </w:t>
      </w:r>
      <w:proofErr w:type="gramStart"/>
      <w:r w:rsidRPr="00AF36DF">
        <w:rPr>
          <w:rFonts w:ascii="Californian FB" w:eastAsia="Times New Roman" w:hAnsi="Californian FB" w:cs="Arial"/>
          <w:i w:val="0"/>
          <w:sz w:val="22"/>
          <w:szCs w:val="22"/>
          <w:lang w:eastAsia="es-AR"/>
        </w:rPr>
        <w:t>Challenges in the archaeology of native North America.</w:t>
      </w:r>
      <w:proofErr w:type="gramEnd"/>
      <w:r w:rsidRPr="00AF36DF">
        <w:rPr>
          <w:rFonts w:ascii="Californian FB" w:eastAsia="Times New Roman" w:hAnsi="Californian FB" w:cs="Arial"/>
          <w:i w:val="0"/>
          <w:sz w:val="22"/>
          <w:szCs w:val="22"/>
          <w:lang w:eastAsia="es-AR"/>
        </w:rPr>
        <w:t xml:space="preserve"> </w:t>
      </w:r>
      <w:r w:rsidRPr="00AF36DF">
        <w:rPr>
          <w:rFonts w:ascii="Californian FB" w:eastAsia="Times New Roman" w:hAnsi="Californian FB" w:cs="Arial"/>
          <w:sz w:val="22"/>
          <w:szCs w:val="22"/>
          <w:lang w:eastAsia="es-AR"/>
        </w:rPr>
        <w:t>American Antiquity,</w:t>
      </w:r>
      <w:r w:rsidRPr="00AF36DF">
        <w:rPr>
          <w:rFonts w:ascii="Californian FB" w:eastAsia="Times New Roman" w:hAnsi="Californian FB" w:cs="Arial"/>
          <w:i w:val="0"/>
          <w:sz w:val="22"/>
          <w:szCs w:val="22"/>
          <w:lang w:eastAsia="es-AR"/>
        </w:rPr>
        <w:t xml:space="preserve"> 70(1): 55–74.</w:t>
      </w:r>
    </w:p>
    <w:p w:rsidR="00B47A67" w:rsidRPr="00AF36DF" w:rsidRDefault="00B47A67" w:rsidP="00EF5A7D">
      <w:pPr>
        <w:autoSpaceDE w:val="0"/>
        <w:autoSpaceDN w:val="0"/>
        <w:adjustRightInd w:val="0"/>
        <w:spacing w:after="0" w:line="360" w:lineRule="auto"/>
        <w:jc w:val="both"/>
        <w:rPr>
          <w:rFonts w:ascii="Californian FB" w:hAnsi="Californian FB" w:cs="Arial"/>
          <w:i w:val="0"/>
          <w:iCs w:val="0"/>
          <w:sz w:val="22"/>
          <w:szCs w:val="22"/>
          <w:lang w:bidi="ar-SA"/>
        </w:rPr>
      </w:pPr>
      <w:r w:rsidRPr="00AF36DF">
        <w:rPr>
          <w:rFonts w:ascii="Californian FB" w:hAnsi="Californian FB" w:cs="Arial"/>
          <w:i w:val="0"/>
          <w:iCs w:val="0"/>
          <w:sz w:val="22"/>
          <w:szCs w:val="22"/>
          <w:lang w:bidi="ar-SA"/>
        </w:rPr>
        <w:t xml:space="preserve">Silliman, Stephen. 2010. </w:t>
      </w:r>
      <w:r w:rsidRPr="00AF36DF">
        <w:rPr>
          <w:rFonts w:ascii="Californian FB" w:hAnsi="Californian FB" w:cs="Arial"/>
          <w:bCs/>
          <w:i w:val="0"/>
          <w:iCs w:val="0"/>
          <w:sz w:val="22"/>
          <w:szCs w:val="22"/>
          <w:lang w:bidi="ar-SA"/>
        </w:rPr>
        <w:t xml:space="preserve">Indigenous traces in colonial spaces: Archaeologies of ambiguity, origin, and practice </w:t>
      </w:r>
      <w:r w:rsidRPr="00AF36DF">
        <w:rPr>
          <w:rFonts w:ascii="Californian FB" w:hAnsi="Californian FB" w:cs="Arial"/>
          <w:sz w:val="22"/>
          <w:szCs w:val="22"/>
          <w:lang w:bidi="ar-SA"/>
        </w:rPr>
        <w:t xml:space="preserve">Journal of Social </w:t>
      </w:r>
      <w:proofErr w:type="gramStart"/>
      <w:r w:rsidRPr="00AF36DF">
        <w:rPr>
          <w:rFonts w:ascii="Californian FB" w:hAnsi="Californian FB" w:cs="Arial"/>
          <w:sz w:val="22"/>
          <w:szCs w:val="22"/>
          <w:lang w:bidi="ar-SA"/>
        </w:rPr>
        <w:t>Archaeology ,</w:t>
      </w:r>
      <w:proofErr w:type="gramEnd"/>
      <w:r w:rsidRPr="00AF36DF">
        <w:rPr>
          <w:rFonts w:ascii="Californian FB" w:hAnsi="Californian FB" w:cs="Arial"/>
          <w:sz w:val="22"/>
          <w:szCs w:val="22"/>
          <w:lang w:bidi="ar-SA"/>
        </w:rPr>
        <w:t xml:space="preserve"> </w:t>
      </w:r>
      <w:r w:rsidRPr="00AF36DF">
        <w:rPr>
          <w:rFonts w:ascii="Californian FB" w:hAnsi="Californian FB" w:cs="Arial"/>
          <w:i w:val="0"/>
          <w:iCs w:val="0"/>
          <w:sz w:val="22"/>
          <w:szCs w:val="22"/>
          <w:lang w:bidi="ar-SA"/>
        </w:rPr>
        <w:t xml:space="preserve"> 10: 28</w:t>
      </w:r>
    </w:p>
    <w:p w:rsidR="000D4B5B" w:rsidRPr="00AF36DF" w:rsidRDefault="000D4B5B" w:rsidP="00EF5A7D">
      <w:pPr>
        <w:autoSpaceDE w:val="0"/>
        <w:autoSpaceDN w:val="0"/>
        <w:adjustRightInd w:val="0"/>
        <w:spacing w:after="0" w:line="360" w:lineRule="auto"/>
        <w:rPr>
          <w:rFonts w:ascii="Californian FB" w:eastAsia="Times New Roman" w:hAnsi="Californian FB" w:cs="Arial"/>
          <w:sz w:val="22"/>
          <w:szCs w:val="22"/>
          <w:lang w:eastAsia="es-AR"/>
        </w:rPr>
      </w:pPr>
    </w:p>
    <w:p w:rsidR="00D7682F" w:rsidRPr="00464B54" w:rsidRDefault="00D7682F" w:rsidP="00EF5A7D">
      <w:pPr>
        <w:spacing w:line="360" w:lineRule="auto"/>
        <w:jc w:val="both"/>
        <w:rPr>
          <w:rFonts w:ascii="Californian FB" w:eastAsia="Times New Roman" w:hAnsi="Californian FB" w:cs="Arial"/>
          <w:b/>
          <w:sz w:val="22"/>
          <w:szCs w:val="22"/>
          <w:lang w:val="es-AR" w:eastAsia="es-AR"/>
        </w:rPr>
      </w:pPr>
      <w:r w:rsidRPr="00464B54">
        <w:rPr>
          <w:rFonts w:ascii="Californian FB" w:eastAsia="Times New Roman" w:hAnsi="Californian FB" w:cs="Arial"/>
          <w:b/>
          <w:sz w:val="22"/>
          <w:szCs w:val="22"/>
          <w:lang w:val="es-AR" w:eastAsia="es-AR"/>
        </w:rPr>
        <w:t xml:space="preserve">Sobre cultura </w:t>
      </w:r>
      <w:r w:rsidR="00464B54">
        <w:rPr>
          <w:rFonts w:ascii="Californian FB" w:eastAsia="Times New Roman" w:hAnsi="Californian FB" w:cs="Arial"/>
          <w:b/>
          <w:sz w:val="22"/>
          <w:szCs w:val="22"/>
          <w:lang w:val="es-AR" w:eastAsia="es-AR"/>
        </w:rPr>
        <w:t xml:space="preserve">material </w:t>
      </w:r>
      <w:r w:rsidRPr="00464B54">
        <w:rPr>
          <w:rFonts w:ascii="Californian FB" w:eastAsia="Times New Roman" w:hAnsi="Californian FB" w:cs="Arial"/>
          <w:b/>
          <w:sz w:val="22"/>
          <w:szCs w:val="22"/>
          <w:lang w:val="es-AR" w:eastAsia="es-AR"/>
        </w:rPr>
        <w:t>y materialidad</w:t>
      </w:r>
    </w:p>
    <w:p w:rsidR="00921066" w:rsidRPr="00186C6D" w:rsidRDefault="00921066" w:rsidP="00EF5A7D">
      <w:pPr>
        <w:spacing w:line="360" w:lineRule="auto"/>
        <w:jc w:val="both"/>
        <w:rPr>
          <w:rFonts w:ascii="Californian FB" w:eastAsia="Times New Roman" w:hAnsi="Californian FB" w:cs="Arial"/>
          <w:i w:val="0"/>
          <w:sz w:val="22"/>
          <w:szCs w:val="22"/>
          <w:lang w:eastAsia="es-AR"/>
        </w:rPr>
      </w:pPr>
      <w:r w:rsidRPr="00AF36DF">
        <w:rPr>
          <w:rFonts w:ascii="Californian FB" w:eastAsia="Times New Roman" w:hAnsi="Californian FB" w:cs="Arial"/>
          <w:i w:val="0"/>
          <w:sz w:val="22"/>
          <w:szCs w:val="22"/>
          <w:lang w:val="es-AR" w:eastAsia="es-AR"/>
        </w:rPr>
        <w:t>Bauer, AJ. 1999</w:t>
      </w:r>
      <w:r w:rsidR="00AA7E1E" w:rsidRPr="00AF36DF">
        <w:rPr>
          <w:rFonts w:ascii="Californian FB" w:eastAsia="Times New Roman" w:hAnsi="Californian FB" w:cs="Arial"/>
          <w:i w:val="0"/>
          <w:sz w:val="22"/>
          <w:szCs w:val="22"/>
          <w:lang w:val="es-AR" w:eastAsia="es-AR"/>
        </w:rPr>
        <w:t>.</w:t>
      </w:r>
      <w:r w:rsidRPr="00AF36DF">
        <w:rPr>
          <w:rFonts w:ascii="Californian FB" w:eastAsia="Times New Roman" w:hAnsi="Californian FB" w:cs="Arial"/>
          <w:i w:val="0"/>
          <w:sz w:val="22"/>
          <w:szCs w:val="22"/>
          <w:lang w:val="es-AR" w:eastAsia="es-AR"/>
        </w:rPr>
        <w:t xml:space="preserve"> La cultura material. En: </w:t>
      </w:r>
      <w:r w:rsidRPr="00AF36DF">
        <w:rPr>
          <w:rFonts w:ascii="Californian FB" w:eastAsia="Times New Roman" w:hAnsi="Californian FB" w:cs="Arial"/>
          <w:sz w:val="22"/>
          <w:szCs w:val="22"/>
          <w:lang w:val="es-AR" w:eastAsia="es-AR"/>
        </w:rPr>
        <w:t>Para una Historia de América I. Las estructuras</w:t>
      </w:r>
      <w:r w:rsidRPr="00AF36DF">
        <w:rPr>
          <w:rFonts w:ascii="Californian FB" w:eastAsia="Times New Roman" w:hAnsi="Californian FB" w:cs="Arial"/>
          <w:i w:val="0"/>
          <w:sz w:val="22"/>
          <w:szCs w:val="22"/>
          <w:lang w:val="es-AR" w:eastAsia="es-AR"/>
        </w:rPr>
        <w:t xml:space="preserve">.  </w:t>
      </w:r>
      <w:proofErr w:type="spellStart"/>
      <w:r w:rsidRPr="00AF36DF">
        <w:rPr>
          <w:rFonts w:ascii="Californian FB" w:eastAsia="Times New Roman" w:hAnsi="Californian FB" w:cs="Arial"/>
          <w:i w:val="0"/>
          <w:sz w:val="22"/>
          <w:szCs w:val="22"/>
          <w:lang w:val="es-AR" w:eastAsia="es-AR"/>
        </w:rPr>
        <w:t>Carmagnani</w:t>
      </w:r>
      <w:proofErr w:type="spellEnd"/>
      <w:r w:rsidRPr="00AF36DF">
        <w:rPr>
          <w:rFonts w:ascii="Californian FB" w:eastAsia="Times New Roman" w:hAnsi="Californian FB" w:cs="Arial"/>
          <w:i w:val="0"/>
          <w:sz w:val="22"/>
          <w:szCs w:val="22"/>
          <w:lang w:val="es-AR" w:eastAsia="es-AR"/>
        </w:rPr>
        <w:t xml:space="preserve">, Hernández Chávez y </w:t>
      </w:r>
      <w:proofErr w:type="gramStart"/>
      <w:r w:rsidRPr="00AF36DF">
        <w:rPr>
          <w:rFonts w:ascii="Californian FB" w:eastAsia="Times New Roman" w:hAnsi="Californian FB" w:cs="Arial"/>
          <w:i w:val="0"/>
          <w:sz w:val="22"/>
          <w:szCs w:val="22"/>
          <w:lang w:val="es-AR" w:eastAsia="es-AR"/>
        </w:rPr>
        <w:t>Romano</w:t>
      </w:r>
      <w:proofErr w:type="gramEnd"/>
      <w:r w:rsidRPr="00AF36DF">
        <w:rPr>
          <w:rFonts w:ascii="Californian FB" w:eastAsia="Times New Roman" w:hAnsi="Californian FB" w:cs="Arial"/>
          <w:i w:val="0"/>
          <w:sz w:val="22"/>
          <w:szCs w:val="22"/>
          <w:lang w:val="es-AR" w:eastAsia="es-AR"/>
        </w:rPr>
        <w:t xml:space="preserve"> (</w:t>
      </w:r>
      <w:proofErr w:type="spellStart"/>
      <w:r w:rsidRPr="00AF36DF">
        <w:rPr>
          <w:rFonts w:ascii="Californian FB" w:eastAsia="Times New Roman" w:hAnsi="Californian FB" w:cs="Arial"/>
          <w:i w:val="0"/>
          <w:sz w:val="22"/>
          <w:szCs w:val="22"/>
          <w:lang w:val="es-AR" w:eastAsia="es-AR"/>
        </w:rPr>
        <w:t>ed</w:t>
      </w:r>
      <w:proofErr w:type="spellEnd"/>
      <w:r w:rsidRPr="00AF36DF">
        <w:rPr>
          <w:rFonts w:ascii="Californian FB" w:eastAsia="Times New Roman" w:hAnsi="Californian FB" w:cs="Arial"/>
          <w:i w:val="0"/>
          <w:sz w:val="22"/>
          <w:szCs w:val="22"/>
          <w:lang w:val="es-AR" w:eastAsia="es-AR"/>
        </w:rPr>
        <w:t xml:space="preserve">). Fondo de cultura económica. </w:t>
      </w:r>
      <w:proofErr w:type="gramStart"/>
      <w:r w:rsidRPr="00186C6D">
        <w:rPr>
          <w:rFonts w:ascii="Californian FB" w:eastAsia="Times New Roman" w:hAnsi="Californian FB" w:cs="Arial"/>
          <w:i w:val="0"/>
          <w:sz w:val="22"/>
          <w:szCs w:val="22"/>
          <w:lang w:eastAsia="es-AR"/>
        </w:rPr>
        <w:t>México.</w:t>
      </w:r>
      <w:proofErr w:type="gramEnd"/>
      <w:r w:rsidRPr="00186C6D">
        <w:rPr>
          <w:rFonts w:ascii="Californian FB" w:eastAsia="Times New Roman" w:hAnsi="Californian FB" w:cs="Arial"/>
          <w:i w:val="0"/>
          <w:sz w:val="22"/>
          <w:szCs w:val="22"/>
          <w:lang w:eastAsia="es-AR"/>
        </w:rPr>
        <w:t xml:space="preserve"> Pp. 404-497.</w:t>
      </w:r>
    </w:p>
    <w:p w:rsidR="00D7682F" w:rsidRPr="00186C6D" w:rsidRDefault="00294B3D" w:rsidP="00EF5A7D">
      <w:pPr>
        <w:spacing w:line="360" w:lineRule="auto"/>
        <w:rPr>
          <w:rFonts w:ascii="Californian FB" w:hAnsi="Californian FB"/>
          <w:i w:val="0"/>
          <w:sz w:val="22"/>
          <w:szCs w:val="22"/>
        </w:rPr>
      </w:pPr>
      <w:proofErr w:type="gramStart"/>
      <w:r w:rsidRPr="00AF36DF">
        <w:rPr>
          <w:rFonts w:ascii="Californian FB" w:hAnsi="Californian FB"/>
          <w:i w:val="0"/>
          <w:sz w:val="22"/>
          <w:szCs w:val="22"/>
        </w:rPr>
        <w:t>Materials with materiality?</w:t>
      </w:r>
      <w:proofErr w:type="gramEnd"/>
      <w:r w:rsidRPr="00AF36DF">
        <w:rPr>
          <w:rFonts w:ascii="Californian FB" w:hAnsi="Californian FB"/>
          <w:i w:val="0"/>
          <w:sz w:val="22"/>
          <w:szCs w:val="22"/>
        </w:rPr>
        <w:t xml:space="preserve"> </w:t>
      </w:r>
      <w:proofErr w:type="gramStart"/>
      <w:r w:rsidR="00D7682F" w:rsidRPr="00AF36DF">
        <w:rPr>
          <w:rFonts w:ascii="Californian FB" w:hAnsi="Californian FB"/>
          <w:sz w:val="22"/>
          <w:szCs w:val="22"/>
        </w:rPr>
        <w:t>Archaeological Dialogues</w:t>
      </w:r>
      <w:r w:rsidR="00D7682F" w:rsidRPr="00AF36DF">
        <w:rPr>
          <w:rFonts w:ascii="Californian FB" w:hAnsi="Californian FB"/>
          <w:i w:val="0"/>
          <w:sz w:val="22"/>
          <w:szCs w:val="22"/>
        </w:rPr>
        <w:t xml:space="preserve"> 14 (1).</w:t>
      </w:r>
      <w:proofErr w:type="gramEnd"/>
      <w:r w:rsidR="00D7682F" w:rsidRPr="00AF36DF">
        <w:rPr>
          <w:rFonts w:ascii="Californian FB" w:hAnsi="Californian FB"/>
          <w:i w:val="0"/>
          <w:sz w:val="22"/>
          <w:szCs w:val="22"/>
        </w:rPr>
        <w:t xml:space="preserve"> </w:t>
      </w:r>
      <w:r w:rsidR="00D7682F" w:rsidRPr="00186C6D">
        <w:rPr>
          <w:rFonts w:ascii="Californian FB" w:hAnsi="Californian FB"/>
          <w:i w:val="0"/>
          <w:sz w:val="22"/>
          <w:szCs w:val="22"/>
        </w:rPr>
        <w:t xml:space="preserve">2007. </w:t>
      </w:r>
    </w:p>
    <w:p w:rsidR="000D4B5B" w:rsidRPr="00AF36DF" w:rsidRDefault="000D4B5B" w:rsidP="00EF5A7D">
      <w:pPr>
        <w:spacing w:line="360" w:lineRule="auto"/>
        <w:jc w:val="both"/>
        <w:rPr>
          <w:rFonts w:ascii="Californian FB" w:hAnsi="Californian FB"/>
          <w:i w:val="0"/>
          <w:sz w:val="22"/>
          <w:szCs w:val="22"/>
        </w:rPr>
      </w:pPr>
      <w:r w:rsidRPr="00AF36DF">
        <w:rPr>
          <w:rFonts w:ascii="Californian FB" w:hAnsi="Californian FB"/>
          <w:i w:val="0"/>
          <w:sz w:val="22"/>
          <w:szCs w:val="22"/>
        </w:rPr>
        <w:t xml:space="preserve">Miller, D. 2005. Materiality: An Introduction. </w:t>
      </w:r>
      <w:proofErr w:type="gramStart"/>
      <w:r w:rsidRPr="00AF36DF">
        <w:rPr>
          <w:rFonts w:ascii="Californian FB" w:hAnsi="Californian FB"/>
          <w:i w:val="0"/>
          <w:sz w:val="22"/>
          <w:szCs w:val="22"/>
        </w:rPr>
        <w:t>En</w:t>
      </w:r>
      <w:r w:rsidR="00675225" w:rsidRPr="00AF36DF">
        <w:rPr>
          <w:rFonts w:ascii="Californian FB" w:hAnsi="Californian FB"/>
          <w:i w:val="0"/>
          <w:sz w:val="22"/>
          <w:szCs w:val="22"/>
        </w:rPr>
        <w:t xml:space="preserve"> </w:t>
      </w:r>
      <w:r w:rsidRPr="00AF36DF">
        <w:rPr>
          <w:rFonts w:ascii="Californian FB" w:hAnsi="Californian FB"/>
          <w:i w:val="0"/>
          <w:sz w:val="22"/>
          <w:szCs w:val="22"/>
        </w:rPr>
        <w:t xml:space="preserve"> </w:t>
      </w:r>
      <w:r w:rsidRPr="00AF36DF">
        <w:rPr>
          <w:rFonts w:ascii="Californian FB" w:hAnsi="Californian FB"/>
          <w:sz w:val="22"/>
          <w:szCs w:val="22"/>
        </w:rPr>
        <w:t>Materiality</w:t>
      </w:r>
      <w:proofErr w:type="gramEnd"/>
      <w:r w:rsidRPr="00AF36DF">
        <w:rPr>
          <w:rFonts w:ascii="Californian FB" w:hAnsi="Californian FB"/>
          <w:i w:val="0"/>
          <w:sz w:val="22"/>
          <w:szCs w:val="22"/>
        </w:rPr>
        <w:t>. Duke University Press. Pp. 1-49.</w:t>
      </w:r>
    </w:p>
    <w:p w:rsidR="000D4B5B" w:rsidRPr="00AF36DF" w:rsidRDefault="008C247A" w:rsidP="00EF5A7D">
      <w:pPr>
        <w:autoSpaceDE w:val="0"/>
        <w:autoSpaceDN w:val="0"/>
        <w:adjustRightInd w:val="0"/>
        <w:spacing w:after="0" w:line="360" w:lineRule="auto"/>
        <w:rPr>
          <w:rFonts w:ascii="Californian FB" w:hAnsi="Californian FB" w:cs="Code2000"/>
          <w:i w:val="0"/>
          <w:iCs w:val="0"/>
          <w:sz w:val="22"/>
          <w:szCs w:val="22"/>
          <w:lang w:bidi="ar-SA"/>
        </w:rPr>
      </w:pPr>
      <w:r w:rsidRPr="00AF36DF">
        <w:rPr>
          <w:rFonts w:ascii="Californian FB" w:hAnsi="Californian FB" w:cs="Code2000"/>
          <w:i w:val="0"/>
          <w:iCs w:val="0"/>
          <w:sz w:val="22"/>
          <w:szCs w:val="22"/>
          <w:lang w:bidi="ar-SA"/>
        </w:rPr>
        <w:t xml:space="preserve">Voss, Barbara L.  </w:t>
      </w:r>
      <w:proofErr w:type="gramStart"/>
      <w:r w:rsidRPr="00AF36DF">
        <w:rPr>
          <w:rFonts w:ascii="Californian FB" w:hAnsi="Californian FB" w:cs="Code2000"/>
          <w:i w:val="0"/>
          <w:iCs w:val="0"/>
          <w:sz w:val="22"/>
          <w:szCs w:val="22"/>
          <w:lang w:bidi="ar-SA"/>
        </w:rPr>
        <w:t>Gender, Race, and Labor in the Archaeology of the Spanish Colonial Americas.</w:t>
      </w:r>
      <w:proofErr w:type="gramEnd"/>
      <w:r w:rsidRPr="00AF36DF">
        <w:rPr>
          <w:rFonts w:ascii="Californian FB" w:hAnsi="Californian FB" w:cs="Code2000"/>
          <w:i w:val="0"/>
          <w:iCs w:val="0"/>
          <w:sz w:val="22"/>
          <w:szCs w:val="22"/>
          <w:lang w:bidi="ar-SA"/>
        </w:rPr>
        <w:t xml:space="preserve"> </w:t>
      </w:r>
      <w:r w:rsidRPr="00AF36DF">
        <w:rPr>
          <w:rFonts w:ascii="Californian FB" w:hAnsi="Californian FB" w:cs="Code2000"/>
          <w:iCs w:val="0"/>
          <w:sz w:val="22"/>
          <w:szCs w:val="22"/>
          <w:lang w:bidi="ar-SA"/>
        </w:rPr>
        <w:t>Current Anthropology</w:t>
      </w:r>
      <w:r w:rsidRPr="00AF36DF">
        <w:rPr>
          <w:rFonts w:ascii="Californian FB" w:hAnsi="Californian FB" w:cs="Code2000"/>
          <w:i w:val="0"/>
          <w:iCs w:val="0"/>
          <w:sz w:val="22"/>
          <w:szCs w:val="22"/>
          <w:lang w:bidi="ar-SA"/>
        </w:rPr>
        <w:t>, Vol. 49, No. 5 (October 2008), pp. 861-893</w:t>
      </w:r>
    </w:p>
    <w:p w:rsidR="008C247A" w:rsidRPr="00AF36DF" w:rsidRDefault="008C247A" w:rsidP="00EF5A7D">
      <w:pPr>
        <w:spacing w:line="360" w:lineRule="auto"/>
        <w:jc w:val="both"/>
        <w:rPr>
          <w:rFonts w:ascii="Californian FB" w:eastAsia="Times New Roman" w:hAnsi="Californian FB" w:cs="Arial"/>
          <w:sz w:val="22"/>
          <w:szCs w:val="22"/>
          <w:lang w:eastAsia="es-AR"/>
        </w:rPr>
      </w:pPr>
    </w:p>
    <w:p w:rsidR="00F841D3" w:rsidRPr="00214D03" w:rsidRDefault="000D4B5B" w:rsidP="00EF5A7D">
      <w:pPr>
        <w:spacing w:line="360" w:lineRule="auto"/>
        <w:jc w:val="both"/>
        <w:rPr>
          <w:rFonts w:ascii="Californian FB" w:eastAsia="Times New Roman" w:hAnsi="Californian FB" w:cs="Arial"/>
          <w:b/>
          <w:sz w:val="22"/>
          <w:szCs w:val="22"/>
          <w:lang w:val="es-AR" w:eastAsia="es-AR"/>
        </w:rPr>
      </w:pPr>
      <w:r w:rsidRPr="00214D03">
        <w:rPr>
          <w:rFonts w:ascii="Californian FB" w:eastAsia="Times New Roman" w:hAnsi="Californian FB" w:cs="Arial"/>
          <w:b/>
          <w:sz w:val="22"/>
          <w:szCs w:val="22"/>
          <w:lang w:val="es-AR" w:eastAsia="es-AR"/>
        </w:rPr>
        <w:lastRenderedPageBreak/>
        <w:t>Sobre dominación y resistencia</w:t>
      </w:r>
    </w:p>
    <w:p w:rsidR="000D4B5B" w:rsidRPr="00AF36DF" w:rsidRDefault="000D4B5B" w:rsidP="00EF5A7D">
      <w:pPr>
        <w:spacing w:line="360" w:lineRule="auto"/>
        <w:jc w:val="both"/>
        <w:rPr>
          <w:rFonts w:ascii="Californian FB" w:hAnsi="Californian FB"/>
          <w:i w:val="0"/>
          <w:sz w:val="22"/>
          <w:szCs w:val="22"/>
        </w:rPr>
      </w:pPr>
      <w:proofErr w:type="spellStart"/>
      <w:r w:rsidRPr="00214D03">
        <w:rPr>
          <w:rFonts w:ascii="Californian FB" w:hAnsi="Californian FB"/>
          <w:i w:val="0"/>
          <w:sz w:val="22"/>
          <w:szCs w:val="22"/>
          <w:lang w:val="es-AR"/>
        </w:rPr>
        <w:t>Barbalet</w:t>
      </w:r>
      <w:proofErr w:type="spellEnd"/>
      <w:r w:rsidRPr="00214D03">
        <w:rPr>
          <w:rFonts w:ascii="Californian FB" w:hAnsi="Californian FB"/>
          <w:i w:val="0"/>
          <w:sz w:val="22"/>
          <w:szCs w:val="22"/>
          <w:lang w:val="es-AR"/>
        </w:rPr>
        <w:t xml:space="preserve">, J.M. </w:t>
      </w:r>
      <w:proofErr w:type="spellStart"/>
      <w:r w:rsidRPr="00214D03">
        <w:rPr>
          <w:rFonts w:ascii="Californian FB" w:hAnsi="Californian FB"/>
          <w:i w:val="0"/>
          <w:sz w:val="22"/>
          <w:szCs w:val="22"/>
          <w:lang w:val="es-AR"/>
        </w:rPr>
        <w:t>Power</w:t>
      </w:r>
      <w:proofErr w:type="spellEnd"/>
      <w:r w:rsidRPr="00214D03">
        <w:rPr>
          <w:rFonts w:ascii="Californian FB" w:hAnsi="Californian FB"/>
          <w:i w:val="0"/>
          <w:sz w:val="22"/>
          <w:szCs w:val="22"/>
          <w:lang w:val="es-AR"/>
        </w:rPr>
        <w:t xml:space="preserve"> and </w:t>
      </w:r>
      <w:proofErr w:type="spellStart"/>
      <w:r w:rsidRPr="00214D03">
        <w:rPr>
          <w:rFonts w:ascii="Californian FB" w:hAnsi="Californian FB"/>
          <w:i w:val="0"/>
          <w:sz w:val="22"/>
          <w:szCs w:val="22"/>
          <w:lang w:val="es-AR"/>
        </w:rPr>
        <w:t>Resistance</w:t>
      </w:r>
      <w:proofErr w:type="spellEnd"/>
      <w:r w:rsidRPr="00214D03">
        <w:rPr>
          <w:rFonts w:ascii="Californian FB" w:hAnsi="Californian FB"/>
          <w:i w:val="0"/>
          <w:sz w:val="22"/>
          <w:szCs w:val="22"/>
          <w:lang w:val="es-AR"/>
        </w:rPr>
        <w:t xml:space="preserve">. </w:t>
      </w:r>
      <w:r w:rsidRPr="00AF36DF">
        <w:rPr>
          <w:rFonts w:ascii="Californian FB" w:hAnsi="Californian FB"/>
          <w:sz w:val="22"/>
          <w:szCs w:val="22"/>
        </w:rPr>
        <w:t>The British Journal of Sociology</w:t>
      </w:r>
      <w:r w:rsidRPr="00AF36DF">
        <w:rPr>
          <w:rFonts w:ascii="Californian FB" w:hAnsi="Californian FB"/>
          <w:i w:val="0"/>
          <w:sz w:val="22"/>
          <w:szCs w:val="22"/>
        </w:rPr>
        <w:t>, Vol. 36, No. 4 (Dec., 1985), pp. 531-548</w:t>
      </w:r>
    </w:p>
    <w:p w:rsidR="000D4B5B" w:rsidRPr="00AF36DF" w:rsidRDefault="000D4B5B" w:rsidP="00EF5A7D">
      <w:pPr>
        <w:spacing w:line="360" w:lineRule="auto"/>
        <w:jc w:val="both"/>
        <w:rPr>
          <w:rFonts w:ascii="Californian FB" w:hAnsi="Californian FB"/>
          <w:i w:val="0"/>
          <w:sz w:val="22"/>
          <w:szCs w:val="22"/>
        </w:rPr>
      </w:pPr>
      <w:proofErr w:type="spellStart"/>
      <w:r w:rsidRPr="00AF36DF">
        <w:rPr>
          <w:rFonts w:ascii="Californian FB" w:hAnsi="Californian FB"/>
          <w:i w:val="0"/>
          <w:sz w:val="22"/>
          <w:szCs w:val="22"/>
          <w:lang w:val="es-AR"/>
        </w:rPr>
        <w:t>Boccara</w:t>
      </w:r>
      <w:proofErr w:type="spellEnd"/>
      <w:r w:rsidRPr="00AF36DF">
        <w:rPr>
          <w:rFonts w:ascii="Californian FB" w:hAnsi="Californian FB"/>
          <w:i w:val="0"/>
          <w:sz w:val="22"/>
          <w:szCs w:val="22"/>
          <w:lang w:val="es-AR"/>
        </w:rPr>
        <w:t xml:space="preserve">, G. </w:t>
      </w:r>
      <w:r w:rsidRPr="00AF36DF">
        <w:rPr>
          <w:rFonts w:ascii="Californian FB" w:hAnsi="Californian FB"/>
          <w:sz w:val="22"/>
          <w:szCs w:val="22"/>
          <w:lang w:val="es-AR"/>
        </w:rPr>
        <w:t>Colonización, mestizaje y resistencia en los Andes</w:t>
      </w:r>
      <w:r w:rsidRPr="00AF36DF">
        <w:rPr>
          <w:rFonts w:ascii="Californian FB" w:hAnsi="Californian FB"/>
          <w:i w:val="0"/>
          <w:sz w:val="22"/>
          <w:szCs w:val="22"/>
          <w:lang w:val="es-AR"/>
        </w:rPr>
        <w:t xml:space="preserve"> (siglos XVI-XX). </w:t>
      </w:r>
      <w:proofErr w:type="spellStart"/>
      <w:r w:rsidRPr="00AF36DF">
        <w:rPr>
          <w:rFonts w:ascii="Californian FB" w:hAnsi="Californian FB"/>
          <w:i w:val="0"/>
          <w:sz w:val="22"/>
          <w:szCs w:val="22"/>
        </w:rPr>
        <w:t>Ediciones</w:t>
      </w:r>
      <w:proofErr w:type="spellEnd"/>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Aby-Yala</w:t>
      </w:r>
      <w:proofErr w:type="spellEnd"/>
      <w:r w:rsidRPr="00AF36DF">
        <w:rPr>
          <w:rFonts w:ascii="Californian FB" w:hAnsi="Californian FB"/>
          <w:i w:val="0"/>
          <w:sz w:val="22"/>
          <w:szCs w:val="22"/>
        </w:rPr>
        <w:t>. Quito.</w:t>
      </w:r>
    </w:p>
    <w:p w:rsidR="000D4B5B" w:rsidRPr="00AF36DF" w:rsidRDefault="000D4B5B" w:rsidP="00EF5A7D">
      <w:pPr>
        <w:spacing w:line="360" w:lineRule="auto"/>
        <w:jc w:val="both"/>
        <w:rPr>
          <w:rFonts w:ascii="Californian FB" w:hAnsi="Californian FB"/>
          <w:i w:val="0"/>
          <w:sz w:val="22"/>
          <w:szCs w:val="22"/>
        </w:rPr>
      </w:pPr>
      <w:r w:rsidRPr="00AF36DF">
        <w:rPr>
          <w:rFonts w:ascii="Californian FB" w:hAnsi="Californian FB"/>
          <w:i w:val="0"/>
          <w:sz w:val="22"/>
          <w:szCs w:val="22"/>
        </w:rPr>
        <w:t xml:space="preserve">Brown, Michael F. </w:t>
      </w:r>
      <w:proofErr w:type="gramStart"/>
      <w:r w:rsidRPr="00AF36DF">
        <w:rPr>
          <w:rFonts w:ascii="Californian FB" w:hAnsi="Californian FB"/>
          <w:i w:val="0"/>
          <w:sz w:val="22"/>
          <w:szCs w:val="22"/>
        </w:rPr>
        <w:t>On Resisting Resistance.</w:t>
      </w:r>
      <w:proofErr w:type="gramEnd"/>
      <w:r w:rsidRPr="00AF36DF">
        <w:rPr>
          <w:rFonts w:ascii="Californian FB" w:hAnsi="Californian FB"/>
          <w:i w:val="0"/>
          <w:sz w:val="22"/>
          <w:szCs w:val="22"/>
        </w:rPr>
        <w:t xml:space="preserve"> </w:t>
      </w:r>
      <w:r w:rsidRPr="00AF36DF">
        <w:rPr>
          <w:rFonts w:ascii="Californian FB" w:hAnsi="Californian FB"/>
          <w:sz w:val="22"/>
          <w:szCs w:val="22"/>
        </w:rPr>
        <w:t>American Anthropologist</w:t>
      </w:r>
      <w:r w:rsidRPr="00AF36DF">
        <w:rPr>
          <w:rFonts w:ascii="Californian FB" w:hAnsi="Californian FB"/>
          <w:i w:val="0"/>
          <w:sz w:val="22"/>
          <w:szCs w:val="22"/>
        </w:rPr>
        <w:t>, New Series, Vol. 98, No. 4 (Dec., 1996), pp. 729-735</w:t>
      </w:r>
    </w:p>
    <w:p w:rsidR="000D4B5B" w:rsidRPr="00AF36DF" w:rsidRDefault="000D4B5B" w:rsidP="00EF5A7D">
      <w:pPr>
        <w:spacing w:line="360" w:lineRule="auto"/>
        <w:jc w:val="both"/>
        <w:rPr>
          <w:rFonts w:ascii="Californian FB" w:hAnsi="Californian FB"/>
          <w:i w:val="0"/>
          <w:sz w:val="22"/>
          <w:szCs w:val="22"/>
        </w:rPr>
      </w:pPr>
      <w:proofErr w:type="gramStart"/>
      <w:r w:rsidRPr="00AF36DF">
        <w:rPr>
          <w:rFonts w:ascii="Californian FB" w:hAnsi="Californian FB"/>
          <w:i w:val="0"/>
          <w:sz w:val="22"/>
          <w:szCs w:val="22"/>
        </w:rPr>
        <w:t xml:space="preserve">Hollander, Jocelyn A. and Rachel L. </w:t>
      </w:r>
      <w:proofErr w:type="spellStart"/>
      <w:r w:rsidRPr="00AF36DF">
        <w:rPr>
          <w:rFonts w:ascii="Californian FB" w:hAnsi="Californian FB"/>
          <w:i w:val="0"/>
          <w:sz w:val="22"/>
          <w:szCs w:val="22"/>
        </w:rPr>
        <w:t>Einwohner</w:t>
      </w:r>
      <w:proofErr w:type="spellEnd"/>
      <w:r w:rsidRPr="00AF36DF">
        <w:rPr>
          <w:rFonts w:ascii="Californian FB" w:hAnsi="Californian FB"/>
          <w:i w:val="0"/>
          <w:sz w:val="22"/>
          <w:szCs w:val="22"/>
        </w:rPr>
        <w:t>.</w:t>
      </w:r>
      <w:proofErr w:type="gramEnd"/>
      <w:r w:rsidRPr="00AF36DF">
        <w:rPr>
          <w:rFonts w:ascii="Californian FB" w:hAnsi="Californian FB"/>
          <w:i w:val="0"/>
          <w:sz w:val="22"/>
          <w:szCs w:val="22"/>
        </w:rPr>
        <w:t xml:space="preserve"> 2004. Conceptualizing Resistance. </w:t>
      </w:r>
      <w:r w:rsidRPr="00AF36DF">
        <w:rPr>
          <w:rFonts w:ascii="Californian FB" w:hAnsi="Californian FB"/>
          <w:sz w:val="22"/>
          <w:szCs w:val="22"/>
        </w:rPr>
        <w:t>Sociological Forum,</w:t>
      </w:r>
      <w:r w:rsidRPr="00AF36DF">
        <w:rPr>
          <w:rFonts w:ascii="Californian FB" w:hAnsi="Californian FB"/>
          <w:i w:val="0"/>
          <w:sz w:val="22"/>
          <w:szCs w:val="22"/>
        </w:rPr>
        <w:t xml:space="preserve"> Vol. 19, No. 4 pp. 533-554</w:t>
      </w:r>
    </w:p>
    <w:p w:rsidR="000D4B5B" w:rsidRPr="00AF36DF" w:rsidRDefault="000D4B5B" w:rsidP="00EF5A7D">
      <w:pPr>
        <w:spacing w:line="360" w:lineRule="auto"/>
        <w:jc w:val="both"/>
        <w:rPr>
          <w:rFonts w:ascii="Californian FB" w:hAnsi="Californian FB"/>
          <w:i w:val="0"/>
          <w:sz w:val="22"/>
          <w:szCs w:val="22"/>
        </w:rPr>
      </w:pPr>
      <w:r w:rsidRPr="00AF36DF">
        <w:rPr>
          <w:rFonts w:ascii="Californian FB" w:hAnsi="Californian FB"/>
          <w:i w:val="0"/>
          <w:sz w:val="22"/>
          <w:szCs w:val="22"/>
        </w:rPr>
        <w:t xml:space="preserve">Miller, D. </w:t>
      </w:r>
      <w:proofErr w:type="spellStart"/>
      <w:r w:rsidRPr="00AF36DF">
        <w:rPr>
          <w:rFonts w:ascii="Californian FB" w:hAnsi="Californian FB"/>
          <w:i w:val="0"/>
          <w:sz w:val="22"/>
          <w:szCs w:val="22"/>
        </w:rPr>
        <w:t>Rowlands</w:t>
      </w:r>
      <w:proofErr w:type="spellEnd"/>
      <w:r w:rsidRPr="00AF36DF">
        <w:rPr>
          <w:rFonts w:ascii="Californian FB" w:hAnsi="Californian FB"/>
          <w:i w:val="0"/>
          <w:sz w:val="22"/>
          <w:szCs w:val="22"/>
        </w:rPr>
        <w:t xml:space="preserve">, M y Tilley, Ch. (Eds.) </w:t>
      </w:r>
      <w:r w:rsidRPr="00AF36DF">
        <w:rPr>
          <w:rFonts w:ascii="Californian FB" w:hAnsi="Californian FB"/>
          <w:sz w:val="22"/>
          <w:szCs w:val="22"/>
        </w:rPr>
        <w:t>Domination and Resistance</w:t>
      </w:r>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Unwin</w:t>
      </w:r>
      <w:proofErr w:type="spellEnd"/>
      <w:r w:rsidRPr="00AF36DF">
        <w:rPr>
          <w:rFonts w:ascii="Californian FB" w:hAnsi="Californian FB"/>
          <w:i w:val="0"/>
          <w:sz w:val="22"/>
          <w:szCs w:val="22"/>
        </w:rPr>
        <w:t xml:space="preserve"> Hyman. London.</w:t>
      </w:r>
    </w:p>
    <w:p w:rsidR="000D4B5B" w:rsidRPr="00AF36DF" w:rsidRDefault="000D4B5B" w:rsidP="00EF5A7D">
      <w:pPr>
        <w:spacing w:line="360" w:lineRule="auto"/>
        <w:jc w:val="both"/>
        <w:rPr>
          <w:rFonts w:ascii="Californian FB" w:hAnsi="Californian FB"/>
          <w:i w:val="0"/>
          <w:sz w:val="22"/>
          <w:szCs w:val="22"/>
        </w:rPr>
      </w:pPr>
      <w:proofErr w:type="spellStart"/>
      <w:proofErr w:type="gramStart"/>
      <w:r w:rsidRPr="00AF36DF">
        <w:rPr>
          <w:rFonts w:ascii="Californian FB" w:hAnsi="Californian FB"/>
          <w:i w:val="0"/>
          <w:sz w:val="22"/>
          <w:szCs w:val="22"/>
        </w:rPr>
        <w:t>Murra</w:t>
      </w:r>
      <w:proofErr w:type="spellEnd"/>
      <w:r w:rsidRPr="00AF36DF">
        <w:rPr>
          <w:rFonts w:ascii="Californian FB" w:hAnsi="Californian FB"/>
          <w:i w:val="0"/>
          <w:sz w:val="22"/>
          <w:szCs w:val="22"/>
        </w:rPr>
        <w:t>.</w:t>
      </w:r>
      <w:proofErr w:type="gramEnd"/>
      <w:r w:rsidRPr="00AF36DF">
        <w:rPr>
          <w:rFonts w:ascii="Californian FB" w:hAnsi="Californian FB"/>
          <w:i w:val="0"/>
          <w:sz w:val="22"/>
          <w:szCs w:val="22"/>
        </w:rPr>
        <w:t xml:space="preserve"> John V. Reviews. Miller, D. </w:t>
      </w:r>
      <w:proofErr w:type="spellStart"/>
      <w:r w:rsidRPr="00AF36DF">
        <w:rPr>
          <w:rFonts w:ascii="Californian FB" w:hAnsi="Californian FB"/>
          <w:i w:val="0"/>
          <w:sz w:val="22"/>
          <w:szCs w:val="22"/>
        </w:rPr>
        <w:t>Rowlands</w:t>
      </w:r>
      <w:proofErr w:type="spellEnd"/>
      <w:r w:rsidRPr="00AF36DF">
        <w:rPr>
          <w:rFonts w:ascii="Californian FB" w:hAnsi="Californian FB"/>
          <w:i w:val="0"/>
          <w:sz w:val="22"/>
          <w:szCs w:val="22"/>
        </w:rPr>
        <w:t xml:space="preserve">, M y Tilley, Ch. (Eds.) Domination and Resistance. </w:t>
      </w:r>
      <w:proofErr w:type="spellStart"/>
      <w:r w:rsidRPr="00AF36DF">
        <w:rPr>
          <w:rFonts w:ascii="Californian FB" w:hAnsi="Californian FB"/>
          <w:i w:val="0"/>
          <w:sz w:val="22"/>
          <w:szCs w:val="22"/>
        </w:rPr>
        <w:t>Unwin</w:t>
      </w:r>
      <w:proofErr w:type="spellEnd"/>
      <w:r w:rsidRPr="00AF36DF">
        <w:rPr>
          <w:rFonts w:ascii="Californian FB" w:hAnsi="Californian FB"/>
          <w:i w:val="0"/>
          <w:sz w:val="22"/>
          <w:szCs w:val="22"/>
        </w:rPr>
        <w:t xml:space="preserve"> Hyman. London. En: American Ethnologist, Vol. 21, No. 3 (Aug., 1994), p. 628</w:t>
      </w:r>
    </w:p>
    <w:p w:rsidR="000D4B5B" w:rsidRPr="00AF36DF" w:rsidRDefault="000D4B5B" w:rsidP="00EF5A7D">
      <w:pPr>
        <w:spacing w:line="360" w:lineRule="auto"/>
        <w:jc w:val="both"/>
        <w:rPr>
          <w:rFonts w:ascii="Californian FB" w:hAnsi="Californian FB"/>
          <w:i w:val="0"/>
          <w:sz w:val="22"/>
          <w:szCs w:val="22"/>
        </w:rPr>
      </w:pPr>
      <w:proofErr w:type="spellStart"/>
      <w:r w:rsidRPr="00AF36DF">
        <w:rPr>
          <w:rFonts w:ascii="Californian FB" w:hAnsi="Californian FB"/>
          <w:i w:val="0"/>
          <w:sz w:val="22"/>
          <w:szCs w:val="22"/>
        </w:rPr>
        <w:t>Ortner</w:t>
      </w:r>
      <w:proofErr w:type="spellEnd"/>
      <w:r w:rsidRPr="00AF36DF">
        <w:rPr>
          <w:rFonts w:ascii="Californian FB" w:hAnsi="Californian FB"/>
          <w:i w:val="0"/>
          <w:sz w:val="22"/>
          <w:szCs w:val="22"/>
        </w:rPr>
        <w:t xml:space="preserve">, Sherry B.1995. </w:t>
      </w:r>
      <w:proofErr w:type="gramStart"/>
      <w:r w:rsidRPr="00AF36DF">
        <w:rPr>
          <w:rFonts w:ascii="Californian FB" w:hAnsi="Californian FB"/>
          <w:i w:val="0"/>
          <w:sz w:val="22"/>
          <w:szCs w:val="22"/>
        </w:rPr>
        <w:t>Resistance and the Problem of Ethnographic Refusal.</w:t>
      </w:r>
      <w:proofErr w:type="gramEnd"/>
      <w:r w:rsidRPr="00AF36DF">
        <w:rPr>
          <w:rFonts w:ascii="Californian FB" w:hAnsi="Californian FB"/>
          <w:i w:val="0"/>
          <w:sz w:val="22"/>
          <w:szCs w:val="22"/>
        </w:rPr>
        <w:t xml:space="preserve"> </w:t>
      </w:r>
      <w:proofErr w:type="gramStart"/>
      <w:r w:rsidRPr="00AF36DF">
        <w:rPr>
          <w:rFonts w:ascii="Californian FB" w:hAnsi="Californian FB"/>
          <w:sz w:val="22"/>
          <w:szCs w:val="22"/>
        </w:rPr>
        <w:t>Society for Comparative Study of Society and History</w:t>
      </w:r>
      <w:r w:rsidRPr="00AF36DF">
        <w:rPr>
          <w:rFonts w:ascii="Californian FB" w:hAnsi="Californian FB"/>
          <w:i w:val="0"/>
          <w:sz w:val="22"/>
          <w:szCs w:val="22"/>
        </w:rPr>
        <w:t xml:space="preserve"> (37) 1: 173-193.</w:t>
      </w:r>
      <w:proofErr w:type="gramEnd"/>
    </w:p>
    <w:p w:rsidR="000D4B5B" w:rsidRPr="00AF36DF" w:rsidRDefault="000D4B5B"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rPr>
        <w:t xml:space="preserve">Scott, James. </w:t>
      </w:r>
      <w:r w:rsidRPr="00AF36DF">
        <w:rPr>
          <w:rFonts w:ascii="Californian FB" w:hAnsi="Californian FB"/>
          <w:i w:val="0"/>
          <w:sz w:val="22"/>
          <w:szCs w:val="22"/>
          <w:lang w:val="es-AR"/>
        </w:rPr>
        <w:t xml:space="preserve">2000. </w:t>
      </w:r>
      <w:r w:rsidRPr="00AF36DF">
        <w:rPr>
          <w:rFonts w:ascii="Californian FB" w:hAnsi="Californian FB"/>
          <w:sz w:val="22"/>
          <w:szCs w:val="22"/>
          <w:lang w:val="es-AR"/>
        </w:rPr>
        <w:t>Los dominados y el arte de la resistencia</w:t>
      </w:r>
      <w:r w:rsidRPr="00AF36DF">
        <w:rPr>
          <w:rFonts w:ascii="Californian FB" w:hAnsi="Californian FB"/>
          <w:i w:val="0"/>
          <w:sz w:val="22"/>
          <w:szCs w:val="22"/>
          <w:lang w:val="es-AR"/>
        </w:rPr>
        <w:t>. Era. México.</w:t>
      </w:r>
    </w:p>
    <w:p w:rsidR="000D4B5B" w:rsidRPr="00214D03" w:rsidRDefault="000D4B5B" w:rsidP="00EF5A7D">
      <w:pPr>
        <w:spacing w:line="360" w:lineRule="auto"/>
        <w:jc w:val="both"/>
        <w:rPr>
          <w:rFonts w:ascii="Californian FB" w:hAnsi="Californian FB"/>
          <w:i w:val="0"/>
          <w:sz w:val="22"/>
          <w:szCs w:val="22"/>
          <w:lang w:val="es-AR"/>
        </w:rPr>
      </w:pPr>
      <w:r w:rsidRPr="00214D03">
        <w:rPr>
          <w:rFonts w:ascii="Californian FB" w:hAnsi="Californian FB"/>
          <w:i w:val="0"/>
          <w:sz w:val="22"/>
          <w:szCs w:val="22"/>
        </w:rPr>
        <w:t xml:space="preserve">Seymour, Susan. </w:t>
      </w:r>
      <w:proofErr w:type="gramStart"/>
      <w:r w:rsidRPr="00214D03">
        <w:rPr>
          <w:rFonts w:ascii="Californian FB" w:hAnsi="Californian FB"/>
          <w:i w:val="0"/>
          <w:sz w:val="22"/>
          <w:szCs w:val="22"/>
        </w:rPr>
        <w:t>Resistance.</w:t>
      </w:r>
      <w:proofErr w:type="gramEnd"/>
      <w:r w:rsidRPr="00214D03">
        <w:rPr>
          <w:rFonts w:ascii="Californian FB" w:hAnsi="Californian FB"/>
          <w:i w:val="0"/>
          <w:sz w:val="22"/>
          <w:szCs w:val="22"/>
        </w:rPr>
        <w:t xml:space="preserve"> </w:t>
      </w:r>
      <w:proofErr w:type="gramStart"/>
      <w:r w:rsidRPr="00AF36DF">
        <w:rPr>
          <w:rFonts w:ascii="Californian FB" w:hAnsi="Californian FB"/>
          <w:sz w:val="22"/>
          <w:szCs w:val="22"/>
        </w:rPr>
        <w:t>Anthropological Theory</w:t>
      </w:r>
      <w:r w:rsidRPr="00AF36DF">
        <w:rPr>
          <w:rFonts w:ascii="Californian FB" w:hAnsi="Californian FB"/>
          <w:i w:val="0"/>
          <w:sz w:val="22"/>
          <w:szCs w:val="22"/>
        </w:rPr>
        <w:t>.</w:t>
      </w:r>
      <w:proofErr w:type="gramEnd"/>
      <w:r w:rsidRPr="00AF36DF">
        <w:rPr>
          <w:rFonts w:ascii="Californian FB" w:hAnsi="Californian FB"/>
          <w:i w:val="0"/>
          <w:sz w:val="22"/>
          <w:szCs w:val="22"/>
        </w:rPr>
        <w:t xml:space="preserve"> </w:t>
      </w:r>
      <w:proofErr w:type="spellStart"/>
      <w:r w:rsidRPr="00214D03">
        <w:rPr>
          <w:rFonts w:ascii="Californian FB" w:hAnsi="Californian FB"/>
          <w:i w:val="0"/>
          <w:sz w:val="22"/>
          <w:szCs w:val="22"/>
          <w:lang w:val="es-AR"/>
        </w:rPr>
        <w:t>Vol</w:t>
      </w:r>
      <w:proofErr w:type="spellEnd"/>
      <w:r w:rsidRPr="00214D03">
        <w:rPr>
          <w:rFonts w:ascii="Californian FB" w:hAnsi="Californian FB"/>
          <w:i w:val="0"/>
          <w:sz w:val="22"/>
          <w:szCs w:val="22"/>
          <w:lang w:val="es-AR"/>
        </w:rPr>
        <w:t xml:space="preserve"> 6(3): 303–321</w:t>
      </w:r>
    </w:p>
    <w:p w:rsidR="000D4B5B" w:rsidRPr="00AF36DF" w:rsidRDefault="000D4B5B" w:rsidP="00EF5A7D">
      <w:pPr>
        <w:spacing w:line="360" w:lineRule="auto"/>
        <w:jc w:val="both"/>
        <w:rPr>
          <w:rFonts w:ascii="Californian FB" w:hAnsi="Californian FB"/>
          <w:i w:val="0"/>
          <w:sz w:val="22"/>
          <w:szCs w:val="22"/>
          <w:lang w:val="es-AR"/>
        </w:rPr>
      </w:pPr>
      <w:proofErr w:type="spellStart"/>
      <w:r w:rsidRPr="00214D03">
        <w:rPr>
          <w:rFonts w:ascii="Californian FB" w:hAnsi="Californian FB"/>
          <w:i w:val="0"/>
          <w:sz w:val="22"/>
          <w:szCs w:val="22"/>
          <w:lang w:val="es-AR"/>
        </w:rPr>
        <w:t>Stern</w:t>
      </w:r>
      <w:proofErr w:type="spellEnd"/>
      <w:r w:rsidRPr="00214D03">
        <w:rPr>
          <w:rFonts w:ascii="Californian FB" w:hAnsi="Californian FB"/>
          <w:i w:val="0"/>
          <w:sz w:val="22"/>
          <w:szCs w:val="22"/>
          <w:lang w:val="es-AR"/>
        </w:rPr>
        <w:t xml:space="preserve">, Steve. </w:t>
      </w:r>
      <w:r w:rsidRPr="00AF36DF">
        <w:rPr>
          <w:rFonts w:ascii="Californian FB" w:hAnsi="Californian FB"/>
          <w:i w:val="0"/>
          <w:sz w:val="22"/>
          <w:szCs w:val="22"/>
          <w:lang w:val="es-AR"/>
        </w:rPr>
        <w:t xml:space="preserve">1990. </w:t>
      </w:r>
      <w:r w:rsidRPr="00AF36DF">
        <w:rPr>
          <w:rFonts w:ascii="Californian FB" w:hAnsi="Californian FB"/>
          <w:sz w:val="22"/>
          <w:szCs w:val="22"/>
          <w:lang w:val="es-AR"/>
        </w:rPr>
        <w:t>Resistencia, Rebelión y Conciencia Campesina en los Andes. Siglo XVIII al XX.</w:t>
      </w:r>
      <w:r w:rsidRPr="00AF36DF">
        <w:rPr>
          <w:rFonts w:ascii="Californian FB" w:hAnsi="Californian FB"/>
          <w:i w:val="0"/>
          <w:sz w:val="22"/>
          <w:szCs w:val="22"/>
          <w:lang w:val="es-AR"/>
        </w:rPr>
        <w:t xml:space="preserve"> Instituto de Estudios </w:t>
      </w:r>
      <w:proofErr w:type="gramStart"/>
      <w:r w:rsidRPr="00AF36DF">
        <w:rPr>
          <w:rFonts w:ascii="Californian FB" w:hAnsi="Californian FB"/>
          <w:i w:val="0"/>
          <w:sz w:val="22"/>
          <w:szCs w:val="22"/>
          <w:lang w:val="es-AR"/>
        </w:rPr>
        <w:t>Peruanos</w:t>
      </w:r>
      <w:proofErr w:type="gramEnd"/>
      <w:r w:rsidRPr="00AF36DF">
        <w:rPr>
          <w:rFonts w:ascii="Californian FB" w:hAnsi="Californian FB"/>
          <w:i w:val="0"/>
          <w:sz w:val="22"/>
          <w:szCs w:val="22"/>
          <w:lang w:val="es-AR"/>
        </w:rPr>
        <w:t>.</w:t>
      </w:r>
    </w:p>
    <w:p w:rsidR="00DF06E7" w:rsidRPr="00AF36DF" w:rsidRDefault="00DF06E7" w:rsidP="00EF5A7D">
      <w:pPr>
        <w:spacing w:line="360" w:lineRule="auto"/>
        <w:rPr>
          <w:rFonts w:ascii="Californian FB" w:eastAsia="Times New Roman" w:hAnsi="Californian FB" w:cs="Arial"/>
          <w:i w:val="0"/>
          <w:sz w:val="22"/>
          <w:szCs w:val="22"/>
          <w:lang w:val="es-AR" w:eastAsia="es-AR"/>
        </w:rPr>
      </w:pPr>
    </w:p>
    <w:p w:rsidR="006347AB" w:rsidRPr="00B70202" w:rsidRDefault="006347AB" w:rsidP="00EF5A7D">
      <w:pPr>
        <w:spacing w:line="360" w:lineRule="auto"/>
        <w:rPr>
          <w:rFonts w:ascii="Californian FB" w:eastAsia="Times New Roman" w:hAnsi="Californian FB" w:cs="Arial"/>
          <w:i w:val="0"/>
          <w:caps/>
          <w:sz w:val="22"/>
          <w:szCs w:val="22"/>
          <w:lang w:val="es-AR" w:eastAsia="es-AR"/>
        </w:rPr>
      </w:pPr>
      <w:r w:rsidRPr="00B70202">
        <w:rPr>
          <w:rFonts w:ascii="Californian FB" w:eastAsia="Times New Roman" w:hAnsi="Californian FB" w:cs="Arial"/>
          <w:i w:val="0"/>
          <w:caps/>
          <w:sz w:val="22"/>
          <w:szCs w:val="22"/>
          <w:lang w:val="es-AR" w:eastAsia="es-AR"/>
        </w:rPr>
        <w:t>4-Experiencias de investigación en contextos arqueológicos andinos</w:t>
      </w:r>
    </w:p>
    <w:p w:rsidR="004F3176" w:rsidRPr="00EB7BF7" w:rsidRDefault="004F3176" w:rsidP="004F3176">
      <w:pPr>
        <w:jc w:val="both"/>
        <w:rPr>
          <w:rFonts w:ascii="Californian FB" w:hAnsi="Californian FB"/>
          <w:i w:val="0"/>
          <w:sz w:val="22"/>
          <w:szCs w:val="22"/>
          <w:lang w:val="es-AR"/>
        </w:rPr>
      </w:pPr>
      <w:r w:rsidRPr="00EB7BF7">
        <w:rPr>
          <w:rFonts w:ascii="Californian FB" w:hAnsi="Californian FB"/>
          <w:i w:val="0"/>
          <w:sz w:val="22"/>
          <w:szCs w:val="22"/>
          <w:lang w:val="es-AR"/>
        </w:rPr>
        <w:t>Proyectos regionales planteados sobre la base de una secuencia ocupacional de larga duración entre el prehispánico tardío y la ocupación colonial.</w:t>
      </w:r>
    </w:p>
    <w:p w:rsidR="004F3176" w:rsidRPr="00AF36DF" w:rsidRDefault="004F3176" w:rsidP="00EF5A7D">
      <w:pPr>
        <w:autoSpaceDE w:val="0"/>
        <w:autoSpaceDN w:val="0"/>
        <w:adjustRightInd w:val="0"/>
        <w:spacing w:after="0" w:line="360" w:lineRule="auto"/>
        <w:jc w:val="both"/>
        <w:rPr>
          <w:rFonts w:ascii="Californian FB" w:hAnsi="Californian FB" w:cs="Arial"/>
          <w:i w:val="0"/>
          <w:iCs w:val="0"/>
          <w:sz w:val="22"/>
          <w:szCs w:val="22"/>
          <w:lang w:val="es-AR" w:bidi="ar-SA"/>
        </w:rPr>
      </w:pPr>
    </w:p>
    <w:p w:rsidR="004F3176" w:rsidRPr="00464B54" w:rsidRDefault="004F3176" w:rsidP="00EF5A7D">
      <w:pPr>
        <w:autoSpaceDE w:val="0"/>
        <w:autoSpaceDN w:val="0"/>
        <w:adjustRightInd w:val="0"/>
        <w:spacing w:after="0" w:line="360" w:lineRule="auto"/>
        <w:jc w:val="both"/>
        <w:rPr>
          <w:rFonts w:ascii="Californian FB" w:hAnsi="Californian FB" w:cs="Arial"/>
          <w:b/>
          <w:i w:val="0"/>
          <w:iCs w:val="0"/>
          <w:sz w:val="22"/>
          <w:szCs w:val="22"/>
          <w:lang w:val="es-AR" w:bidi="ar-SA"/>
        </w:rPr>
      </w:pPr>
      <w:r w:rsidRPr="00464B54">
        <w:rPr>
          <w:rFonts w:ascii="Californian FB" w:hAnsi="Californian FB" w:cs="Arial"/>
          <w:b/>
          <w:i w:val="0"/>
          <w:iCs w:val="0"/>
          <w:sz w:val="22"/>
          <w:szCs w:val="22"/>
          <w:lang w:val="es-AR" w:bidi="ar-SA"/>
        </w:rPr>
        <w:t>Bibliografía</w:t>
      </w:r>
    </w:p>
    <w:p w:rsidR="00842B24" w:rsidRPr="00AF36DF" w:rsidRDefault="00842B24" w:rsidP="00EF5A7D">
      <w:pPr>
        <w:autoSpaceDE w:val="0"/>
        <w:autoSpaceDN w:val="0"/>
        <w:adjustRightInd w:val="0"/>
        <w:spacing w:after="0" w:line="360" w:lineRule="auto"/>
        <w:jc w:val="both"/>
        <w:rPr>
          <w:rFonts w:ascii="Californian FB" w:hAnsi="Californian FB" w:cs="Times New Roman"/>
          <w:i w:val="0"/>
          <w:iCs w:val="0"/>
          <w:sz w:val="22"/>
          <w:szCs w:val="22"/>
          <w:lang w:val="es-AR" w:bidi="ar-SA"/>
        </w:rPr>
      </w:pPr>
      <w:r w:rsidRPr="00AF36DF">
        <w:rPr>
          <w:rFonts w:ascii="Californian FB" w:hAnsi="Californian FB" w:cs="Arial"/>
          <w:i w:val="0"/>
          <w:iCs w:val="0"/>
          <w:sz w:val="22"/>
          <w:szCs w:val="22"/>
          <w:lang w:val="es-AR" w:bidi="ar-SA"/>
        </w:rPr>
        <w:lastRenderedPageBreak/>
        <w:t xml:space="preserve">C. </w:t>
      </w:r>
      <w:r w:rsidRPr="00AF36DF">
        <w:rPr>
          <w:rFonts w:ascii="Californian FB" w:hAnsi="Californian FB" w:cs="Times New Roman"/>
          <w:i w:val="0"/>
          <w:iCs w:val="0"/>
          <w:sz w:val="22"/>
          <w:szCs w:val="22"/>
          <w:lang w:val="es-AR" w:bidi="ar-SA"/>
        </w:rPr>
        <w:t xml:space="preserve">Cohen - T. </w:t>
      </w:r>
      <w:proofErr w:type="spellStart"/>
      <w:r w:rsidRPr="00AF36DF">
        <w:rPr>
          <w:rFonts w:ascii="Californian FB" w:hAnsi="Californian FB" w:cs="Times New Roman"/>
          <w:i w:val="0"/>
          <w:iCs w:val="0"/>
          <w:sz w:val="22"/>
          <w:szCs w:val="22"/>
          <w:lang w:val="es-AR" w:bidi="ar-SA"/>
        </w:rPr>
        <w:t>Rehren</w:t>
      </w:r>
      <w:proofErr w:type="spellEnd"/>
      <w:r w:rsidRPr="00AF36DF">
        <w:rPr>
          <w:rFonts w:ascii="Californian FB" w:hAnsi="Californian FB" w:cs="Times New Roman"/>
          <w:i w:val="0"/>
          <w:iCs w:val="0"/>
          <w:sz w:val="22"/>
          <w:szCs w:val="22"/>
          <w:lang w:val="es-AR" w:bidi="ar-SA"/>
        </w:rPr>
        <w:t xml:space="preserve"> - M. Van </w:t>
      </w:r>
      <w:proofErr w:type="spellStart"/>
      <w:r w:rsidRPr="00AF36DF">
        <w:rPr>
          <w:rFonts w:ascii="Californian FB" w:hAnsi="Californian FB" w:cs="Times New Roman"/>
          <w:i w:val="0"/>
          <w:iCs w:val="0"/>
          <w:sz w:val="22"/>
          <w:szCs w:val="22"/>
          <w:lang w:val="es-AR" w:bidi="ar-SA"/>
        </w:rPr>
        <w:t>Buren</w:t>
      </w:r>
      <w:proofErr w:type="spellEnd"/>
      <w:r w:rsidRPr="00AF36DF">
        <w:rPr>
          <w:rFonts w:ascii="Californian FB" w:hAnsi="Californian FB" w:cs="Times New Roman"/>
          <w:i w:val="0"/>
          <w:iCs w:val="0"/>
          <w:sz w:val="22"/>
          <w:szCs w:val="22"/>
          <w:lang w:val="es-AR" w:bidi="ar-SA"/>
        </w:rPr>
        <w:t xml:space="preserve">. La </w:t>
      </w:r>
      <w:proofErr w:type="spellStart"/>
      <w:r w:rsidRPr="00AF36DF">
        <w:rPr>
          <w:rFonts w:ascii="Californian FB" w:hAnsi="Californian FB" w:cs="Times New Roman"/>
          <w:sz w:val="22"/>
          <w:szCs w:val="22"/>
          <w:lang w:val="es-AR" w:bidi="ar-SA"/>
        </w:rPr>
        <w:t>huayrachina</w:t>
      </w:r>
      <w:proofErr w:type="spellEnd"/>
      <w:r w:rsidRPr="00AF36DF">
        <w:rPr>
          <w:rFonts w:ascii="Californian FB" w:hAnsi="Californian FB" w:cs="Times New Roman"/>
          <w:sz w:val="22"/>
          <w:szCs w:val="22"/>
          <w:lang w:val="es-AR" w:bidi="ar-SA"/>
        </w:rPr>
        <w:t xml:space="preserve"> </w:t>
      </w:r>
      <w:r w:rsidRPr="00AF36DF">
        <w:rPr>
          <w:rFonts w:ascii="Californian FB" w:hAnsi="Californian FB" w:cs="Times New Roman"/>
          <w:i w:val="0"/>
          <w:iCs w:val="0"/>
          <w:sz w:val="22"/>
          <w:szCs w:val="22"/>
          <w:lang w:val="es-AR" w:bidi="ar-SA"/>
        </w:rPr>
        <w:t>por dentro y por fuera: un estudio arqueo-</w:t>
      </w:r>
      <w:proofErr w:type="spellStart"/>
      <w:r w:rsidRPr="00AF36DF">
        <w:rPr>
          <w:rFonts w:ascii="Californian FB" w:hAnsi="Californian FB" w:cs="Times New Roman"/>
          <w:i w:val="0"/>
          <w:iCs w:val="0"/>
          <w:sz w:val="22"/>
          <w:szCs w:val="22"/>
          <w:lang w:val="es-AR" w:bidi="ar-SA"/>
        </w:rPr>
        <w:t>metalurgico</w:t>
      </w:r>
      <w:proofErr w:type="spellEnd"/>
      <w:r w:rsidRPr="00AF36DF">
        <w:rPr>
          <w:rFonts w:ascii="Californian FB" w:hAnsi="Californian FB" w:cs="Times New Roman"/>
          <w:i w:val="0"/>
          <w:iCs w:val="0"/>
          <w:sz w:val="22"/>
          <w:szCs w:val="22"/>
          <w:lang w:val="es-AR" w:bidi="ar-SA"/>
        </w:rPr>
        <w:t xml:space="preserve"> de la tecnología de fundición de plomo en </w:t>
      </w:r>
      <w:proofErr w:type="spellStart"/>
      <w:r w:rsidRPr="00AF36DF">
        <w:rPr>
          <w:rFonts w:ascii="Californian FB" w:hAnsi="Californian FB" w:cs="Times New Roman"/>
          <w:i w:val="0"/>
          <w:iCs w:val="0"/>
          <w:sz w:val="22"/>
          <w:szCs w:val="22"/>
          <w:lang w:val="es-AR" w:bidi="ar-SA"/>
        </w:rPr>
        <w:t>Porco</w:t>
      </w:r>
      <w:proofErr w:type="spellEnd"/>
      <w:r w:rsidRPr="00AF36DF">
        <w:rPr>
          <w:rFonts w:ascii="Californian FB" w:hAnsi="Californian FB" w:cs="Times New Roman"/>
          <w:i w:val="0"/>
          <w:iCs w:val="0"/>
          <w:sz w:val="22"/>
          <w:szCs w:val="22"/>
          <w:lang w:val="es-AR" w:bidi="ar-SA"/>
        </w:rPr>
        <w:t xml:space="preserve"> - Potosí. Mina</w:t>
      </w:r>
      <w:r w:rsidRPr="00AF36DF">
        <w:rPr>
          <w:rFonts w:ascii="Californian FB" w:hAnsi="Californian FB" w:cs="Arial"/>
          <w:iCs w:val="0"/>
          <w:sz w:val="22"/>
          <w:szCs w:val="22"/>
          <w:lang w:val="es-AR" w:bidi="ar-SA"/>
        </w:rPr>
        <w:t xml:space="preserve"> y metalurgia en los Andes del Sur </w:t>
      </w:r>
      <w:r w:rsidRPr="00AF36DF">
        <w:rPr>
          <w:rFonts w:ascii="Californian FB" w:hAnsi="Californian FB" w:cs="Times New Roman"/>
          <w:iCs w:val="0"/>
          <w:sz w:val="22"/>
          <w:szCs w:val="22"/>
          <w:lang w:val="es-AR" w:bidi="ar-SA"/>
        </w:rPr>
        <w:t>desde la época prehispánica hasta el siglo XVII.</w:t>
      </w:r>
      <w:r w:rsidRPr="00AF36DF">
        <w:rPr>
          <w:rFonts w:ascii="Californian FB" w:hAnsi="Californian FB" w:cs="Times New Roman"/>
          <w:i w:val="0"/>
          <w:iCs w:val="0"/>
          <w:sz w:val="22"/>
          <w:szCs w:val="22"/>
          <w:lang w:val="es-AR" w:bidi="ar-SA"/>
        </w:rPr>
        <w:t xml:space="preserve">  Pablo José Cruz y Jean-</w:t>
      </w:r>
      <w:proofErr w:type="spellStart"/>
      <w:r w:rsidRPr="00AF36DF">
        <w:rPr>
          <w:rFonts w:ascii="Californian FB" w:hAnsi="Californian FB" w:cs="Times New Roman"/>
          <w:i w:val="0"/>
          <w:iCs w:val="0"/>
          <w:sz w:val="22"/>
          <w:szCs w:val="22"/>
          <w:lang w:val="es-AR" w:bidi="ar-SA"/>
        </w:rPr>
        <w:t>Joinville</w:t>
      </w:r>
      <w:proofErr w:type="spellEnd"/>
      <w:r w:rsidRPr="00AF36DF">
        <w:rPr>
          <w:rFonts w:ascii="Californian FB" w:hAnsi="Californian FB" w:cs="Times New Roman"/>
          <w:i w:val="0"/>
          <w:iCs w:val="0"/>
          <w:sz w:val="22"/>
          <w:szCs w:val="22"/>
          <w:lang w:val="es-AR" w:bidi="ar-SA"/>
        </w:rPr>
        <w:t xml:space="preserve"> </w:t>
      </w:r>
      <w:proofErr w:type="spellStart"/>
      <w:r w:rsidRPr="00AF36DF">
        <w:rPr>
          <w:rFonts w:ascii="Californian FB" w:hAnsi="Californian FB" w:cs="Times New Roman"/>
          <w:i w:val="0"/>
          <w:iCs w:val="0"/>
          <w:sz w:val="22"/>
          <w:szCs w:val="22"/>
          <w:lang w:val="es-AR" w:bidi="ar-SA"/>
        </w:rPr>
        <w:t>Vacher</w:t>
      </w:r>
      <w:proofErr w:type="spellEnd"/>
      <w:r w:rsidRPr="00AF36DF">
        <w:rPr>
          <w:rFonts w:ascii="Californian FB" w:hAnsi="Californian FB" w:cs="Times New Roman"/>
          <w:i w:val="0"/>
          <w:iCs w:val="0"/>
          <w:sz w:val="22"/>
          <w:szCs w:val="22"/>
          <w:lang w:val="es-AR" w:bidi="ar-SA"/>
        </w:rPr>
        <w:t>. Instituto Francés de estudios andinos. Lima. Pp. Bolivia 29</w:t>
      </w:r>
    </w:p>
    <w:p w:rsidR="00842B24" w:rsidRPr="00AF36DF" w:rsidRDefault="00842B24" w:rsidP="00EF5A7D">
      <w:pPr>
        <w:autoSpaceDE w:val="0"/>
        <w:autoSpaceDN w:val="0"/>
        <w:adjustRightInd w:val="0"/>
        <w:spacing w:after="0" w:line="360" w:lineRule="auto"/>
        <w:jc w:val="both"/>
        <w:rPr>
          <w:rFonts w:ascii="Californian FB" w:hAnsi="Californian FB" w:cs="Times New Roman"/>
          <w:i w:val="0"/>
          <w:iCs w:val="0"/>
          <w:sz w:val="22"/>
          <w:szCs w:val="22"/>
          <w:lang w:val="es-AR" w:bidi="ar-SA"/>
        </w:rPr>
      </w:pPr>
    </w:p>
    <w:p w:rsidR="00935B21" w:rsidRPr="00AF36DF" w:rsidRDefault="00935B21" w:rsidP="00EF5A7D">
      <w:pPr>
        <w:autoSpaceDE w:val="0"/>
        <w:autoSpaceDN w:val="0"/>
        <w:adjustRightInd w:val="0"/>
        <w:spacing w:after="0" w:line="360" w:lineRule="auto"/>
        <w:jc w:val="both"/>
        <w:rPr>
          <w:rFonts w:ascii="Californian FB" w:hAnsi="Californian FB" w:cs="Times New Roman"/>
          <w:i w:val="0"/>
          <w:iCs w:val="0"/>
          <w:sz w:val="22"/>
          <w:szCs w:val="22"/>
          <w:lang w:bidi="ar-SA"/>
        </w:rPr>
      </w:pPr>
      <w:r w:rsidRPr="00AF36DF">
        <w:rPr>
          <w:rFonts w:ascii="Californian FB" w:hAnsi="Californian FB" w:cs="Times New Roman"/>
          <w:i w:val="0"/>
          <w:iCs w:val="0"/>
          <w:sz w:val="22"/>
          <w:szCs w:val="22"/>
          <w:lang w:val="es-AR" w:bidi="ar-SA"/>
        </w:rPr>
        <w:t>Cruz</w:t>
      </w:r>
      <w:r w:rsidR="00842B24" w:rsidRPr="00AF36DF">
        <w:rPr>
          <w:rFonts w:ascii="Californian FB" w:hAnsi="Californian FB" w:cs="Times New Roman"/>
          <w:i w:val="0"/>
          <w:iCs w:val="0"/>
          <w:sz w:val="22"/>
          <w:szCs w:val="22"/>
          <w:lang w:val="es-AR" w:bidi="ar-SA"/>
        </w:rPr>
        <w:t>, Pablo y</w:t>
      </w:r>
      <w:r w:rsidRPr="00AF36DF">
        <w:rPr>
          <w:rFonts w:ascii="Californian FB" w:hAnsi="Californian FB" w:cs="Times New Roman"/>
          <w:i w:val="0"/>
          <w:iCs w:val="0"/>
          <w:sz w:val="22"/>
          <w:szCs w:val="22"/>
          <w:lang w:val="es-AR" w:bidi="ar-SA"/>
        </w:rPr>
        <w:t xml:space="preserve"> </w:t>
      </w:r>
      <w:proofErr w:type="spellStart"/>
      <w:r w:rsidRPr="00AF36DF">
        <w:rPr>
          <w:rFonts w:ascii="Californian FB" w:hAnsi="Californian FB" w:cs="Times New Roman"/>
          <w:i w:val="0"/>
          <w:iCs w:val="0"/>
          <w:sz w:val="22"/>
          <w:szCs w:val="22"/>
          <w:lang w:val="es-AR" w:bidi="ar-SA"/>
        </w:rPr>
        <w:t>Pascale</w:t>
      </w:r>
      <w:proofErr w:type="spellEnd"/>
      <w:r w:rsidRPr="00AF36DF">
        <w:rPr>
          <w:rFonts w:ascii="Californian FB" w:hAnsi="Californian FB" w:cs="Times New Roman"/>
          <w:i w:val="0"/>
          <w:iCs w:val="0"/>
          <w:sz w:val="22"/>
          <w:szCs w:val="22"/>
          <w:lang w:val="es-AR" w:bidi="ar-SA"/>
        </w:rPr>
        <w:t xml:space="preserve"> </w:t>
      </w:r>
      <w:proofErr w:type="spellStart"/>
      <w:r w:rsidRPr="00AF36DF">
        <w:rPr>
          <w:rFonts w:ascii="Californian FB" w:hAnsi="Californian FB" w:cs="Times New Roman"/>
          <w:i w:val="0"/>
          <w:iCs w:val="0"/>
          <w:sz w:val="22"/>
          <w:szCs w:val="22"/>
          <w:lang w:val="es-AR" w:bidi="ar-SA"/>
        </w:rPr>
        <w:t>Absi</w:t>
      </w:r>
      <w:proofErr w:type="spellEnd"/>
      <w:r w:rsidRPr="00AF36DF">
        <w:rPr>
          <w:rFonts w:ascii="Californian FB" w:hAnsi="Californian FB" w:cs="Times New Roman"/>
          <w:i w:val="0"/>
          <w:iCs w:val="0"/>
          <w:sz w:val="22"/>
          <w:szCs w:val="22"/>
          <w:lang w:val="es-AR" w:bidi="ar-SA"/>
        </w:rPr>
        <w:t xml:space="preserve">. </w:t>
      </w:r>
      <w:r w:rsidR="00D900B0" w:rsidRPr="00AF36DF">
        <w:rPr>
          <w:rFonts w:ascii="Californian FB" w:hAnsi="Californian FB" w:cs="Times New Roman"/>
          <w:i w:val="0"/>
          <w:iCs w:val="0"/>
          <w:sz w:val="22"/>
          <w:szCs w:val="22"/>
          <w:lang w:val="es-AR" w:bidi="ar-SA"/>
        </w:rPr>
        <w:t xml:space="preserve">2008. </w:t>
      </w:r>
      <w:r w:rsidRPr="00AF36DF">
        <w:rPr>
          <w:rFonts w:ascii="Californian FB" w:hAnsi="Californian FB" w:cs="Times New Roman"/>
          <w:i w:val="0"/>
          <w:iCs w:val="0"/>
          <w:sz w:val="22"/>
          <w:szCs w:val="22"/>
          <w:lang w:val="es-AR" w:bidi="ar-SA"/>
        </w:rPr>
        <w:t xml:space="preserve">Cerros ardientes y </w:t>
      </w:r>
      <w:proofErr w:type="spellStart"/>
      <w:r w:rsidRPr="00AF36DF">
        <w:rPr>
          <w:rFonts w:ascii="Californian FB" w:hAnsi="Californian FB" w:cs="Times New Roman"/>
          <w:sz w:val="22"/>
          <w:szCs w:val="22"/>
          <w:lang w:val="es-AR" w:bidi="ar-SA"/>
        </w:rPr>
        <w:t>huayras</w:t>
      </w:r>
      <w:proofErr w:type="spellEnd"/>
      <w:r w:rsidRPr="00AF36DF">
        <w:rPr>
          <w:rFonts w:ascii="Californian FB" w:hAnsi="Californian FB" w:cs="Times New Roman"/>
          <w:sz w:val="22"/>
          <w:szCs w:val="22"/>
          <w:lang w:val="es-AR" w:bidi="ar-SA"/>
        </w:rPr>
        <w:t xml:space="preserve"> </w:t>
      </w:r>
      <w:r w:rsidRPr="00AF36DF">
        <w:rPr>
          <w:rFonts w:ascii="Californian FB" w:hAnsi="Californian FB" w:cs="Times New Roman"/>
          <w:i w:val="0"/>
          <w:iCs w:val="0"/>
          <w:sz w:val="22"/>
          <w:szCs w:val="22"/>
          <w:lang w:val="es-AR" w:bidi="ar-SA"/>
        </w:rPr>
        <w:t>calladas. Potosí antes y</w:t>
      </w:r>
      <w:r w:rsidR="00D900B0" w:rsidRPr="00AF36DF">
        <w:rPr>
          <w:rFonts w:ascii="Californian FB" w:hAnsi="Californian FB" w:cs="Times New Roman"/>
          <w:i w:val="0"/>
          <w:iCs w:val="0"/>
          <w:sz w:val="22"/>
          <w:szCs w:val="22"/>
          <w:lang w:val="es-AR" w:bidi="ar-SA"/>
        </w:rPr>
        <w:t xml:space="preserve"> </w:t>
      </w:r>
      <w:r w:rsidRPr="00AF36DF">
        <w:rPr>
          <w:rFonts w:ascii="Californian FB" w:hAnsi="Californian FB" w:cs="Times New Roman"/>
          <w:i w:val="0"/>
          <w:iCs w:val="0"/>
          <w:sz w:val="22"/>
          <w:szCs w:val="22"/>
          <w:lang w:val="es-AR" w:bidi="ar-SA"/>
        </w:rPr>
        <w:t xml:space="preserve">durante el contacto. </w:t>
      </w:r>
      <w:r w:rsidRPr="00AF36DF">
        <w:rPr>
          <w:rFonts w:ascii="Californian FB" w:hAnsi="Californian FB" w:cs="Arial"/>
          <w:iCs w:val="0"/>
          <w:sz w:val="22"/>
          <w:szCs w:val="22"/>
          <w:lang w:val="es-AR" w:bidi="ar-SA"/>
        </w:rPr>
        <w:t>Mina</w:t>
      </w:r>
      <w:r w:rsidR="00D900B0" w:rsidRPr="00AF36DF">
        <w:rPr>
          <w:rFonts w:ascii="Californian FB" w:hAnsi="Californian FB" w:cs="Arial"/>
          <w:iCs w:val="0"/>
          <w:sz w:val="22"/>
          <w:szCs w:val="22"/>
          <w:lang w:val="es-AR" w:bidi="ar-SA"/>
        </w:rPr>
        <w:t xml:space="preserve"> y </w:t>
      </w:r>
      <w:r w:rsidRPr="00AF36DF">
        <w:rPr>
          <w:rFonts w:ascii="Californian FB" w:hAnsi="Californian FB" w:cs="Arial"/>
          <w:iCs w:val="0"/>
          <w:sz w:val="22"/>
          <w:szCs w:val="22"/>
          <w:lang w:val="es-AR" w:bidi="ar-SA"/>
        </w:rPr>
        <w:t>metalur</w:t>
      </w:r>
      <w:r w:rsidR="00D900B0" w:rsidRPr="00AF36DF">
        <w:rPr>
          <w:rFonts w:ascii="Californian FB" w:hAnsi="Californian FB" w:cs="Arial"/>
          <w:iCs w:val="0"/>
          <w:sz w:val="22"/>
          <w:szCs w:val="22"/>
          <w:lang w:val="es-AR" w:bidi="ar-SA"/>
        </w:rPr>
        <w:t>g</w:t>
      </w:r>
      <w:r w:rsidRPr="00AF36DF">
        <w:rPr>
          <w:rFonts w:ascii="Californian FB" w:hAnsi="Californian FB" w:cs="Arial"/>
          <w:iCs w:val="0"/>
          <w:sz w:val="22"/>
          <w:szCs w:val="22"/>
          <w:lang w:val="es-AR" w:bidi="ar-SA"/>
        </w:rPr>
        <w:t>ia en los Andes del Sur</w:t>
      </w:r>
      <w:r w:rsidR="00D900B0" w:rsidRPr="00AF36DF">
        <w:rPr>
          <w:rFonts w:ascii="Californian FB" w:hAnsi="Californian FB" w:cs="Arial"/>
          <w:iCs w:val="0"/>
          <w:sz w:val="22"/>
          <w:szCs w:val="22"/>
          <w:lang w:val="es-AR" w:bidi="ar-SA"/>
        </w:rPr>
        <w:t xml:space="preserve"> </w:t>
      </w:r>
      <w:r w:rsidRPr="00AF36DF">
        <w:rPr>
          <w:rFonts w:ascii="Californian FB" w:hAnsi="Californian FB" w:cs="Times New Roman"/>
          <w:iCs w:val="0"/>
          <w:sz w:val="22"/>
          <w:szCs w:val="22"/>
          <w:lang w:val="es-AR" w:bidi="ar-SA"/>
        </w:rPr>
        <w:t>desde la ép</w:t>
      </w:r>
      <w:r w:rsidR="00D900B0" w:rsidRPr="00AF36DF">
        <w:rPr>
          <w:rFonts w:ascii="Californian FB" w:hAnsi="Californian FB" w:cs="Times New Roman"/>
          <w:iCs w:val="0"/>
          <w:sz w:val="22"/>
          <w:szCs w:val="22"/>
          <w:lang w:val="es-AR" w:bidi="ar-SA"/>
        </w:rPr>
        <w:t>oca prehispá</w:t>
      </w:r>
      <w:r w:rsidRPr="00AF36DF">
        <w:rPr>
          <w:rFonts w:ascii="Californian FB" w:hAnsi="Californian FB" w:cs="Times New Roman"/>
          <w:iCs w:val="0"/>
          <w:sz w:val="22"/>
          <w:szCs w:val="22"/>
          <w:lang w:val="es-AR" w:bidi="ar-SA"/>
        </w:rPr>
        <w:t>ni</w:t>
      </w:r>
      <w:r w:rsidR="00D900B0" w:rsidRPr="00AF36DF">
        <w:rPr>
          <w:rFonts w:ascii="Californian FB" w:hAnsi="Californian FB" w:cs="Times New Roman"/>
          <w:iCs w:val="0"/>
          <w:sz w:val="22"/>
          <w:szCs w:val="22"/>
          <w:lang w:val="es-AR" w:bidi="ar-SA"/>
        </w:rPr>
        <w:t>c</w:t>
      </w:r>
      <w:r w:rsidRPr="00AF36DF">
        <w:rPr>
          <w:rFonts w:ascii="Californian FB" w:hAnsi="Californian FB" w:cs="Times New Roman"/>
          <w:iCs w:val="0"/>
          <w:sz w:val="22"/>
          <w:szCs w:val="22"/>
          <w:lang w:val="es-AR" w:bidi="ar-SA"/>
        </w:rPr>
        <w:t>a has</w:t>
      </w:r>
      <w:r w:rsidR="00D900B0" w:rsidRPr="00AF36DF">
        <w:rPr>
          <w:rFonts w:ascii="Californian FB" w:hAnsi="Californian FB" w:cs="Times New Roman"/>
          <w:iCs w:val="0"/>
          <w:sz w:val="22"/>
          <w:szCs w:val="22"/>
          <w:lang w:val="es-AR" w:bidi="ar-SA"/>
        </w:rPr>
        <w:t>t</w:t>
      </w:r>
      <w:r w:rsidRPr="00AF36DF">
        <w:rPr>
          <w:rFonts w:ascii="Californian FB" w:hAnsi="Californian FB" w:cs="Times New Roman"/>
          <w:iCs w:val="0"/>
          <w:sz w:val="22"/>
          <w:szCs w:val="22"/>
          <w:lang w:val="es-AR" w:bidi="ar-SA"/>
        </w:rPr>
        <w:t>a el sig</w:t>
      </w:r>
      <w:r w:rsidR="00D900B0" w:rsidRPr="00AF36DF">
        <w:rPr>
          <w:rFonts w:ascii="Californian FB" w:hAnsi="Californian FB" w:cs="Times New Roman"/>
          <w:iCs w:val="0"/>
          <w:sz w:val="22"/>
          <w:szCs w:val="22"/>
          <w:lang w:val="es-AR" w:bidi="ar-SA"/>
        </w:rPr>
        <w:t>lo XVII.</w:t>
      </w:r>
      <w:r w:rsidR="00D900B0" w:rsidRPr="00AF36DF">
        <w:rPr>
          <w:rFonts w:ascii="Californian FB" w:hAnsi="Californian FB" w:cs="Times New Roman"/>
          <w:i w:val="0"/>
          <w:iCs w:val="0"/>
          <w:sz w:val="22"/>
          <w:szCs w:val="22"/>
          <w:lang w:val="es-AR" w:bidi="ar-SA"/>
        </w:rPr>
        <w:t xml:space="preserve"> </w:t>
      </w:r>
      <w:r w:rsidRPr="00AF36DF">
        <w:rPr>
          <w:rFonts w:ascii="Californian FB" w:hAnsi="Californian FB" w:cs="Times New Roman"/>
          <w:i w:val="0"/>
          <w:iCs w:val="0"/>
          <w:sz w:val="22"/>
          <w:szCs w:val="22"/>
          <w:lang w:val="es-AR" w:bidi="ar-SA"/>
        </w:rPr>
        <w:t xml:space="preserve"> Pa</w:t>
      </w:r>
      <w:r w:rsidR="00D900B0" w:rsidRPr="00AF36DF">
        <w:rPr>
          <w:rFonts w:ascii="Californian FB" w:hAnsi="Californian FB" w:cs="Times New Roman"/>
          <w:i w:val="0"/>
          <w:iCs w:val="0"/>
          <w:sz w:val="22"/>
          <w:szCs w:val="22"/>
          <w:lang w:val="es-AR" w:bidi="ar-SA"/>
        </w:rPr>
        <w:t>b</w:t>
      </w:r>
      <w:r w:rsidRPr="00AF36DF">
        <w:rPr>
          <w:rFonts w:ascii="Californian FB" w:hAnsi="Californian FB" w:cs="Times New Roman"/>
          <w:i w:val="0"/>
          <w:iCs w:val="0"/>
          <w:sz w:val="22"/>
          <w:szCs w:val="22"/>
          <w:lang w:val="es-AR" w:bidi="ar-SA"/>
        </w:rPr>
        <w:t>lo José Cr</w:t>
      </w:r>
      <w:r w:rsidR="00D900B0" w:rsidRPr="00AF36DF">
        <w:rPr>
          <w:rFonts w:ascii="Californian FB" w:hAnsi="Californian FB" w:cs="Times New Roman"/>
          <w:i w:val="0"/>
          <w:iCs w:val="0"/>
          <w:sz w:val="22"/>
          <w:szCs w:val="22"/>
          <w:lang w:val="es-AR" w:bidi="ar-SA"/>
        </w:rPr>
        <w:t xml:space="preserve">uz y </w:t>
      </w:r>
      <w:r w:rsidRPr="00AF36DF">
        <w:rPr>
          <w:rFonts w:ascii="Californian FB" w:hAnsi="Californian FB" w:cs="Times New Roman"/>
          <w:i w:val="0"/>
          <w:iCs w:val="0"/>
          <w:sz w:val="22"/>
          <w:szCs w:val="22"/>
          <w:lang w:val="es-AR" w:bidi="ar-SA"/>
        </w:rPr>
        <w:t>Jean-</w:t>
      </w:r>
      <w:proofErr w:type="spellStart"/>
      <w:r w:rsidRPr="00AF36DF">
        <w:rPr>
          <w:rFonts w:ascii="Californian FB" w:hAnsi="Californian FB" w:cs="Times New Roman"/>
          <w:i w:val="0"/>
          <w:iCs w:val="0"/>
          <w:sz w:val="22"/>
          <w:szCs w:val="22"/>
          <w:lang w:val="es-AR" w:bidi="ar-SA"/>
        </w:rPr>
        <w:t>Joinville</w:t>
      </w:r>
      <w:proofErr w:type="spellEnd"/>
      <w:r w:rsidRPr="00AF36DF">
        <w:rPr>
          <w:rFonts w:ascii="Californian FB" w:hAnsi="Californian FB" w:cs="Times New Roman"/>
          <w:i w:val="0"/>
          <w:iCs w:val="0"/>
          <w:sz w:val="22"/>
          <w:szCs w:val="22"/>
          <w:lang w:val="es-AR" w:bidi="ar-SA"/>
        </w:rPr>
        <w:t xml:space="preserve"> </w:t>
      </w:r>
      <w:proofErr w:type="spellStart"/>
      <w:r w:rsidRPr="00AF36DF">
        <w:rPr>
          <w:rFonts w:ascii="Californian FB" w:hAnsi="Californian FB" w:cs="Times New Roman"/>
          <w:i w:val="0"/>
          <w:iCs w:val="0"/>
          <w:sz w:val="22"/>
          <w:szCs w:val="22"/>
          <w:lang w:val="es-AR" w:bidi="ar-SA"/>
        </w:rPr>
        <w:t>Vacher</w:t>
      </w:r>
      <w:proofErr w:type="spellEnd"/>
      <w:r w:rsidR="00D900B0" w:rsidRPr="00AF36DF">
        <w:rPr>
          <w:rFonts w:ascii="Californian FB" w:hAnsi="Californian FB" w:cs="Times New Roman"/>
          <w:i w:val="0"/>
          <w:iCs w:val="0"/>
          <w:sz w:val="22"/>
          <w:szCs w:val="22"/>
          <w:lang w:val="es-AR" w:bidi="ar-SA"/>
        </w:rPr>
        <w:t xml:space="preserve">. Instituto Francés de estudios andinos. </w:t>
      </w:r>
      <w:r w:rsidR="00D900B0" w:rsidRPr="00AF36DF">
        <w:rPr>
          <w:rFonts w:ascii="Californian FB" w:hAnsi="Californian FB" w:cs="Times New Roman"/>
          <w:i w:val="0"/>
          <w:iCs w:val="0"/>
          <w:sz w:val="22"/>
          <w:szCs w:val="22"/>
          <w:lang w:bidi="ar-SA"/>
        </w:rPr>
        <w:t xml:space="preserve">Lima. </w:t>
      </w:r>
      <w:proofErr w:type="gramStart"/>
      <w:r w:rsidR="00D900B0" w:rsidRPr="00AF36DF">
        <w:rPr>
          <w:rFonts w:ascii="Californian FB" w:hAnsi="Californian FB" w:cs="Times New Roman"/>
          <w:i w:val="0"/>
          <w:iCs w:val="0"/>
          <w:sz w:val="22"/>
          <w:szCs w:val="22"/>
          <w:lang w:bidi="ar-SA"/>
        </w:rPr>
        <w:t>Pp.</w:t>
      </w:r>
      <w:proofErr w:type="gramEnd"/>
      <w:r w:rsidRPr="00AF36DF">
        <w:rPr>
          <w:rFonts w:ascii="Californian FB" w:hAnsi="Californian FB" w:cs="Times New Roman"/>
          <w:i w:val="0"/>
          <w:iCs w:val="0"/>
          <w:sz w:val="22"/>
          <w:szCs w:val="22"/>
          <w:lang w:bidi="ar-SA"/>
        </w:rPr>
        <w:t xml:space="preserve">  </w:t>
      </w:r>
      <w:proofErr w:type="gramStart"/>
      <w:r w:rsidRPr="00AF36DF">
        <w:rPr>
          <w:rFonts w:ascii="Californian FB" w:hAnsi="Californian FB" w:cs="Times New Roman"/>
          <w:i w:val="0"/>
          <w:iCs w:val="0"/>
          <w:sz w:val="22"/>
          <w:szCs w:val="22"/>
          <w:lang w:bidi="ar-SA"/>
        </w:rPr>
        <w:t>91</w:t>
      </w:r>
      <w:r w:rsidR="00D900B0" w:rsidRPr="00AF36DF">
        <w:rPr>
          <w:rFonts w:ascii="Californian FB" w:hAnsi="Californian FB" w:cs="Times New Roman"/>
          <w:i w:val="0"/>
          <w:iCs w:val="0"/>
          <w:sz w:val="22"/>
          <w:szCs w:val="22"/>
          <w:lang w:bidi="ar-SA"/>
        </w:rPr>
        <w:t>-120.</w:t>
      </w:r>
      <w:proofErr w:type="gramEnd"/>
    </w:p>
    <w:p w:rsidR="00935B21" w:rsidRPr="00AF36DF" w:rsidRDefault="00935B21" w:rsidP="00EF5A7D">
      <w:pPr>
        <w:autoSpaceDE w:val="0"/>
        <w:autoSpaceDN w:val="0"/>
        <w:adjustRightInd w:val="0"/>
        <w:spacing w:after="0" w:line="360" w:lineRule="auto"/>
        <w:rPr>
          <w:rFonts w:ascii="Californian FB" w:hAnsi="Californian FB" w:cs="Times New Roman"/>
          <w:i w:val="0"/>
          <w:iCs w:val="0"/>
          <w:sz w:val="22"/>
          <w:szCs w:val="22"/>
          <w:lang w:bidi="ar-SA"/>
        </w:rPr>
      </w:pPr>
    </w:p>
    <w:p w:rsidR="00842B24" w:rsidRPr="00AF36DF" w:rsidRDefault="00842B24" w:rsidP="00EF5A7D">
      <w:pPr>
        <w:spacing w:line="360" w:lineRule="auto"/>
        <w:rPr>
          <w:rFonts w:ascii="Californian FB" w:hAnsi="Californian FB" w:cs="Arial"/>
          <w:i w:val="0"/>
          <w:sz w:val="22"/>
          <w:szCs w:val="22"/>
          <w:lang w:eastAsia="es-AR"/>
        </w:rPr>
      </w:pPr>
      <w:proofErr w:type="gramStart"/>
      <w:r w:rsidRPr="00AF36DF">
        <w:rPr>
          <w:rFonts w:ascii="Californian FB" w:hAnsi="Californian FB"/>
          <w:i w:val="0"/>
          <w:sz w:val="22"/>
          <w:szCs w:val="22"/>
        </w:rPr>
        <w:t>De France, Susan.</w:t>
      </w:r>
      <w:proofErr w:type="gramEnd"/>
      <w:r w:rsidRPr="00AF36DF">
        <w:rPr>
          <w:rFonts w:ascii="Californian FB" w:hAnsi="Californian FB"/>
          <w:i w:val="0"/>
          <w:sz w:val="22"/>
          <w:szCs w:val="22"/>
        </w:rPr>
        <w:t xml:space="preserve"> 2007. </w:t>
      </w:r>
      <w:r w:rsidRPr="00AF36DF">
        <w:rPr>
          <w:rFonts w:ascii="Californian FB" w:hAnsi="Californian FB"/>
          <w:i w:val="0"/>
          <w:kern w:val="36"/>
          <w:sz w:val="22"/>
          <w:szCs w:val="22"/>
          <w:lang w:eastAsia="es-AR"/>
        </w:rPr>
        <w:t xml:space="preserve">Diet and Provisioning in the High Andes: A Spanish Colonial Settlement on the Outskirts of Potosí, Bolivia. </w:t>
      </w:r>
      <w:hyperlink r:id="rId12" w:history="1">
        <w:proofErr w:type="gramStart"/>
        <w:r w:rsidRPr="00AF36DF">
          <w:rPr>
            <w:rFonts w:ascii="Californian FB" w:hAnsi="Californian FB" w:cs="Arial"/>
            <w:sz w:val="22"/>
            <w:szCs w:val="22"/>
            <w:lang w:eastAsia="es-AR"/>
          </w:rPr>
          <w:t>International Journal of Historical Archaeology</w:t>
        </w:r>
      </w:hyperlink>
      <w:r w:rsidRPr="00AF36DF">
        <w:rPr>
          <w:rFonts w:ascii="Californian FB" w:hAnsi="Californian FB"/>
          <w:sz w:val="22"/>
          <w:szCs w:val="22"/>
        </w:rPr>
        <w:t>.</w:t>
      </w:r>
      <w:proofErr w:type="gramEnd"/>
      <w:r w:rsidRPr="00AF36DF">
        <w:rPr>
          <w:rFonts w:ascii="Californian FB" w:hAnsi="Californian FB" w:cs="Arial"/>
          <w:i w:val="0"/>
          <w:sz w:val="22"/>
          <w:szCs w:val="22"/>
          <w:lang w:eastAsia="es-AR"/>
        </w:rPr>
        <w:t> </w:t>
      </w:r>
      <w:r w:rsidRPr="00AF36DF">
        <w:rPr>
          <w:rFonts w:ascii="Californian FB" w:hAnsi="Californian FB" w:cs="Arial"/>
          <w:i w:val="0"/>
          <w:sz w:val="22"/>
          <w:szCs w:val="22"/>
          <w:bdr w:val="none" w:sz="0" w:space="0" w:color="auto" w:frame="1"/>
          <w:lang w:eastAsia="es-AR"/>
        </w:rPr>
        <w:t>Volume 11 (2): 152-182.</w:t>
      </w:r>
    </w:p>
    <w:p w:rsidR="00935B21" w:rsidRPr="00AF36DF" w:rsidRDefault="00935B21"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rPr>
        <w:t xml:space="preserve">Gil Montero, R. y Nielsen, A. 2010. The </w:t>
      </w:r>
      <w:proofErr w:type="spellStart"/>
      <w:r w:rsidRPr="00AF36DF">
        <w:rPr>
          <w:rFonts w:ascii="Californian FB" w:hAnsi="Californian FB"/>
          <w:i w:val="0"/>
          <w:sz w:val="22"/>
          <w:szCs w:val="22"/>
        </w:rPr>
        <w:t>Forasteros</w:t>
      </w:r>
      <w:proofErr w:type="spellEnd"/>
      <w:r w:rsidRPr="00AF36DF">
        <w:rPr>
          <w:rFonts w:ascii="Californian FB" w:hAnsi="Californian FB"/>
          <w:i w:val="0"/>
          <w:sz w:val="22"/>
          <w:szCs w:val="22"/>
        </w:rPr>
        <w:t xml:space="preserve"> of </w:t>
      </w:r>
      <w:proofErr w:type="spellStart"/>
      <w:r w:rsidRPr="00AF36DF">
        <w:rPr>
          <w:rFonts w:ascii="Californian FB" w:hAnsi="Californian FB"/>
          <w:i w:val="0"/>
          <w:sz w:val="22"/>
          <w:szCs w:val="22"/>
        </w:rPr>
        <w:t>Lípez</w:t>
      </w:r>
      <w:proofErr w:type="spellEnd"/>
      <w:r w:rsidRPr="00AF36DF">
        <w:rPr>
          <w:rFonts w:ascii="Californian FB" w:hAnsi="Californian FB"/>
          <w:i w:val="0"/>
          <w:sz w:val="22"/>
          <w:szCs w:val="22"/>
        </w:rPr>
        <w:t xml:space="preserve">: </w:t>
      </w:r>
      <w:proofErr w:type="spellStart"/>
      <w:r w:rsidRPr="00AF36DF">
        <w:rPr>
          <w:rFonts w:ascii="Californian FB" w:hAnsi="Californian FB"/>
          <w:i w:val="0"/>
          <w:sz w:val="22"/>
          <w:szCs w:val="22"/>
        </w:rPr>
        <w:t>Ethnohistorical</w:t>
      </w:r>
      <w:proofErr w:type="spellEnd"/>
      <w:r w:rsidRPr="00AF36DF">
        <w:rPr>
          <w:rFonts w:ascii="Californian FB" w:hAnsi="Californian FB"/>
          <w:i w:val="0"/>
          <w:sz w:val="22"/>
          <w:szCs w:val="22"/>
        </w:rPr>
        <w:t xml:space="preserve"> and Archaeological Perspectives on the Peoples of Bolivia’s Southern </w:t>
      </w:r>
      <w:proofErr w:type="spellStart"/>
      <w:r w:rsidRPr="00AF36DF">
        <w:rPr>
          <w:rFonts w:ascii="Californian FB" w:hAnsi="Californian FB"/>
          <w:i w:val="0"/>
          <w:sz w:val="22"/>
          <w:szCs w:val="22"/>
        </w:rPr>
        <w:t>Altiplano</w:t>
      </w:r>
      <w:proofErr w:type="spellEnd"/>
      <w:r w:rsidRPr="00AF36DF">
        <w:rPr>
          <w:rFonts w:ascii="Californian FB" w:hAnsi="Californian FB"/>
          <w:i w:val="0"/>
          <w:sz w:val="22"/>
          <w:szCs w:val="22"/>
        </w:rPr>
        <w:t xml:space="preserve"> (thirteenth to eighteenth centuries). </w:t>
      </w:r>
      <w:r w:rsidRPr="00AF36DF">
        <w:rPr>
          <w:rFonts w:ascii="Californian FB" w:hAnsi="Californian FB"/>
          <w:sz w:val="22"/>
          <w:szCs w:val="22"/>
          <w:lang w:val="es-AR"/>
        </w:rPr>
        <w:t xml:space="preserve">Colonial </w:t>
      </w:r>
      <w:proofErr w:type="spellStart"/>
      <w:r w:rsidRPr="00AF36DF">
        <w:rPr>
          <w:rFonts w:ascii="Californian FB" w:hAnsi="Californian FB"/>
          <w:sz w:val="22"/>
          <w:szCs w:val="22"/>
          <w:lang w:val="es-AR"/>
        </w:rPr>
        <w:t>Latin</w:t>
      </w:r>
      <w:proofErr w:type="spellEnd"/>
      <w:r w:rsidRPr="00AF36DF">
        <w:rPr>
          <w:rFonts w:ascii="Californian FB" w:hAnsi="Californian FB"/>
          <w:sz w:val="22"/>
          <w:szCs w:val="22"/>
          <w:lang w:val="es-AR"/>
        </w:rPr>
        <w:t xml:space="preserve"> American </w:t>
      </w:r>
      <w:proofErr w:type="spellStart"/>
      <w:r w:rsidRPr="00AF36DF">
        <w:rPr>
          <w:rFonts w:ascii="Californian FB" w:hAnsi="Californian FB"/>
          <w:sz w:val="22"/>
          <w:szCs w:val="22"/>
          <w:lang w:val="es-AR"/>
        </w:rPr>
        <w:t>Review</w:t>
      </w:r>
      <w:proofErr w:type="spellEnd"/>
      <w:r w:rsidRPr="00AF36DF">
        <w:rPr>
          <w:rFonts w:ascii="Californian FB" w:hAnsi="Californian FB"/>
          <w:i w:val="0"/>
          <w:sz w:val="22"/>
          <w:szCs w:val="22"/>
          <w:lang w:val="es-AR"/>
        </w:rPr>
        <w:t>. Oxford; vol. 19 p. 437 - 459</w:t>
      </w:r>
    </w:p>
    <w:p w:rsidR="00DF06E7" w:rsidRPr="00AF36DF" w:rsidRDefault="00DF06E7" w:rsidP="00EF5A7D">
      <w:pPr>
        <w:spacing w:line="360" w:lineRule="auto"/>
        <w:jc w:val="both"/>
        <w:rPr>
          <w:rFonts w:ascii="Californian FB" w:hAnsi="Californian FB"/>
          <w:i w:val="0"/>
          <w:sz w:val="22"/>
          <w:szCs w:val="22"/>
          <w:lang w:val="es-AR"/>
        </w:rPr>
      </w:pPr>
      <w:proofErr w:type="spellStart"/>
      <w:r w:rsidRPr="00AF36DF">
        <w:rPr>
          <w:rFonts w:ascii="Californian FB" w:hAnsi="Californian FB"/>
          <w:i w:val="0"/>
          <w:sz w:val="22"/>
          <w:szCs w:val="22"/>
          <w:lang w:val="es-AR"/>
        </w:rPr>
        <w:t>Giovanetti</w:t>
      </w:r>
      <w:proofErr w:type="spellEnd"/>
      <w:r w:rsidRPr="00AF36DF">
        <w:rPr>
          <w:rFonts w:ascii="Californian FB" w:hAnsi="Californian FB"/>
          <w:i w:val="0"/>
          <w:sz w:val="22"/>
          <w:szCs w:val="22"/>
          <w:lang w:val="es-AR"/>
        </w:rPr>
        <w:t xml:space="preserve">, M. 2005. </w:t>
      </w:r>
      <w:hyperlink r:id="rId13" w:history="1">
        <w:r w:rsidRPr="00AF36DF">
          <w:rPr>
            <w:rFonts w:ascii="Californian FB" w:hAnsi="Californian FB"/>
            <w:i w:val="0"/>
            <w:sz w:val="22"/>
            <w:szCs w:val="22"/>
            <w:lang w:val="es-AR"/>
          </w:rPr>
          <w:t xml:space="preserve">Primera evidencia arqueológica de cultivos europeos (trigo, cebada y durazno) y de semillas de algodón en el NOA: su significación a través del registro de El </w:t>
        </w:r>
        <w:proofErr w:type="spellStart"/>
        <w:r w:rsidRPr="00AF36DF">
          <w:rPr>
            <w:rFonts w:ascii="Californian FB" w:hAnsi="Californian FB"/>
            <w:i w:val="0"/>
            <w:sz w:val="22"/>
            <w:szCs w:val="22"/>
            <w:lang w:val="es-AR"/>
          </w:rPr>
          <w:t>Shincal</w:t>
        </w:r>
        <w:proofErr w:type="spellEnd"/>
        <w:r w:rsidRPr="00AF36DF">
          <w:rPr>
            <w:rFonts w:ascii="Californian FB" w:hAnsi="Californian FB"/>
            <w:i w:val="0"/>
            <w:sz w:val="22"/>
            <w:szCs w:val="22"/>
            <w:lang w:val="es-AR"/>
          </w:rPr>
          <w:t xml:space="preserve"> de </w:t>
        </w:r>
        <w:proofErr w:type="spellStart"/>
        <w:r w:rsidRPr="00AF36DF">
          <w:rPr>
            <w:rFonts w:ascii="Californian FB" w:hAnsi="Californian FB"/>
            <w:i w:val="0"/>
            <w:sz w:val="22"/>
            <w:szCs w:val="22"/>
            <w:lang w:val="es-AR"/>
          </w:rPr>
          <w:t>Quimivil</w:t>
        </w:r>
        <w:proofErr w:type="spellEnd"/>
        <w:r w:rsidRPr="00AF36DF">
          <w:rPr>
            <w:rFonts w:ascii="Californian FB" w:hAnsi="Californian FB"/>
            <w:i w:val="0"/>
            <w:sz w:val="22"/>
            <w:szCs w:val="22"/>
            <w:lang w:val="es-AR"/>
          </w:rPr>
          <w:t>.</w:t>
        </w:r>
      </w:hyperlink>
      <w:r w:rsidRPr="00AF36DF">
        <w:rPr>
          <w:rFonts w:ascii="Californian FB" w:hAnsi="Californian FB"/>
          <w:i w:val="0"/>
          <w:sz w:val="22"/>
          <w:szCs w:val="22"/>
          <w:lang w:val="es-AR"/>
        </w:rPr>
        <w:t xml:space="preserve"> En: </w:t>
      </w:r>
      <w:r w:rsidRPr="00AF36DF">
        <w:rPr>
          <w:rFonts w:ascii="Californian FB" w:hAnsi="Californian FB"/>
          <w:sz w:val="22"/>
          <w:szCs w:val="22"/>
          <w:lang w:val="es-AR"/>
        </w:rPr>
        <w:t xml:space="preserve">Investigaciones </w:t>
      </w:r>
      <w:proofErr w:type="spellStart"/>
      <w:r w:rsidRPr="00AF36DF">
        <w:rPr>
          <w:rFonts w:ascii="Californian FB" w:hAnsi="Californian FB"/>
          <w:sz w:val="22"/>
          <w:szCs w:val="22"/>
          <w:lang w:val="es-AR"/>
        </w:rPr>
        <w:t>arqueobotánicas</w:t>
      </w:r>
      <w:proofErr w:type="spellEnd"/>
      <w:r w:rsidRPr="00AF36DF">
        <w:rPr>
          <w:rFonts w:ascii="Californian FB" w:hAnsi="Californian FB"/>
          <w:sz w:val="22"/>
          <w:szCs w:val="22"/>
          <w:lang w:val="es-AR"/>
        </w:rPr>
        <w:t xml:space="preserve"> en Latinoamérica: estudios de casos y propuestas metodológicas.</w:t>
      </w:r>
      <w:r w:rsidRPr="00AF36DF">
        <w:rPr>
          <w:rFonts w:ascii="Californian FB" w:hAnsi="Californian FB"/>
          <w:i w:val="0"/>
          <w:sz w:val="22"/>
          <w:szCs w:val="22"/>
          <w:lang w:val="es-AR"/>
        </w:rPr>
        <w:t xml:space="preserve"> B. </w:t>
      </w:r>
      <w:proofErr w:type="spellStart"/>
      <w:r w:rsidRPr="00AF36DF">
        <w:rPr>
          <w:rFonts w:ascii="Californian FB" w:hAnsi="Californian FB"/>
          <w:i w:val="0"/>
          <w:sz w:val="22"/>
          <w:szCs w:val="22"/>
          <w:lang w:val="es-AR"/>
        </w:rPr>
        <w:t>Marconetto</w:t>
      </w:r>
      <w:proofErr w:type="spellEnd"/>
      <w:r w:rsidRPr="00AF36DF">
        <w:rPr>
          <w:rFonts w:ascii="Californian FB" w:hAnsi="Californian FB"/>
          <w:i w:val="0"/>
          <w:sz w:val="22"/>
          <w:szCs w:val="22"/>
          <w:lang w:val="es-AR"/>
        </w:rPr>
        <w:t xml:space="preserve">, </w:t>
      </w:r>
      <w:proofErr w:type="spellStart"/>
      <w:r w:rsidRPr="00AF36DF">
        <w:rPr>
          <w:rFonts w:ascii="Californian FB" w:hAnsi="Californian FB"/>
          <w:i w:val="0"/>
          <w:sz w:val="22"/>
          <w:szCs w:val="22"/>
          <w:lang w:val="es-AR"/>
        </w:rPr>
        <w:t>N.Oliszewski</w:t>
      </w:r>
      <w:proofErr w:type="spellEnd"/>
      <w:r w:rsidRPr="00AF36DF">
        <w:rPr>
          <w:rFonts w:ascii="Californian FB" w:hAnsi="Californian FB"/>
          <w:i w:val="0"/>
          <w:sz w:val="22"/>
          <w:szCs w:val="22"/>
          <w:lang w:val="es-AR"/>
        </w:rPr>
        <w:t xml:space="preserve"> y P. </w:t>
      </w:r>
      <w:proofErr w:type="spellStart"/>
      <w:r w:rsidRPr="00AF36DF">
        <w:rPr>
          <w:rFonts w:ascii="Californian FB" w:hAnsi="Californian FB"/>
          <w:i w:val="0"/>
          <w:sz w:val="22"/>
          <w:szCs w:val="22"/>
          <w:lang w:val="es-AR"/>
        </w:rPr>
        <w:t>Babot</w:t>
      </w:r>
      <w:proofErr w:type="spellEnd"/>
      <w:r w:rsidRPr="00AF36DF">
        <w:rPr>
          <w:rFonts w:ascii="Californian FB" w:hAnsi="Californian FB"/>
          <w:i w:val="0"/>
          <w:sz w:val="22"/>
          <w:szCs w:val="22"/>
          <w:lang w:val="es-AR"/>
        </w:rPr>
        <w:t xml:space="preserve"> (Eds.). Centro Editorial de la Facultad de Filosofía y Humanidades - UNC. </w:t>
      </w:r>
      <w:proofErr w:type="spellStart"/>
      <w:r w:rsidRPr="00AF36DF">
        <w:rPr>
          <w:rFonts w:ascii="Californian FB" w:hAnsi="Californian FB"/>
          <w:i w:val="0"/>
          <w:sz w:val="22"/>
          <w:szCs w:val="22"/>
          <w:lang w:val="es-AR"/>
        </w:rPr>
        <w:t>Pp</w:t>
      </w:r>
      <w:proofErr w:type="spellEnd"/>
      <w:r w:rsidRPr="00AF36DF">
        <w:rPr>
          <w:rFonts w:ascii="Californian FB" w:hAnsi="Californian FB"/>
          <w:i w:val="0"/>
          <w:sz w:val="22"/>
          <w:szCs w:val="22"/>
          <w:lang w:val="es-AR"/>
        </w:rPr>
        <w:t xml:space="preserve">: 25-48.  </w:t>
      </w:r>
    </w:p>
    <w:p w:rsidR="00DF06E7" w:rsidRPr="00AF36DF" w:rsidRDefault="00DF06E7" w:rsidP="00CE4EC8">
      <w:pPr>
        <w:spacing w:line="360" w:lineRule="auto"/>
        <w:jc w:val="both"/>
        <w:rPr>
          <w:rFonts w:ascii="Californian FB" w:hAnsi="Californian FB"/>
          <w:i w:val="0"/>
          <w:sz w:val="22"/>
          <w:szCs w:val="22"/>
          <w:lang w:val="pt-BR"/>
        </w:rPr>
      </w:pPr>
      <w:r w:rsidRPr="00AF36DF">
        <w:rPr>
          <w:rFonts w:ascii="Californian FB" w:hAnsi="Californian FB"/>
          <w:i w:val="0"/>
          <w:sz w:val="22"/>
          <w:szCs w:val="22"/>
          <w:lang w:val="es-AR"/>
        </w:rPr>
        <w:t xml:space="preserve">Haber, A. 1999 </w:t>
      </w:r>
      <w:proofErr w:type="spellStart"/>
      <w:r w:rsidRPr="00AF36DF">
        <w:rPr>
          <w:rFonts w:ascii="Californian FB" w:hAnsi="Californian FB"/>
          <w:i w:val="0"/>
          <w:sz w:val="22"/>
          <w:szCs w:val="22"/>
          <w:lang w:val="es-AR"/>
        </w:rPr>
        <w:t>Caspinchango</w:t>
      </w:r>
      <w:proofErr w:type="spellEnd"/>
      <w:r w:rsidRPr="00AF36DF">
        <w:rPr>
          <w:rFonts w:ascii="Californian FB" w:hAnsi="Californian FB"/>
          <w:i w:val="0"/>
          <w:sz w:val="22"/>
          <w:szCs w:val="22"/>
          <w:lang w:val="es-AR"/>
        </w:rPr>
        <w:t xml:space="preserve">, la ruptura metafísica y la cuestión colonial en la arqueología sudamericana: el caso del noroeste argentino. </w:t>
      </w:r>
      <w:r w:rsidRPr="00AF36DF">
        <w:rPr>
          <w:rFonts w:ascii="Californian FB" w:hAnsi="Californian FB"/>
          <w:sz w:val="22"/>
          <w:szCs w:val="22"/>
          <w:lang w:val="pt-BR"/>
        </w:rPr>
        <w:t>Revista do Museu de Arqueologia e Etnologia. Suplemento 3</w:t>
      </w:r>
      <w:r w:rsidRPr="00AF36DF">
        <w:rPr>
          <w:rFonts w:ascii="Californian FB" w:hAnsi="Californian FB"/>
          <w:i w:val="0"/>
          <w:sz w:val="22"/>
          <w:szCs w:val="22"/>
          <w:lang w:val="pt-BR"/>
        </w:rPr>
        <w:t xml:space="preserve">: 129-143. Universidade de </w:t>
      </w:r>
      <w:proofErr w:type="spellStart"/>
      <w:r w:rsidRPr="00AF36DF">
        <w:rPr>
          <w:rFonts w:ascii="Californian FB" w:hAnsi="Californian FB"/>
          <w:i w:val="0"/>
          <w:sz w:val="22"/>
          <w:szCs w:val="22"/>
          <w:lang w:val="pt-BR"/>
        </w:rPr>
        <w:t>Sao</w:t>
      </w:r>
      <w:proofErr w:type="spellEnd"/>
      <w:r w:rsidRPr="00AF36DF">
        <w:rPr>
          <w:rFonts w:ascii="Californian FB" w:hAnsi="Californian FB"/>
          <w:i w:val="0"/>
          <w:sz w:val="22"/>
          <w:szCs w:val="22"/>
          <w:lang w:val="pt-BR"/>
        </w:rPr>
        <w:t xml:space="preserve"> Paulo. </w:t>
      </w:r>
      <w:proofErr w:type="spellStart"/>
      <w:r w:rsidRPr="00AF36DF">
        <w:rPr>
          <w:rFonts w:ascii="Californian FB" w:hAnsi="Californian FB"/>
          <w:i w:val="0"/>
          <w:sz w:val="22"/>
          <w:szCs w:val="22"/>
          <w:lang w:val="pt-BR"/>
        </w:rPr>
        <w:t>Annais</w:t>
      </w:r>
      <w:proofErr w:type="spellEnd"/>
      <w:r w:rsidRPr="00AF36DF">
        <w:rPr>
          <w:rFonts w:ascii="Californian FB" w:hAnsi="Californian FB"/>
          <w:i w:val="0"/>
          <w:sz w:val="22"/>
          <w:szCs w:val="22"/>
          <w:lang w:val="pt-BR"/>
        </w:rPr>
        <w:t xml:space="preserve"> da I </w:t>
      </w:r>
      <w:proofErr w:type="spellStart"/>
      <w:r w:rsidRPr="00AF36DF">
        <w:rPr>
          <w:rFonts w:ascii="Californian FB" w:hAnsi="Californian FB"/>
          <w:i w:val="0"/>
          <w:sz w:val="22"/>
          <w:szCs w:val="22"/>
          <w:lang w:val="pt-BR"/>
        </w:rPr>
        <w:t>Reuniao</w:t>
      </w:r>
      <w:proofErr w:type="spellEnd"/>
      <w:r w:rsidRPr="00AF36DF">
        <w:rPr>
          <w:rFonts w:ascii="Californian FB" w:hAnsi="Californian FB"/>
          <w:i w:val="0"/>
          <w:sz w:val="22"/>
          <w:szCs w:val="22"/>
          <w:lang w:val="pt-BR"/>
        </w:rPr>
        <w:t xml:space="preserve"> Internacional de Teoria </w:t>
      </w:r>
      <w:proofErr w:type="spellStart"/>
      <w:r w:rsidRPr="00AF36DF">
        <w:rPr>
          <w:rFonts w:ascii="Californian FB" w:hAnsi="Californian FB"/>
          <w:i w:val="0"/>
          <w:sz w:val="22"/>
          <w:szCs w:val="22"/>
          <w:lang w:val="pt-BR"/>
        </w:rPr>
        <w:t>Arqueologica</w:t>
      </w:r>
      <w:proofErr w:type="spellEnd"/>
      <w:r w:rsidRPr="00AF36DF">
        <w:rPr>
          <w:rFonts w:ascii="Californian FB" w:hAnsi="Californian FB"/>
          <w:i w:val="0"/>
          <w:sz w:val="22"/>
          <w:szCs w:val="22"/>
          <w:lang w:val="pt-BR"/>
        </w:rPr>
        <w:t xml:space="preserve"> na </w:t>
      </w:r>
      <w:proofErr w:type="spellStart"/>
      <w:r w:rsidRPr="00AF36DF">
        <w:rPr>
          <w:rFonts w:ascii="Californian FB" w:hAnsi="Californian FB"/>
          <w:i w:val="0"/>
          <w:sz w:val="22"/>
          <w:szCs w:val="22"/>
          <w:lang w:val="pt-BR"/>
        </w:rPr>
        <w:t>America</w:t>
      </w:r>
      <w:proofErr w:type="spellEnd"/>
      <w:r w:rsidRPr="00AF36DF">
        <w:rPr>
          <w:rFonts w:ascii="Californian FB" w:hAnsi="Californian FB"/>
          <w:i w:val="0"/>
          <w:sz w:val="22"/>
          <w:szCs w:val="22"/>
          <w:lang w:val="pt-BR"/>
        </w:rPr>
        <w:t xml:space="preserve"> do Soul. </w:t>
      </w:r>
    </w:p>
    <w:p w:rsidR="00935B21" w:rsidRPr="00AF36DF" w:rsidRDefault="00935B21" w:rsidP="00CE4EC8">
      <w:pPr>
        <w:pStyle w:val="Textonotaalfinal"/>
        <w:spacing w:line="360" w:lineRule="auto"/>
        <w:jc w:val="both"/>
        <w:rPr>
          <w:rFonts w:ascii="Californian FB" w:hAnsi="Californian FB"/>
          <w:i w:val="0"/>
          <w:sz w:val="22"/>
          <w:szCs w:val="22"/>
        </w:rPr>
      </w:pPr>
      <w:proofErr w:type="spellStart"/>
      <w:r w:rsidRPr="00AF36DF">
        <w:rPr>
          <w:rFonts w:ascii="Californian FB" w:hAnsi="Californian FB"/>
          <w:i w:val="0"/>
          <w:sz w:val="22"/>
          <w:szCs w:val="22"/>
          <w:lang w:val="es-ES"/>
        </w:rPr>
        <w:t>Jamieson</w:t>
      </w:r>
      <w:proofErr w:type="spellEnd"/>
      <w:r w:rsidRPr="00AF36DF">
        <w:rPr>
          <w:rFonts w:ascii="Californian FB" w:hAnsi="Californian FB"/>
          <w:i w:val="0"/>
          <w:sz w:val="22"/>
          <w:szCs w:val="22"/>
          <w:lang w:val="es-ES"/>
        </w:rPr>
        <w:t xml:space="preserve">, R. 2003. </w:t>
      </w:r>
      <w:r w:rsidRPr="00AF36DF">
        <w:rPr>
          <w:rFonts w:ascii="Californian FB" w:hAnsi="Californian FB"/>
          <w:sz w:val="22"/>
          <w:szCs w:val="22"/>
          <w:lang w:val="es-ES"/>
        </w:rPr>
        <w:t xml:space="preserve">De </w:t>
      </w:r>
      <w:proofErr w:type="spellStart"/>
      <w:r w:rsidRPr="00AF36DF">
        <w:rPr>
          <w:rFonts w:ascii="Californian FB" w:hAnsi="Californian FB"/>
          <w:sz w:val="22"/>
          <w:szCs w:val="22"/>
          <w:lang w:val="es-ES"/>
        </w:rPr>
        <w:t>Tomebamba</w:t>
      </w:r>
      <w:proofErr w:type="spellEnd"/>
      <w:r w:rsidRPr="00AF36DF">
        <w:rPr>
          <w:rFonts w:ascii="Californian FB" w:hAnsi="Californian FB"/>
          <w:sz w:val="22"/>
          <w:szCs w:val="22"/>
          <w:lang w:val="es-ES"/>
        </w:rPr>
        <w:t xml:space="preserve"> a Cuenca.</w:t>
      </w:r>
      <w:r w:rsidRPr="00AF36DF">
        <w:rPr>
          <w:rFonts w:ascii="Californian FB" w:hAnsi="Californian FB"/>
          <w:i w:val="0"/>
          <w:sz w:val="22"/>
          <w:szCs w:val="22"/>
          <w:lang w:val="es-ES"/>
        </w:rPr>
        <w:t xml:space="preserve"> Ediciones </w:t>
      </w:r>
      <w:proofErr w:type="spellStart"/>
      <w:r w:rsidRPr="00AF36DF">
        <w:rPr>
          <w:rFonts w:ascii="Californian FB" w:hAnsi="Californian FB"/>
          <w:i w:val="0"/>
          <w:sz w:val="22"/>
          <w:szCs w:val="22"/>
          <w:lang w:val="es-ES"/>
        </w:rPr>
        <w:t>Abya-Yala</w:t>
      </w:r>
      <w:proofErr w:type="spellEnd"/>
      <w:r w:rsidRPr="00AF36DF">
        <w:rPr>
          <w:rFonts w:ascii="Californian FB" w:hAnsi="Californian FB"/>
          <w:i w:val="0"/>
          <w:sz w:val="22"/>
          <w:szCs w:val="22"/>
          <w:lang w:val="es-ES"/>
        </w:rPr>
        <w:t xml:space="preserve">. </w:t>
      </w:r>
      <w:r w:rsidRPr="00AF36DF">
        <w:rPr>
          <w:rFonts w:ascii="Californian FB" w:hAnsi="Californian FB"/>
          <w:i w:val="0"/>
          <w:sz w:val="22"/>
          <w:szCs w:val="22"/>
        </w:rPr>
        <w:t>Quito.</w:t>
      </w:r>
    </w:p>
    <w:p w:rsidR="00847C3F" w:rsidRPr="00AF36DF" w:rsidRDefault="00847C3F" w:rsidP="00CE4EC8">
      <w:pPr>
        <w:autoSpaceDE w:val="0"/>
        <w:autoSpaceDN w:val="0"/>
        <w:adjustRightInd w:val="0"/>
        <w:spacing w:after="0" w:line="360" w:lineRule="auto"/>
        <w:rPr>
          <w:rFonts w:ascii="Californian FB" w:eastAsia="Times New Roman" w:hAnsi="Californian FB" w:cs="Arial"/>
          <w:i w:val="0"/>
          <w:sz w:val="22"/>
          <w:szCs w:val="22"/>
          <w:lang w:eastAsia="es-AR"/>
        </w:rPr>
      </w:pPr>
      <w:proofErr w:type="spellStart"/>
      <w:r w:rsidRPr="00AF36DF">
        <w:rPr>
          <w:rFonts w:ascii="Californian FB" w:hAnsi="Californian FB" w:cs="Verdana"/>
          <w:i w:val="0"/>
          <w:iCs w:val="0"/>
          <w:sz w:val="22"/>
          <w:szCs w:val="22"/>
          <w:lang w:bidi="ar-SA"/>
        </w:rPr>
        <w:t>Liebmann</w:t>
      </w:r>
      <w:proofErr w:type="spellEnd"/>
      <w:r w:rsidRPr="00AF36DF">
        <w:rPr>
          <w:rFonts w:ascii="Californian FB" w:hAnsi="Californian FB" w:cs="Verdana"/>
          <w:i w:val="0"/>
          <w:iCs w:val="0"/>
          <w:sz w:val="22"/>
          <w:szCs w:val="22"/>
          <w:lang w:bidi="ar-SA"/>
        </w:rPr>
        <w:t xml:space="preserve">, </w:t>
      </w:r>
      <w:proofErr w:type="gramStart"/>
      <w:r w:rsidRPr="00AF36DF">
        <w:rPr>
          <w:rFonts w:ascii="Californian FB" w:hAnsi="Californian FB" w:cs="Verdana"/>
          <w:i w:val="0"/>
          <w:iCs w:val="0"/>
          <w:sz w:val="22"/>
          <w:szCs w:val="22"/>
          <w:lang w:bidi="ar-SA"/>
        </w:rPr>
        <w:t>Matthew  y</w:t>
      </w:r>
      <w:proofErr w:type="gramEnd"/>
      <w:r w:rsidRPr="00AF36DF">
        <w:rPr>
          <w:rFonts w:ascii="Californian FB" w:hAnsi="Californian FB" w:cs="Verdana"/>
          <w:i w:val="0"/>
          <w:iCs w:val="0"/>
          <w:sz w:val="22"/>
          <w:szCs w:val="22"/>
          <w:lang w:bidi="ar-SA"/>
        </w:rPr>
        <w:t xml:space="preserve"> Melissa S. Murphy (eds.), </w:t>
      </w:r>
      <w:r w:rsidRPr="00AF36DF">
        <w:rPr>
          <w:rFonts w:ascii="Californian FB" w:hAnsi="Californian FB" w:cs="Verdana-Italic"/>
          <w:sz w:val="22"/>
          <w:szCs w:val="22"/>
          <w:lang w:bidi="ar-SA"/>
        </w:rPr>
        <w:t>Rethinking the Archaeology of Resistance to Spanish Colonialism in the Americas</w:t>
      </w:r>
      <w:r w:rsidRPr="00AF36DF">
        <w:rPr>
          <w:rFonts w:ascii="Californian FB" w:hAnsi="Californian FB" w:cs="Verdana"/>
          <w:i w:val="0"/>
          <w:iCs w:val="0"/>
          <w:sz w:val="22"/>
          <w:szCs w:val="22"/>
          <w:lang w:bidi="ar-SA"/>
        </w:rPr>
        <w:t>. Santa Fe: School of Advanced Research Press.</w:t>
      </w:r>
    </w:p>
    <w:p w:rsidR="00214D03" w:rsidRDefault="00214D03" w:rsidP="00CE4EC8">
      <w:pPr>
        <w:pStyle w:val="Textonotaalfinal"/>
        <w:spacing w:line="360" w:lineRule="auto"/>
        <w:jc w:val="both"/>
        <w:rPr>
          <w:rFonts w:ascii="Californian FB" w:hAnsi="Californian FB"/>
          <w:i w:val="0"/>
          <w:sz w:val="22"/>
          <w:szCs w:val="22"/>
        </w:rPr>
      </w:pPr>
    </w:p>
    <w:p w:rsidR="00935B21" w:rsidRPr="00AF36DF" w:rsidRDefault="00935B21" w:rsidP="00CE4EC8">
      <w:pPr>
        <w:pStyle w:val="Textonotaalfinal"/>
        <w:spacing w:line="360" w:lineRule="auto"/>
        <w:jc w:val="both"/>
        <w:rPr>
          <w:rFonts w:ascii="Californian FB" w:hAnsi="Californian FB"/>
          <w:i w:val="0"/>
          <w:sz w:val="22"/>
          <w:szCs w:val="22"/>
          <w:lang w:val="es-AR"/>
        </w:rPr>
      </w:pPr>
      <w:proofErr w:type="gramStart"/>
      <w:r w:rsidRPr="00AF36DF">
        <w:rPr>
          <w:rFonts w:ascii="Californian FB" w:hAnsi="Californian FB"/>
          <w:i w:val="0"/>
          <w:sz w:val="22"/>
          <w:szCs w:val="22"/>
        </w:rPr>
        <w:lastRenderedPageBreak/>
        <w:t xml:space="preserve">Matthew S. Bandy and John W. </w:t>
      </w:r>
      <w:proofErr w:type="spellStart"/>
      <w:r w:rsidRPr="00AF36DF">
        <w:rPr>
          <w:rFonts w:ascii="Californian FB" w:hAnsi="Californian FB"/>
          <w:i w:val="0"/>
          <w:sz w:val="22"/>
          <w:szCs w:val="22"/>
        </w:rPr>
        <w:t>Janusek</w:t>
      </w:r>
      <w:proofErr w:type="spellEnd"/>
      <w:r w:rsidRPr="00AF36DF">
        <w:rPr>
          <w:rFonts w:ascii="Californian FB" w:hAnsi="Californian FB"/>
          <w:i w:val="0"/>
          <w:sz w:val="22"/>
          <w:szCs w:val="22"/>
        </w:rPr>
        <w:t>.</w:t>
      </w:r>
      <w:proofErr w:type="gramEnd"/>
      <w:r w:rsidRPr="00AF36DF">
        <w:rPr>
          <w:rFonts w:ascii="Californian FB" w:hAnsi="Californian FB"/>
          <w:i w:val="0"/>
          <w:sz w:val="22"/>
          <w:szCs w:val="22"/>
        </w:rPr>
        <w:t xml:space="preserve"> 2005. Settlement Patterns, Administrative Boundaries, and Internal Migration. </w:t>
      </w:r>
      <w:r w:rsidRPr="00AF36DF">
        <w:rPr>
          <w:rFonts w:ascii="Californian FB" w:hAnsi="Californian FB"/>
          <w:i w:val="0"/>
          <w:sz w:val="22"/>
          <w:szCs w:val="22"/>
          <w:lang w:val="es-ES"/>
        </w:rPr>
        <w:t xml:space="preserve">En </w:t>
      </w:r>
      <w:proofErr w:type="spellStart"/>
      <w:r w:rsidRPr="00AF36DF">
        <w:rPr>
          <w:rFonts w:ascii="Californian FB" w:hAnsi="Californian FB"/>
          <w:i w:val="0"/>
          <w:sz w:val="22"/>
          <w:szCs w:val="22"/>
          <w:lang w:val="es-ES"/>
        </w:rPr>
        <w:t>Stanish</w:t>
      </w:r>
      <w:proofErr w:type="spellEnd"/>
      <w:r w:rsidRPr="00AF36DF">
        <w:rPr>
          <w:rFonts w:ascii="Californian FB" w:hAnsi="Californian FB"/>
          <w:i w:val="0"/>
          <w:sz w:val="22"/>
          <w:szCs w:val="22"/>
          <w:lang w:val="es-ES"/>
        </w:rPr>
        <w:t xml:space="preserve">, Charles, Amanda B. Cohen, y Mark S. </w:t>
      </w:r>
      <w:proofErr w:type="spellStart"/>
      <w:r w:rsidRPr="00AF36DF">
        <w:rPr>
          <w:rFonts w:ascii="Californian FB" w:hAnsi="Californian FB"/>
          <w:i w:val="0"/>
          <w:sz w:val="22"/>
          <w:szCs w:val="22"/>
          <w:lang w:val="es-ES"/>
        </w:rPr>
        <w:t>Aldenderfer</w:t>
      </w:r>
      <w:proofErr w:type="spellEnd"/>
      <w:r w:rsidRPr="00AF36DF">
        <w:rPr>
          <w:rFonts w:ascii="Californian FB" w:hAnsi="Californian FB"/>
          <w:i w:val="0"/>
          <w:sz w:val="22"/>
          <w:szCs w:val="22"/>
          <w:lang w:val="es-ES"/>
        </w:rPr>
        <w:t>, editores. </w:t>
      </w:r>
      <w:r w:rsidRPr="00AF36DF">
        <w:rPr>
          <w:rFonts w:ascii="Californian FB" w:hAnsi="Californian FB"/>
          <w:iCs w:val="0"/>
          <w:sz w:val="22"/>
          <w:szCs w:val="22"/>
          <w:lang w:val="es-ES"/>
        </w:rPr>
        <w:t>Avances en la Arqueología de la Cuenca del Titicaca-I</w:t>
      </w:r>
      <w:r w:rsidRPr="00AF36DF">
        <w:rPr>
          <w:rFonts w:ascii="Californian FB" w:hAnsi="Californian FB"/>
          <w:sz w:val="22"/>
          <w:szCs w:val="22"/>
          <w:lang w:val="es-ES"/>
        </w:rPr>
        <w:t>.</w:t>
      </w:r>
      <w:r w:rsidRPr="00AF36DF">
        <w:rPr>
          <w:rFonts w:ascii="Californian FB" w:hAnsi="Californian FB"/>
          <w:i w:val="0"/>
          <w:sz w:val="22"/>
          <w:szCs w:val="22"/>
          <w:lang w:val="es-ES"/>
        </w:rPr>
        <w:t> </w:t>
      </w:r>
      <w:proofErr w:type="spellStart"/>
      <w:r w:rsidRPr="00AF36DF">
        <w:rPr>
          <w:rFonts w:ascii="Californian FB" w:hAnsi="Californian FB"/>
          <w:i w:val="0"/>
          <w:sz w:val="22"/>
          <w:szCs w:val="22"/>
          <w:lang w:val="es-AR"/>
        </w:rPr>
        <w:t>Cotsen</w:t>
      </w:r>
      <w:proofErr w:type="spellEnd"/>
      <w:r w:rsidRPr="00AF36DF">
        <w:rPr>
          <w:rFonts w:ascii="Californian FB" w:hAnsi="Californian FB"/>
          <w:i w:val="0"/>
          <w:sz w:val="22"/>
          <w:szCs w:val="22"/>
          <w:lang w:val="es-AR"/>
        </w:rPr>
        <w:t xml:space="preserve"> Instituto de Arqueología </w:t>
      </w:r>
      <w:proofErr w:type="spellStart"/>
      <w:r w:rsidRPr="00AF36DF">
        <w:rPr>
          <w:rFonts w:ascii="Californian FB" w:hAnsi="Californian FB"/>
          <w:i w:val="0"/>
          <w:sz w:val="22"/>
          <w:szCs w:val="22"/>
          <w:lang w:val="es-AR"/>
        </w:rPr>
        <w:t>Press</w:t>
      </w:r>
      <w:proofErr w:type="spellEnd"/>
      <w:r w:rsidRPr="00AF36DF">
        <w:rPr>
          <w:rFonts w:ascii="Californian FB" w:hAnsi="Californian FB"/>
          <w:i w:val="0"/>
          <w:sz w:val="22"/>
          <w:szCs w:val="22"/>
          <w:lang w:val="es-AR"/>
        </w:rPr>
        <w:t xml:space="preserve">, Los </w:t>
      </w:r>
      <w:proofErr w:type="spellStart"/>
      <w:r w:rsidRPr="00AF36DF">
        <w:rPr>
          <w:rFonts w:ascii="Californian FB" w:hAnsi="Californian FB"/>
          <w:i w:val="0"/>
          <w:sz w:val="22"/>
          <w:szCs w:val="22"/>
          <w:lang w:val="es-AR"/>
        </w:rPr>
        <w:t>Angeles</w:t>
      </w:r>
      <w:proofErr w:type="spellEnd"/>
      <w:r w:rsidRPr="00AF36DF">
        <w:rPr>
          <w:rFonts w:ascii="Californian FB" w:hAnsi="Californian FB"/>
          <w:i w:val="0"/>
          <w:sz w:val="22"/>
          <w:szCs w:val="22"/>
          <w:lang w:val="es-AR"/>
        </w:rPr>
        <w:t>.</w:t>
      </w:r>
    </w:p>
    <w:p w:rsidR="00842B24" w:rsidRPr="00AF36DF" w:rsidRDefault="00842B24" w:rsidP="00CE4EC8">
      <w:pPr>
        <w:spacing w:line="360" w:lineRule="auto"/>
        <w:jc w:val="both"/>
        <w:rPr>
          <w:rFonts w:ascii="Californian FB" w:hAnsi="Californian FB"/>
          <w:sz w:val="22"/>
          <w:szCs w:val="22"/>
          <w:lang w:val="es-AR"/>
        </w:rPr>
      </w:pPr>
      <w:r w:rsidRPr="00AF36DF">
        <w:rPr>
          <w:rFonts w:ascii="Californian FB" w:hAnsi="Californian FB"/>
          <w:i w:val="0"/>
          <w:sz w:val="22"/>
          <w:szCs w:val="22"/>
          <w:lang w:val="es-AR"/>
        </w:rPr>
        <w:t>Martínez, J.L. 2009. Registros andinos al margen de la escritura: El arte rupestre colonial.</w:t>
      </w:r>
      <w:r w:rsidRPr="00AF36DF">
        <w:rPr>
          <w:rFonts w:ascii="Californian FB" w:hAnsi="Californian FB"/>
          <w:sz w:val="22"/>
          <w:szCs w:val="22"/>
          <w:lang w:val="es-AR"/>
        </w:rPr>
        <w:t xml:space="preserve"> Boletín del Museo Chileno de Arte Precolombino. </w:t>
      </w:r>
      <w:r w:rsidRPr="00AF36DF">
        <w:rPr>
          <w:rFonts w:ascii="Californian FB" w:hAnsi="Californian FB"/>
          <w:i w:val="0"/>
          <w:sz w:val="22"/>
          <w:szCs w:val="22"/>
          <w:lang w:val="es-AR"/>
        </w:rPr>
        <w:t>Vol. 14, N° 1, pp. 9-35, Santiago de Chile.</w:t>
      </w:r>
    </w:p>
    <w:p w:rsidR="004F3176" w:rsidRPr="00AF36DF" w:rsidRDefault="004F3176" w:rsidP="00CE4EC8">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Núñez </w:t>
      </w:r>
      <w:proofErr w:type="spellStart"/>
      <w:r w:rsidRPr="00AF36DF">
        <w:rPr>
          <w:rFonts w:ascii="Californian FB" w:hAnsi="Californian FB"/>
          <w:i w:val="0"/>
          <w:sz w:val="22"/>
          <w:szCs w:val="22"/>
          <w:lang w:val="es-AR"/>
        </w:rPr>
        <w:t>Regueiro</w:t>
      </w:r>
      <w:proofErr w:type="spellEnd"/>
      <w:r w:rsidRPr="00AF36DF">
        <w:rPr>
          <w:rFonts w:ascii="Californian FB" w:hAnsi="Californian FB"/>
          <w:i w:val="0"/>
          <w:sz w:val="22"/>
          <w:szCs w:val="22"/>
          <w:lang w:val="es-AR"/>
        </w:rPr>
        <w:t xml:space="preserve">, V. 1974 Conceptos instrumentales y marco teórico en relación al análisis del desarrollo cultural del Noroeste Argentino. </w:t>
      </w:r>
      <w:r w:rsidRPr="00AF36DF">
        <w:rPr>
          <w:rFonts w:ascii="Californian FB" w:hAnsi="Californian FB"/>
          <w:sz w:val="22"/>
          <w:szCs w:val="22"/>
          <w:lang w:val="es-AR"/>
        </w:rPr>
        <w:t>Revista del Instituto de Antropología</w:t>
      </w:r>
      <w:r w:rsidRPr="00AF36DF">
        <w:rPr>
          <w:rFonts w:ascii="Californian FB" w:hAnsi="Californian FB"/>
          <w:i w:val="0"/>
          <w:sz w:val="22"/>
          <w:szCs w:val="22"/>
          <w:lang w:val="es-AR"/>
        </w:rPr>
        <w:t xml:space="preserve">. N°5:169-90.Córdoba. </w:t>
      </w:r>
    </w:p>
    <w:p w:rsidR="004F3176" w:rsidRPr="00AF36DF" w:rsidRDefault="004F3176" w:rsidP="00CE4EC8">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Quiroga, L. 2011. Al Abrigo de sus Huaycos: Narrar la geografía, habitar los espacios, interpretar las prácticas. En: María E. </w:t>
      </w:r>
      <w:proofErr w:type="spellStart"/>
      <w:r w:rsidRPr="00AF36DF">
        <w:rPr>
          <w:rFonts w:ascii="Californian FB" w:hAnsi="Californian FB"/>
          <w:i w:val="0"/>
          <w:sz w:val="22"/>
          <w:szCs w:val="22"/>
          <w:lang w:val="es-AR"/>
        </w:rPr>
        <w:t>Albeck</w:t>
      </w:r>
      <w:proofErr w:type="spellEnd"/>
      <w:r w:rsidRPr="00AF36DF">
        <w:rPr>
          <w:rFonts w:ascii="Californian FB" w:hAnsi="Californian FB"/>
          <w:i w:val="0"/>
          <w:sz w:val="22"/>
          <w:szCs w:val="22"/>
          <w:lang w:val="es-AR"/>
        </w:rPr>
        <w:t xml:space="preserve">, Beatriz </w:t>
      </w:r>
      <w:proofErr w:type="spellStart"/>
      <w:r w:rsidRPr="00AF36DF">
        <w:rPr>
          <w:rFonts w:ascii="Californian FB" w:hAnsi="Californian FB"/>
          <w:i w:val="0"/>
          <w:sz w:val="22"/>
          <w:szCs w:val="22"/>
          <w:lang w:val="es-AR"/>
        </w:rPr>
        <w:t>Cremonte</w:t>
      </w:r>
      <w:proofErr w:type="spellEnd"/>
      <w:r w:rsidRPr="00AF36DF">
        <w:rPr>
          <w:rFonts w:ascii="Californian FB" w:hAnsi="Californian FB"/>
          <w:i w:val="0"/>
          <w:sz w:val="22"/>
          <w:szCs w:val="22"/>
          <w:lang w:val="es-AR"/>
        </w:rPr>
        <w:t xml:space="preserve"> y Marta Ruiz eds. </w:t>
      </w:r>
      <w:r w:rsidRPr="00AF36DF">
        <w:rPr>
          <w:rFonts w:ascii="Californian FB" w:hAnsi="Californian FB"/>
          <w:sz w:val="22"/>
          <w:szCs w:val="22"/>
          <w:lang w:val="es-AR"/>
        </w:rPr>
        <w:t xml:space="preserve">Sociedades Precolombinas </w:t>
      </w:r>
      <w:proofErr w:type="spellStart"/>
      <w:r w:rsidRPr="00AF36DF">
        <w:rPr>
          <w:rFonts w:ascii="Californian FB" w:hAnsi="Californian FB"/>
          <w:sz w:val="22"/>
          <w:szCs w:val="22"/>
          <w:lang w:val="es-AR"/>
        </w:rPr>
        <w:t>Surandinas</w:t>
      </w:r>
      <w:proofErr w:type="spellEnd"/>
      <w:r w:rsidRPr="00AF36DF">
        <w:rPr>
          <w:rFonts w:ascii="Californian FB" w:hAnsi="Californian FB"/>
          <w:sz w:val="22"/>
          <w:szCs w:val="22"/>
          <w:lang w:val="es-AR"/>
        </w:rPr>
        <w:t>.</w:t>
      </w:r>
      <w:r w:rsidRPr="00AF36DF">
        <w:rPr>
          <w:rFonts w:ascii="Californian FB" w:hAnsi="Californian FB"/>
          <w:i w:val="0"/>
          <w:sz w:val="22"/>
          <w:szCs w:val="22"/>
          <w:lang w:val="es-AR"/>
        </w:rPr>
        <w:t xml:space="preserve"> TANOA II. Universidad de Jujuy, en prensa.</w:t>
      </w:r>
    </w:p>
    <w:p w:rsidR="004F3176" w:rsidRPr="00AF36DF" w:rsidRDefault="004F3176" w:rsidP="00CE4EC8">
      <w:pPr>
        <w:spacing w:line="360" w:lineRule="auto"/>
        <w:jc w:val="both"/>
        <w:rPr>
          <w:rFonts w:ascii="Californian FB" w:hAnsi="Californian FB"/>
          <w:i w:val="0"/>
          <w:sz w:val="22"/>
          <w:szCs w:val="22"/>
          <w:lang w:val="es-AR"/>
        </w:rPr>
      </w:pPr>
      <w:proofErr w:type="spellStart"/>
      <w:r w:rsidRPr="00AF36DF">
        <w:rPr>
          <w:rFonts w:ascii="Californian FB" w:hAnsi="Californian FB"/>
          <w:i w:val="0"/>
          <w:sz w:val="22"/>
          <w:szCs w:val="22"/>
        </w:rPr>
        <w:t>Stenborg</w:t>
      </w:r>
      <w:proofErr w:type="spellEnd"/>
      <w:r w:rsidRPr="00AF36DF">
        <w:rPr>
          <w:rFonts w:ascii="Californian FB" w:hAnsi="Californian FB"/>
          <w:i w:val="0"/>
          <w:sz w:val="22"/>
          <w:szCs w:val="22"/>
        </w:rPr>
        <w:t xml:space="preserve">, P. 2000. </w:t>
      </w:r>
      <w:proofErr w:type="gramStart"/>
      <w:r w:rsidRPr="00AF36DF">
        <w:rPr>
          <w:rFonts w:ascii="Californian FB" w:hAnsi="Californian FB"/>
          <w:sz w:val="22"/>
          <w:szCs w:val="22"/>
        </w:rPr>
        <w:t>Holding Back History.</w:t>
      </w:r>
      <w:proofErr w:type="gramEnd"/>
      <w:r w:rsidRPr="00AF36DF">
        <w:rPr>
          <w:rFonts w:ascii="Californian FB" w:hAnsi="Californian FB"/>
          <w:sz w:val="22"/>
          <w:szCs w:val="22"/>
        </w:rPr>
        <w:t xml:space="preserve"> </w:t>
      </w:r>
      <w:proofErr w:type="gramStart"/>
      <w:r w:rsidRPr="00AF36DF">
        <w:rPr>
          <w:rFonts w:ascii="Californian FB" w:hAnsi="Californian FB"/>
          <w:sz w:val="22"/>
          <w:szCs w:val="22"/>
        </w:rPr>
        <w:t>Issues of Resistance and Transformation in a Post-Contact Setting, Tucumán.</w:t>
      </w:r>
      <w:proofErr w:type="gramEnd"/>
      <w:r w:rsidRPr="00AF36DF">
        <w:rPr>
          <w:rFonts w:ascii="Californian FB" w:hAnsi="Californian FB"/>
          <w:sz w:val="22"/>
          <w:szCs w:val="22"/>
        </w:rPr>
        <w:t xml:space="preserve"> </w:t>
      </w:r>
      <w:r w:rsidRPr="00AF36DF">
        <w:rPr>
          <w:rFonts w:ascii="Californian FB" w:hAnsi="Californian FB"/>
          <w:sz w:val="22"/>
          <w:szCs w:val="22"/>
          <w:lang w:val="es-AR"/>
        </w:rPr>
        <w:t>A.D. 1536-1660.</w:t>
      </w:r>
      <w:r w:rsidRPr="00AF36DF">
        <w:rPr>
          <w:rFonts w:ascii="Californian FB" w:hAnsi="Californian FB"/>
          <w:i w:val="0"/>
          <w:sz w:val="22"/>
          <w:szCs w:val="22"/>
          <w:lang w:val="es-AR"/>
        </w:rPr>
        <w:t xml:space="preserve"> GOTARC Series B.</w:t>
      </w:r>
    </w:p>
    <w:p w:rsidR="00CE4EC8" w:rsidRPr="00AF36DF" w:rsidRDefault="00CE4EC8" w:rsidP="00CE4EC8">
      <w:pPr>
        <w:autoSpaceDE w:val="0"/>
        <w:autoSpaceDN w:val="0"/>
        <w:adjustRightInd w:val="0"/>
        <w:spacing w:after="0" w:line="360" w:lineRule="auto"/>
        <w:jc w:val="both"/>
        <w:rPr>
          <w:rFonts w:ascii="Californian FB" w:hAnsi="Californian FB" w:cs="Verdana"/>
          <w:i w:val="0"/>
          <w:iCs w:val="0"/>
          <w:sz w:val="22"/>
          <w:szCs w:val="22"/>
          <w:lang w:bidi="ar-SA"/>
        </w:rPr>
      </w:pPr>
      <w:proofErr w:type="spellStart"/>
      <w:r w:rsidRPr="00AF36DF">
        <w:rPr>
          <w:rFonts w:ascii="Californian FB" w:hAnsi="Californian FB" w:cs="Verdana"/>
          <w:i w:val="0"/>
          <w:iCs w:val="0"/>
          <w:sz w:val="22"/>
          <w:szCs w:val="22"/>
          <w:lang w:val="es-AR" w:bidi="ar-SA"/>
        </w:rPr>
        <w:t>VanValkenburgh</w:t>
      </w:r>
      <w:proofErr w:type="spellEnd"/>
      <w:r w:rsidRPr="00AF36DF">
        <w:rPr>
          <w:rFonts w:ascii="Californian FB" w:hAnsi="Californian FB" w:cs="Verdana"/>
          <w:i w:val="0"/>
          <w:iCs w:val="0"/>
          <w:sz w:val="22"/>
          <w:szCs w:val="22"/>
          <w:lang w:val="es-AR" w:bidi="ar-SA"/>
        </w:rPr>
        <w:t xml:space="preserve">, Parker y Carol Rojas Vega y Rocío Torres </w:t>
      </w:r>
      <w:proofErr w:type="gramStart"/>
      <w:r w:rsidRPr="00AF36DF">
        <w:rPr>
          <w:rFonts w:ascii="Californian FB" w:hAnsi="Californian FB" w:cs="Verdana"/>
          <w:i w:val="0"/>
          <w:iCs w:val="0"/>
          <w:sz w:val="22"/>
          <w:szCs w:val="22"/>
          <w:lang w:val="es-AR" w:bidi="ar-SA"/>
        </w:rPr>
        <w:t>Mora .</w:t>
      </w:r>
      <w:proofErr w:type="gramEnd"/>
      <w:r w:rsidRPr="00AF36DF">
        <w:rPr>
          <w:rFonts w:ascii="Californian FB" w:hAnsi="Californian FB" w:cs="Verdana"/>
          <w:i w:val="0"/>
          <w:iCs w:val="0"/>
          <w:sz w:val="22"/>
          <w:szCs w:val="22"/>
          <w:lang w:val="es-AR" w:bidi="ar-SA"/>
        </w:rPr>
        <w:t xml:space="preserve"> “Arqueología histórica en los valles de </w:t>
      </w:r>
      <w:proofErr w:type="spellStart"/>
      <w:r w:rsidRPr="00AF36DF">
        <w:rPr>
          <w:rFonts w:ascii="Californian FB" w:hAnsi="Californian FB" w:cs="Verdana"/>
          <w:i w:val="0"/>
          <w:iCs w:val="0"/>
          <w:sz w:val="22"/>
          <w:szCs w:val="22"/>
          <w:lang w:val="es-AR" w:bidi="ar-SA"/>
        </w:rPr>
        <w:t>Zaña</w:t>
      </w:r>
      <w:proofErr w:type="spellEnd"/>
      <w:r w:rsidRPr="00AF36DF">
        <w:rPr>
          <w:rFonts w:ascii="Californian FB" w:hAnsi="Californian FB" w:cs="Verdana"/>
          <w:i w:val="0"/>
          <w:iCs w:val="0"/>
          <w:sz w:val="22"/>
          <w:szCs w:val="22"/>
          <w:lang w:val="es-AR" w:bidi="ar-SA"/>
        </w:rPr>
        <w:t xml:space="preserve"> y Chamán”. </w:t>
      </w:r>
      <w:r w:rsidRPr="00AF36DF">
        <w:rPr>
          <w:rFonts w:ascii="Californian FB" w:hAnsi="Californian FB" w:cs="Verdana-Italic"/>
          <w:sz w:val="22"/>
          <w:szCs w:val="22"/>
          <w:lang w:bidi="ar-SA"/>
        </w:rPr>
        <w:t xml:space="preserve">En </w:t>
      </w:r>
      <w:proofErr w:type="spellStart"/>
      <w:r w:rsidRPr="00AF36DF">
        <w:rPr>
          <w:rFonts w:ascii="Californian FB" w:hAnsi="Californian FB" w:cs="Verdana-Italic"/>
          <w:sz w:val="22"/>
          <w:szCs w:val="22"/>
          <w:lang w:bidi="ar-SA"/>
        </w:rPr>
        <w:t>Revista</w:t>
      </w:r>
      <w:proofErr w:type="spellEnd"/>
      <w:r w:rsidRPr="00AF36DF">
        <w:rPr>
          <w:rFonts w:ascii="Californian FB" w:hAnsi="Californian FB" w:cs="Verdana-Italic"/>
          <w:sz w:val="22"/>
          <w:szCs w:val="22"/>
          <w:lang w:bidi="ar-SA"/>
        </w:rPr>
        <w:t xml:space="preserve"> </w:t>
      </w:r>
      <w:proofErr w:type="spellStart"/>
      <w:r w:rsidRPr="00AF36DF">
        <w:rPr>
          <w:rFonts w:ascii="Californian FB" w:hAnsi="Californian FB" w:cs="Verdana-Italic"/>
          <w:sz w:val="22"/>
          <w:szCs w:val="22"/>
          <w:lang w:bidi="ar-SA"/>
        </w:rPr>
        <w:t>Argumentos</w:t>
      </w:r>
      <w:proofErr w:type="spellEnd"/>
      <w:r w:rsidRPr="00AF36DF">
        <w:rPr>
          <w:rFonts w:ascii="Californian FB" w:hAnsi="Californian FB" w:cs="Verdana"/>
          <w:i w:val="0"/>
          <w:iCs w:val="0"/>
          <w:sz w:val="22"/>
          <w:szCs w:val="22"/>
          <w:lang w:bidi="ar-SA"/>
        </w:rPr>
        <w:t xml:space="preserve">, </w:t>
      </w:r>
      <w:proofErr w:type="spellStart"/>
      <w:r w:rsidRPr="00AF36DF">
        <w:rPr>
          <w:rFonts w:ascii="Californian FB" w:hAnsi="Californian FB" w:cs="Verdana"/>
          <w:i w:val="0"/>
          <w:iCs w:val="0"/>
          <w:sz w:val="22"/>
          <w:szCs w:val="22"/>
          <w:lang w:bidi="ar-SA"/>
        </w:rPr>
        <w:t>año</w:t>
      </w:r>
      <w:proofErr w:type="spellEnd"/>
      <w:r w:rsidRPr="00AF36DF">
        <w:rPr>
          <w:rFonts w:ascii="Californian FB" w:hAnsi="Californian FB" w:cs="Verdana"/>
          <w:i w:val="0"/>
          <w:iCs w:val="0"/>
          <w:sz w:val="22"/>
          <w:szCs w:val="22"/>
          <w:lang w:bidi="ar-SA"/>
        </w:rPr>
        <w:t xml:space="preserve"> 7, n° 3. Julio 2013.</w:t>
      </w:r>
    </w:p>
    <w:p w:rsidR="00935B21" w:rsidRPr="00AF36DF" w:rsidRDefault="00935B21" w:rsidP="00CE4EC8">
      <w:pPr>
        <w:pStyle w:val="Textonotaalfinal"/>
        <w:spacing w:line="360" w:lineRule="auto"/>
        <w:jc w:val="both"/>
        <w:rPr>
          <w:rFonts w:ascii="Californian FB" w:hAnsi="Californian FB"/>
          <w:i w:val="0"/>
          <w:sz w:val="22"/>
          <w:szCs w:val="22"/>
        </w:rPr>
      </w:pPr>
      <w:proofErr w:type="spellStart"/>
      <w:r w:rsidRPr="00AF36DF">
        <w:rPr>
          <w:rFonts w:ascii="Californian FB" w:hAnsi="Californian FB"/>
          <w:i w:val="0"/>
          <w:sz w:val="22"/>
          <w:szCs w:val="22"/>
        </w:rPr>
        <w:t>Wernke</w:t>
      </w:r>
      <w:proofErr w:type="spellEnd"/>
      <w:r w:rsidRPr="00AF36DF">
        <w:rPr>
          <w:rFonts w:ascii="Californian FB" w:hAnsi="Californian FB"/>
          <w:i w:val="0"/>
          <w:sz w:val="22"/>
          <w:szCs w:val="22"/>
        </w:rPr>
        <w:t xml:space="preserve">, Steven A. Negotiating Community and Landscape in the Peruvian Andes: A </w:t>
      </w:r>
      <w:proofErr w:type="spellStart"/>
      <w:r w:rsidRPr="00AF36DF">
        <w:rPr>
          <w:rFonts w:ascii="Californian FB" w:hAnsi="Californian FB"/>
          <w:i w:val="0"/>
          <w:sz w:val="22"/>
          <w:szCs w:val="22"/>
        </w:rPr>
        <w:t>Transconquest</w:t>
      </w:r>
      <w:proofErr w:type="spellEnd"/>
      <w:r w:rsidRPr="00AF36DF">
        <w:rPr>
          <w:rFonts w:ascii="Californian FB" w:hAnsi="Californian FB"/>
          <w:i w:val="0"/>
          <w:sz w:val="22"/>
          <w:szCs w:val="22"/>
        </w:rPr>
        <w:t xml:space="preserve"> View. </w:t>
      </w:r>
      <w:r w:rsidRPr="00AF36DF">
        <w:rPr>
          <w:rFonts w:ascii="Californian FB" w:hAnsi="Californian FB"/>
          <w:sz w:val="22"/>
          <w:szCs w:val="22"/>
        </w:rPr>
        <w:t>American Anthropologist</w:t>
      </w:r>
      <w:r w:rsidRPr="00AF36DF">
        <w:rPr>
          <w:rFonts w:ascii="Californian FB" w:hAnsi="Californian FB"/>
          <w:i w:val="0"/>
          <w:sz w:val="22"/>
          <w:szCs w:val="22"/>
        </w:rPr>
        <w:t>, Vol. 109, Issue 1, pp. 130–152,</w:t>
      </w:r>
    </w:p>
    <w:p w:rsidR="00DF06E7" w:rsidRPr="00AF36DF" w:rsidRDefault="00DF06E7" w:rsidP="00CE4EC8">
      <w:pPr>
        <w:autoSpaceDE w:val="0"/>
        <w:autoSpaceDN w:val="0"/>
        <w:adjustRightInd w:val="0"/>
        <w:spacing w:after="0" w:line="360" w:lineRule="auto"/>
        <w:jc w:val="both"/>
        <w:rPr>
          <w:rFonts w:ascii="Californian FB" w:hAnsi="Californian FB"/>
          <w:i w:val="0"/>
          <w:sz w:val="22"/>
          <w:szCs w:val="22"/>
          <w:lang w:val="es-AR"/>
        </w:rPr>
      </w:pPr>
      <w:proofErr w:type="spellStart"/>
      <w:proofErr w:type="gramStart"/>
      <w:r w:rsidRPr="00AF36DF">
        <w:rPr>
          <w:rFonts w:ascii="Californian FB" w:hAnsi="Californian FB" w:cs="AdvTTb8864ccf.B"/>
          <w:i w:val="0"/>
          <w:iCs w:val="0"/>
          <w:sz w:val="22"/>
          <w:szCs w:val="22"/>
          <w:lang w:bidi="ar-SA"/>
        </w:rPr>
        <w:t>Wernke</w:t>
      </w:r>
      <w:proofErr w:type="spellEnd"/>
      <w:r w:rsidR="00E85930" w:rsidRPr="00AF36DF">
        <w:rPr>
          <w:rFonts w:ascii="Californian FB" w:hAnsi="Californian FB" w:cs="AdvTTb8864ccf.B"/>
          <w:i w:val="0"/>
          <w:iCs w:val="0"/>
          <w:sz w:val="22"/>
          <w:szCs w:val="22"/>
          <w:lang w:bidi="ar-SA"/>
        </w:rPr>
        <w:t xml:space="preserve">, Steven A. </w:t>
      </w:r>
      <w:r w:rsidRPr="00AF36DF">
        <w:rPr>
          <w:rFonts w:ascii="Californian FB" w:hAnsi="Californian FB" w:cs="AdvP0005"/>
          <w:sz w:val="22"/>
          <w:szCs w:val="22"/>
          <w:lang w:bidi="ar-SA"/>
        </w:rPr>
        <w:t xml:space="preserve">&amp; </w:t>
      </w:r>
      <w:r w:rsidRPr="00AF36DF">
        <w:rPr>
          <w:rFonts w:ascii="Californian FB" w:hAnsi="Californian FB" w:cs="AdvTTb8864ccf.B"/>
          <w:i w:val="0"/>
          <w:iCs w:val="0"/>
          <w:sz w:val="22"/>
          <w:szCs w:val="22"/>
          <w:lang w:bidi="ar-SA"/>
        </w:rPr>
        <w:t>Thomas M. Whitmore.</w:t>
      </w:r>
      <w:proofErr w:type="gramEnd"/>
      <w:r w:rsidRPr="00AF36DF">
        <w:rPr>
          <w:rFonts w:ascii="Californian FB" w:hAnsi="Californian FB" w:cs="AdvTTb8864ccf.B"/>
          <w:i w:val="0"/>
          <w:iCs w:val="0"/>
          <w:sz w:val="22"/>
          <w:szCs w:val="22"/>
          <w:lang w:bidi="ar-SA"/>
        </w:rPr>
        <w:t xml:space="preserve"> 2009. Agriculture and Inequality in the Colonial Andes: A Simulation of Production and Consumption Using Administrative Documents. </w:t>
      </w:r>
      <w:r w:rsidRPr="00AF36DF">
        <w:rPr>
          <w:rFonts w:ascii="Californian FB" w:hAnsi="Californian FB" w:cs="AdvTT3713a231"/>
          <w:iCs w:val="0"/>
          <w:sz w:val="22"/>
          <w:szCs w:val="22"/>
          <w:lang w:val="es-AR" w:bidi="ar-SA"/>
        </w:rPr>
        <w:t xml:space="preserve">Human </w:t>
      </w:r>
      <w:proofErr w:type="spellStart"/>
      <w:r w:rsidRPr="00AF36DF">
        <w:rPr>
          <w:rFonts w:ascii="Californian FB" w:hAnsi="Californian FB" w:cs="AdvTT3713a231"/>
          <w:iCs w:val="0"/>
          <w:sz w:val="22"/>
          <w:szCs w:val="22"/>
          <w:lang w:val="es-AR" w:bidi="ar-SA"/>
        </w:rPr>
        <w:t>Ecology</w:t>
      </w:r>
      <w:proofErr w:type="spellEnd"/>
      <w:r w:rsidRPr="00AF36DF">
        <w:rPr>
          <w:rFonts w:ascii="Californian FB" w:hAnsi="Californian FB" w:cs="AdvTT3713a231"/>
          <w:iCs w:val="0"/>
          <w:sz w:val="22"/>
          <w:szCs w:val="22"/>
          <w:lang w:val="es-AR" w:bidi="ar-SA"/>
        </w:rPr>
        <w:t>,</w:t>
      </w:r>
      <w:r w:rsidRPr="00AF36DF">
        <w:rPr>
          <w:rFonts w:ascii="Californian FB" w:hAnsi="Californian FB" w:cs="AdvTT3713a231"/>
          <w:i w:val="0"/>
          <w:iCs w:val="0"/>
          <w:sz w:val="22"/>
          <w:szCs w:val="22"/>
          <w:lang w:val="es-AR" w:bidi="ar-SA"/>
        </w:rPr>
        <w:t xml:space="preserve"> 37:</w:t>
      </w:r>
      <w:r w:rsidR="00E85930" w:rsidRPr="00AF36DF">
        <w:rPr>
          <w:rFonts w:ascii="Californian FB" w:hAnsi="Californian FB" w:cs="AdvTT3713a231"/>
          <w:i w:val="0"/>
          <w:iCs w:val="0"/>
          <w:sz w:val="22"/>
          <w:szCs w:val="22"/>
          <w:lang w:val="es-AR" w:bidi="ar-SA"/>
        </w:rPr>
        <w:t xml:space="preserve"> </w:t>
      </w:r>
      <w:r w:rsidRPr="00AF36DF">
        <w:rPr>
          <w:rFonts w:ascii="Californian FB" w:hAnsi="Californian FB" w:cs="AdvTT3713a231"/>
          <w:i w:val="0"/>
          <w:iCs w:val="0"/>
          <w:sz w:val="22"/>
          <w:szCs w:val="22"/>
          <w:lang w:val="es-AR" w:bidi="ar-SA"/>
        </w:rPr>
        <w:t>421</w:t>
      </w:r>
      <w:r w:rsidRPr="00AF36DF">
        <w:rPr>
          <w:rFonts w:ascii="Californian FB" w:hAnsi="Californian FB" w:cs="AdvTT3713a231+20"/>
          <w:i w:val="0"/>
          <w:iCs w:val="0"/>
          <w:sz w:val="22"/>
          <w:szCs w:val="22"/>
          <w:lang w:val="es-AR" w:bidi="ar-SA"/>
        </w:rPr>
        <w:t>–</w:t>
      </w:r>
      <w:r w:rsidRPr="00AF36DF">
        <w:rPr>
          <w:rFonts w:ascii="Californian FB" w:hAnsi="Californian FB" w:cs="AdvTT3713a231"/>
          <w:i w:val="0"/>
          <w:iCs w:val="0"/>
          <w:sz w:val="22"/>
          <w:szCs w:val="22"/>
          <w:lang w:val="es-AR" w:bidi="ar-SA"/>
        </w:rPr>
        <w:t>440</w:t>
      </w:r>
      <w:r w:rsidR="00E85930" w:rsidRPr="00AF36DF">
        <w:rPr>
          <w:rFonts w:ascii="Californian FB" w:hAnsi="Californian FB" w:cs="AdvTT3713a231"/>
          <w:i w:val="0"/>
          <w:iCs w:val="0"/>
          <w:sz w:val="22"/>
          <w:szCs w:val="22"/>
          <w:lang w:val="es-AR" w:bidi="ar-SA"/>
        </w:rPr>
        <w:t>.</w:t>
      </w:r>
    </w:p>
    <w:p w:rsidR="00DF06E7" w:rsidRPr="00AF36DF" w:rsidRDefault="00DF06E7" w:rsidP="00EF5A7D">
      <w:pPr>
        <w:spacing w:line="360" w:lineRule="auto"/>
        <w:jc w:val="both"/>
        <w:rPr>
          <w:rFonts w:ascii="Californian FB" w:hAnsi="Californian FB"/>
          <w:i w:val="0"/>
          <w:sz w:val="22"/>
          <w:szCs w:val="22"/>
          <w:lang w:val="es-AR"/>
        </w:rPr>
      </w:pPr>
    </w:p>
    <w:p w:rsidR="002F7722" w:rsidRPr="00AF36DF" w:rsidRDefault="002F7722" w:rsidP="00EF5A7D">
      <w:pPr>
        <w:spacing w:line="360" w:lineRule="auto"/>
        <w:jc w:val="both"/>
        <w:rPr>
          <w:rFonts w:ascii="Californian FB" w:hAnsi="Californian FB"/>
          <w:i w:val="0"/>
          <w:sz w:val="22"/>
          <w:szCs w:val="22"/>
          <w:lang w:val="es-AR"/>
        </w:rPr>
      </w:pPr>
    </w:p>
    <w:p w:rsidR="00DF06E7" w:rsidRPr="00AF36DF" w:rsidRDefault="00AF36DF" w:rsidP="00EF5A7D">
      <w:pPr>
        <w:spacing w:line="360" w:lineRule="auto"/>
        <w:jc w:val="both"/>
        <w:rPr>
          <w:rFonts w:ascii="Californian FB" w:hAnsi="Californian FB"/>
          <w:b/>
          <w:i w:val="0"/>
          <w:sz w:val="22"/>
          <w:szCs w:val="22"/>
          <w:lang w:val="es-AR"/>
        </w:rPr>
      </w:pPr>
      <w:r>
        <w:rPr>
          <w:rFonts w:ascii="Californian FB" w:hAnsi="Californian FB"/>
          <w:b/>
          <w:i w:val="0"/>
          <w:sz w:val="22"/>
          <w:szCs w:val="22"/>
          <w:lang w:val="es-AR"/>
        </w:rPr>
        <w:t>REGIMEN DE EVALUACIÓ</w:t>
      </w:r>
      <w:r w:rsidR="00DF06E7" w:rsidRPr="00AF36DF">
        <w:rPr>
          <w:rFonts w:ascii="Californian FB" w:hAnsi="Californian FB"/>
          <w:b/>
          <w:i w:val="0"/>
          <w:sz w:val="22"/>
          <w:szCs w:val="22"/>
          <w:lang w:val="es-AR"/>
        </w:rPr>
        <w:t>N</w:t>
      </w:r>
    </w:p>
    <w:p w:rsidR="00DF06E7" w:rsidRPr="00AF36DF" w:rsidRDefault="00DF06E7" w:rsidP="00EF5A7D">
      <w:pPr>
        <w:spacing w:line="360" w:lineRule="auto"/>
        <w:jc w:val="both"/>
        <w:rPr>
          <w:rFonts w:ascii="Californian FB" w:hAnsi="Californian FB"/>
          <w:i w:val="0"/>
          <w:sz w:val="22"/>
          <w:szCs w:val="22"/>
          <w:lang w:val="es-AR"/>
        </w:rPr>
      </w:pPr>
      <w:r w:rsidRPr="00AF36DF">
        <w:rPr>
          <w:rFonts w:ascii="Californian FB" w:hAnsi="Californian FB"/>
          <w:i w:val="0"/>
          <w:sz w:val="22"/>
          <w:szCs w:val="22"/>
          <w:lang w:val="es-AR"/>
        </w:rPr>
        <w:t xml:space="preserve">De acuerdo con el número de inscriptos durante la cursada se expondrá en grupo, un caso de análisis a elección en el que deberán presentar perspectivas preguntas y metodologías planteando asimismo, nuevos derroteros de investigación. Esta actividad es de temática abierta a elección entre los casos de análisis planteados en el programa o bien, casos de análisis </w:t>
      </w:r>
      <w:r w:rsidRPr="00AF36DF">
        <w:rPr>
          <w:rFonts w:ascii="Californian FB" w:hAnsi="Californian FB"/>
          <w:i w:val="0"/>
          <w:sz w:val="22"/>
          <w:szCs w:val="22"/>
          <w:lang w:val="es-AR"/>
        </w:rPr>
        <w:lastRenderedPageBreak/>
        <w:t xml:space="preserve">propuestos por los participantes. La aprobación del seminario constará de una monografía sobre un tema a elección del asistente, ya sea de los aspectos teóricos o metodológicos del programa o bien, sobre temas o casos de interés personal propuesto por el alumno. </w:t>
      </w:r>
    </w:p>
    <w:p w:rsidR="00783841" w:rsidRPr="00AF36DF" w:rsidRDefault="00783841" w:rsidP="00EF5A7D">
      <w:pPr>
        <w:spacing w:line="360" w:lineRule="auto"/>
        <w:rPr>
          <w:rFonts w:ascii="Californian FB" w:hAnsi="Californian FB"/>
          <w:i w:val="0"/>
          <w:sz w:val="22"/>
          <w:szCs w:val="22"/>
          <w:lang w:val="es-AR"/>
        </w:rPr>
      </w:pPr>
    </w:p>
    <w:sectPr w:rsidR="00783841" w:rsidRPr="00AF36DF" w:rsidSect="007F5E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Palatino"/>
    <w:panose1 w:val="00000000000000000000"/>
    <w:charset w:val="00"/>
    <w:family w:val="roman"/>
    <w:notTrueType/>
    <w:pitch w:val="default"/>
    <w:sig w:usb0="00000003" w:usb1="00000000" w:usb2="00000000" w:usb3="00000000" w:csb0="00000001" w:csb1="00000000"/>
  </w:font>
  <w:font w:name="Californian FB">
    <w:altName w:val="Bodoni MT"/>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AdvP0005">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D7C"/>
    <w:multiLevelType w:val="hybridMultilevel"/>
    <w:tmpl w:val="46ACBF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030B10"/>
    <w:multiLevelType w:val="hybridMultilevel"/>
    <w:tmpl w:val="4AEEF222"/>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2B214A56"/>
    <w:multiLevelType w:val="hybridMultilevel"/>
    <w:tmpl w:val="F86A80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33A00"/>
    <w:multiLevelType w:val="multilevel"/>
    <w:tmpl w:val="ACE4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2121B"/>
    <w:multiLevelType w:val="hybridMultilevel"/>
    <w:tmpl w:val="B13E13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810AF0"/>
    <w:multiLevelType w:val="hybridMultilevel"/>
    <w:tmpl w:val="EEB40B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70D06D7"/>
    <w:multiLevelType w:val="multilevel"/>
    <w:tmpl w:val="0DEA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80AA7"/>
    <w:multiLevelType w:val="multilevel"/>
    <w:tmpl w:val="96BA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D1"/>
    <w:rsid w:val="00057102"/>
    <w:rsid w:val="000D4B5B"/>
    <w:rsid w:val="00186C6D"/>
    <w:rsid w:val="001E70A5"/>
    <w:rsid w:val="00214D03"/>
    <w:rsid w:val="00294B3D"/>
    <w:rsid w:val="002C3B98"/>
    <w:rsid w:val="002D52F1"/>
    <w:rsid w:val="002F7722"/>
    <w:rsid w:val="003D3C50"/>
    <w:rsid w:val="00464B54"/>
    <w:rsid w:val="004F3176"/>
    <w:rsid w:val="00501811"/>
    <w:rsid w:val="00593D67"/>
    <w:rsid w:val="005E7C8B"/>
    <w:rsid w:val="006347AB"/>
    <w:rsid w:val="006609EC"/>
    <w:rsid w:val="00675225"/>
    <w:rsid w:val="00675D68"/>
    <w:rsid w:val="006F24D1"/>
    <w:rsid w:val="00783841"/>
    <w:rsid w:val="007C7E4B"/>
    <w:rsid w:val="007F5E50"/>
    <w:rsid w:val="007F6860"/>
    <w:rsid w:val="00806EFB"/>
    <w:rsid w:val="008239CD"/>
    <w:rsid w:val="00842B24"/>
    <w:rsid w:val="00847C3F"/>
    <w:rsid w:val="00855C06"/>
    <w:rsid w:val="008C247A"/>
    <w:rsid w:val="00921066"/>
    <w:rsid w:val="00935B21"/>
    <w:rsid w:val="00A13686"/>
    <w:rsid w:val="00A608CB"/>
    <w:rsid w:val="00A62937"/>
    <w:rsid w:val="00AA7E1E"/>
    <w:rsid w:val="00AF36DF"/>
    <w:rsid w:val="00B47A67"/>
    <w:rsid w:val="00B501D1"/>
    <w:rsid w:val="00B51579"/>
    <w:rsid w:val="00B70202"/>
    <w:rsid w:val="00B732E3"/>
    <w:rsid w:val="00BA2F9A"/>
    <w:rsid w:val="00BB0728"/>
    <w:rsid w:val="00BD431E"/>
    <w:rsid w:val="00BD5DE9"/>
    <w:rsid w:val="00C56BDB"/>
    <w:rsid w:val="00CA4B2A"/>
    <w:rsid w:val="00CE4EC8"/>
    <w:rsid w:val="00D1460F"/>
    <w:rsid w:val="00D7682F"/>
    <w:rsid w:val="00D900B0"/>
    <w:rsid w:val="00DE0600"/>
    <w:rsid w:val="00DF06E7"/>
    <w:rsid w:val="00E23F2B"/>
    <w:rsid w:val="00E85930"/>
    <w:rsid w:val="00EB628C"/>
    <w:rsid w:val="00EB7BF7"/>
    <w:rsid w:val="00EF5A7D"/>
    <w:rsid w:val="00F139CB"/>
    <w:rsid w:val="00F841D3"/>
    <w:rsid w:val="00FA11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60"/>
    <w:rPr>
      <w:i/>
      <w:iCs/>
      <w:sz w:val="20"/>
      <w:szCs w:val="20"/>
    </w:rPr>
  </w:style>
  <w:style w:type="paragraph" w:styleId="Ttulo1">
    <w:name w:val="heading 1"/>
    <w:basedOn w:val="Normal"/>
    <w:next w:val="Normal"/>
    <w:link w:val="Ttulo1Car"/>
    <w:uiPriority w:val="9"/>
    <w:qFormat/>
    <w:rsid w:val="007F686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tulo2">
    <w:name w:val="heading 2"/>
    <w:basedOn w:val="Normal"/>
    <w:next w:val="Normal"/>
    <w:link w:val="Ttulo2Car"/>
    <w:uiPriority w:val="9"/>
    <w:unhideWhenUsed/>
    <w:qFormat/>
    <w:rsid w:val="007F686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tulo3">
    <w:name w:val="heading 3"/>
    <w:basedOn w:val="Normal"/>
    <w:next w:val="Normal"/>
    <w:link w:val="Ttulo3Car"/>
    <w:uiPriority w:val="9"/>
    <w:unhideWhenUsed/>
    <w:qFormat/>
    <w:rsid w:val="007F686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tulo4">
    <w:name w:val="heading 4"/>
    <w:basedOn w:val="Normal"/>
    <w:next w:val="Normal"/>
    <w:link w:val="Ttulo4Car"/>
    <w:uiPriority w:val="9"/>
    <w:semiHidden/>
    <w:unhideWhenUsed/>
    <w:qFormat/>
    <w:rsid w:val="007F686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tulo5">
    <w:name w:val="heading 5"/>
    <w:basedOn w:val="Normal"/>
    <w:next w:val="Normal"/>
    <w:link w:val="Ttulo5Car"/>
    <w:uiPriority w:val="9"/>
    <w:semiHidden/>
    <w:unhideWhenUsed/>
    <w:qFormat/>
    <w:rsid w:val="007F686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tulo6">
    <w:name w:val="heading 6"/>
    <w:basedOn w:val="Normal"/>
    <w:next w:val="Normal"/>
    <w:link w:val="Ttulo6Car"/>
    <w:uiPriority w:val="9"/>
    <w:semiHidden/>
    <w:unhideWhenUsed/>
    <w:qFormat/>
    <w:rsid w:val="007F686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tulo7">
    <w:name w:val="heading 7"/>
    <w:basedOn w:val="Normal"/>
    <w:next w:val="Normal"/>
    <w:link w:val="Ttulo7Car"/>
    <w:uiPriority w:val="9"/>
    <w:semiHidden/>
    <w:unhideWhenUsed/>
    <w:qFormat/>
    <w:rsid w:val="007F686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tulo8">
    <w:name w:val="heading 8"/>
    <w:basedOn w:val="Normal"/>
    <w:next w:val="Normal"/>
    <w:link w:val="Ttulo8Car"/>
    <w:uiPriority w:val="9"/>
    <w:semiHidden/>
    <w:unhideWhenUsed/>
    <w:qFormat/>
    <w:rsid w:val="007F686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tulo9">
    <w:name w:val="heading 9"/>
    <w:basedOn w:val="Normal"/>
    <w:next w:val="Normal"/>
    <w:link w:val="Ttulo9Car"/>
    <w:uiPriority w:val="9"/>
    <w:semiHidden/>
    <w:unhideWhenUsed/>
    <w:qFormat/>
    <w:rsid w:val="007F686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860"/>
    <w:pPr>
      <w:ind w:left="720"/>
      <w:contextualSpacing/>
    </w:pPr>
  </w:style>
  <w:style w:type="character" w:customStyle="1" w:styleId="estilo9">
    <w:name w:val="estilo9"/>
    <w:basedOn w:val="Fuentedeprrafopredeter"/>
    <w:rsid w:val="00593D67"/>
    <w:rPr>
      <w:rFonts w:cs="Times New Roman"/>
    </w:rPr>
  </w:style>
  <w:style w:type="character" w:customStyle="1" w:styleId="a">
    <w:name w:val="a"/>
    <w:basedOn w:val="Fuentedeprrafopredeter"/>
    <w:rsid w:val="00FA11DD"/>
  </w:style>
  <w:style w:type="character" w:customStyle="1" w:styleId="apple-converted-space">
    <w:name w:val="apple-converted-space"/>
    <w:basedOn w:val="Fuentedeprrafopredeter"/>
    <w:rsid w:val="00FA11DD"/>
  </w:style>
  <w:style w:type="paragraph" w:styleId="Textonotaalfinal">
    <w:name w:val="endnote text"/>
    <w:basedOn w:val="Normal"/>
    <w:link w:val="TextonotaalfinalCar"/>
    <w:uiPriority w:val="99"/>
    <w:semiHidden/>
    <w:rsid w:val="00FA11DD"/>
    <w:pPr>
      <w:spacing w:line="240" w:lineRule="auto"/>
    </w:pPr>
    <w:rPr>
      <w:rFonts w:ascii="Times New Roman" w:eastAsia="Times New Roman" w:hAnsi="Times New Roman" w:cs="Times New Roman"/>
      <w:lang w:eastAsia="es-ES"/>
    </w:rPr>
  </w:style>
  <w:style w:type="character" w:customStyle="1" w:styleId="TextonotaalfinalCar">
    <w:name w:val="Texto nota al final Car"/>
    <w:basedOn w:val="Fuentedeprrafopredeter"/>
    <w:link w:val="Textonotaalfinal"/>
    <w:uiPriority w:val="99"/>
    <w:semiHidden/>
    <w:rsid w:val="00FA11DD"/>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7F686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Hipervnculo">
    <w:name w:val="Hyperlink"/>
    <w:basedOn w:val="Fuentedeprrafopredeter"/>
    <w:uiPriority w:val="99"/>
    <w:semiHidden/>
    <w:unhideWhenUsed/>
    <w:rsid w:val="00BB0728"/>
    <w:rPr>
      <w:color w:val="0000FF"/>
      <w:u w:val="single"/>
    </w:rPr>
  </w:style>
  <w:style w:type="character" w:styleId="nfasis">
    <w:name w:val="Emphasis"/>
    <w:uiPriority w:val="20"/>
    <w:qFormat/>
    <w:rsid w:val="007F686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bylinepipe">
    <w:name w:val="bylinepipe"/>
    <w:basedOn w:val="Fuentedeprrafopredeter"/>
    <w:rsid w:val="005E7C8B"/>
  </w:style>
  <w:style w:type="paragraph" w:styleId="Sinespaciado">
    <w:name w:val="No Spacing"/>
    <w:basedOn w:val="Normal"/>
    <w:uiPriority w:val="1"/>
    <w:qFormat/>
    <w:rsid w:val="007F6860"/>
    <w:pPr>
      <w:spacing w:after="0" w:line="240" w:lineRule="auto"/>
    </w:pPr>
  </w:style>
  <w:style w:type="character" w:customStyle="1" w:styleId="Ttulo2Car">
    <w:name w:val="Título 2 Car"/>
    <w:basedOn w:val="Fuentedeprrafopredeter"/>
    <w:link w:val="Ttulo2"/>
    <w:uiPriority w:val="9"/>
    <w:rsid w:val="007F6860"/>
    <w:rPr>
      <w:rFonts w:asciiTheme="majorHAnsi" w:eastAsiaTheme="majorEastAsia" w:hAnsiTheme="majorHAnsi" w:cstheme="majorBidi"/>
      <w:b/>
      <w:bCs/>
      <w:i/>
      <w:iCs/>
      <w:color w:val="943634" w:themeColor="accent2" w:themeShade="BF"/>
    </w:rPr>
  </w:style>
  <w:style w:type="character" w:customStyle="1" w:styleId="Ttulo3Car">
    <w:name w:val="Título 3 Car"/>
    <w:basedOn w:val="Fuentedeprrafopredeter"/>
    <w:link w:val="Ttulo3"/>
    <w:uiPriority w:val="9"/>
    <w:rsid w:val="007F6860"/>
    <w:rPr>
      <w:rFonts w:asciiTheme="majorHAnsi" w:eastAsiaTheme="majorEastAsia" w:hAnsiTheme="majorHAnsi" w:cstheme="majorBidi"/>
      <w:b/>
      <w:bCs/>
      <w:i/>
      <w:iCs/>
      <w:color w:val="943634" w:themeColor="accent2" w:themeShade="BF"/>
    </w:rPr>
  </w:style>
  <w:style w:type="character" w:customStyle="1" w:styleId="Ttulo4Car">
    <w:name w:val="Título 4 Car"/>
    <w:basedOn w:val="Fuentedeprrafopredeter"/>
    <w:link w:val="Ttulo4"/>
    <w:uiPriority w:val="9"/>
    <w:semiHidden/>
    <w:rsid w:val="007F6860"/>
    <w:rPr>
      <w:rFonts w:asciiTheme="majorHAnsi" w:eastAsiaTheme="majorEastAsia" w:hAnsiTheme="majorHAnsi" w:cstheme="majorBidi"/>
      <w:b/>
      <w:bCs/>
      <w:i/>
      <w:iCs/>
      <w:color w:val="943634" w:themeColor="accent2" w:themeShade="BF"/>
    </w:rPr>
  </w:style>
  <w:style w:type="character" w:customStyle="1" w:styleId="Ttulo5Car">
    <w:name w:val="Título 5 Car"/>
    <w:basedOn w:val="Fuentedeprrafopredeter"/>
    <w:link w:val="Ttulo5"/>
    <w:uiPriority w:val="9"/>
    <w:semiHidden/>
    <w:rsid w:val="007F6860"/>
    <w:rPr>
      <w:rFonts w:asciiTheme="majorHAnsi" w:eastAsiaTheme="majorEastAsia" w:hAnsiTheme="majorHAnsi" w:cstheme="majorBidi"/>
      <w:b/>
      <w:bCs/>
      <w:i/>
      <w:iCs/>
      <w:color w:val="943634" w:themeColor="accent2" w:themeShade="BF"/>
    </w:rPr>
  </w:style>
  <w:style w:type="character" w:customStyle="1" w:styleId="Ttulo6Car">
    <w:name w:val="Título 6 Car"/>
    <w:basedOn w:val="Fuentedeprrafopredeter"/>
    <w:link w:val="Ttulo6"/>
    <w:uiPriority w:val="9"/>
    <w:semiHidden/>
    <w:rsid w:val="007F6860"/>
    <w:rPr>
      <w:rFonts w:asciiTheme="majorHAnsi" w:eastAsiaTheme="majorEastAsia" w:hAnsiTheme="majorHAnsi" w:cstheme="majorBidi"/>
      <w:i/>
      <w:iCs/>
      <w:color w:val="943634" w:themeColor="accent2" w:themeShade="BF"/>
    </w:rPr>
  </w:style>
  <w:style w:type="character" w:customStyle="1" w:styleId="Ttulo7Car">
    <w:name w:val="Título 7 Car"/>
    <w:basedOn w:val="Fuentedeprrafopredeter"/>
    <w:link w:val="Ttulo7"/>
    <w:uiPriority w:val="9"/>
    <w:semiHidden/>
    <w:rsid w:val="007F6860"/>
    <w:rPr>
      <w:rFonts w:asciiTheme="majorHAnsi" w:eastAsiaTheme="majorEastAsia" w:hAnsiTheme="majorHAnsi" w:cstheme="majorBidi"/>
      <w:i/>
      <w:iCs/>
      <w:color w:val="943634" w:themeColor="accent2" w:themeShade="BF"/>
    </w:rPr>
  </w:style>
  <w:style w:type="character" w:customStyle="1" w:styleId="Ttulo8Car">
    <w:name w:val="Título 8 Car"/>
    <w:basedOn w:val="Fuentedeprrafopredeter"/>
    <w:link w:val="Ttulo8"/>
    <w:uiPriority w:val="9"/>
    <w:semiHidden/>
    <w:rsid w:val="007F6860"/>
    <w:rPr>
      <w:rFonts w:asciiTheme="majorHAnsi" w:eastAsiaTheme="majorEastAsia" w:hAnsiTheme="majorHAnsi" w:cstheme="majorBidi"/>
      <w:i/>
      <w:iCs/>
      <w:color w:val="C0504D" w:themeColor="accent2"/>
    </w:rPr>
  </w:style>
  <w:style w:type="character" w:customStyle="1" w:styleId="Ttulo9Car">
    <w:name w:val="Título 9 Car"/>
    <w:basedOn w:val="Fuentedeprrafopredeter"/>
    <w:link w:val="Ttulo9"/>
    <w:uiPriority w:val="9"/>
    <w:semiHidden/>
    <w:rsid w:val="007F6860"/>
    <w:rPr>
      <w:rFonts w:asciiTheme="majorHAnsi" w:eastAsiaTheme="majorEastAsia" w:hAnsiTheme="majorHAnsi" w:cstheme="majorBidi"/>
      <w:i/>
      <w:iCs/>
      <w:color w:val="C0504D" w:themeColor="accent2"/>
      <w:sz w:val="20"/>
      <w:szCs w:val="20"/>
    </w:rPr>
  </w:style>
  <w:style w:type="paragraph" w:styleId="Epgrafe">
    <w:name w:val="caption"/>
    <w:basedOn w:val="Normal"/>
    <w:next w:val="Normal"/>
    <w:uiPriority w:val="35"/>
    <w:semiHidden/>
    <w:unhideWhenUsed/>
    <w:qFormat/>
    <w:rsid w:val="007F6860"/>
    <w:rPr>
      <w:b/>
      <w:bCs/>
      <w:color w:val="943634" w:themeColor="accent2" w:themeShade="BF"/>
      <w:sz w:val="18"/>
      <w:szCs w:val="18"/>
    </w:rPr>
  </w:style>
  <w:style w:type="paragraph" w:styleId="Ttulo">
    <w:name w:val="Title"/>
    <w:basedOn w:val="Normal"/>
    <w:next w:val="Normal"/>
    <w:link w:val="TtuloCar"/>
    <w:uiPriority w:val="10"/>
    <w:qFormat/>
    <w:rsid w:val="007F686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ar">
    <w:name w:val="Título Car"/>
    <w:basedOn w:val="Fuentedeprrafopredeter"/>
    <w:link w:val="Ttulo"/>
    <w:uiPriority w:val="10"/>
    <w:rsid w:val="007F686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ar"/>
    <w:uiPriority w:val="11"/>
    <w:qFormat/>
    <w:rsid w:val="007F686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ar">
    <w:name w:val="Subtítulo Car"/>
    <w:basedOn w:val="Fuentedeprrafopredeter"/>
    <w:link w:val="Subttulo"/>
    <w:uiPriority w:val="11"/>
    <w:rsid w:val="007F6860"/>
    <w:rPr>
      <w:rFonts w:asciiTheme="majorHAnsi" w:eastAsiaTheme="majorEastAsia" w:hAnsiTheme="majorHAnsi" w:cstheme="majorBidi"/>
      <w:i/>
      <w:iCs/>
      <w:color w:val="622423" w:themeColor="accent2" w:themeShade="7F"/>
      <w:sz w:val="24"/>
      <w:szCs w:val="24"/>
    </w:rPr>
  </w:style>
  <w:style w:type="character" w:styleId="Textoennegrita">
    <w:name w:val="Strong"/>
    <w:uiPriority w:val="22"/>
    <w:qFormat/>
    <w:rsid w:val="007F6860"/>
    <w:rPr>
      <w:b/>
      <w:bCs/>
      <w:spacing w:val="0"/>
    </w:rPr>
  </w:style>
  <w:style w:type="paragraph" w:styleId="Cita">
    <w:name w:val="Quote"/>
    <w:basedOn w:val="Normal"/>
    <w:next w:val="Normal"/>
    <w:link w:val="CitaCar"/>
    <w:uiPriority w:val="29"/>
    <w:qFormat/>
    <w:rsid w:val="007F6860"/>
    <w:rPr>
      <w:i w:val="0"/>
      <w:iCs w:val="0"/>
      <w:color w:val="943634" w:themeColor="accent2" w:themeShade="BF"/>
    </w:rPr>
  </w:style>
  <w:style w:type="character" w:customStyle="1" w:styleId="CitaCar">
    <w:name w:val="Cita Car"/>
    <w:basedOn w:val="Fuentedeprrafopredeter"/>
    <w:link w:val="Cita"/>
    <w:uiPriority w:val="29"/>
    <w:rsid w:val="007F6860"/>
    <w:rPr>
      <w:color w:val="943634" w:themeColor="accent2" w:themeShade="BF"/>
      <w:sz w:val="20"/>
      <w:szCs w:val="20"/>
    </w:rPr>
  </w:style>
  <w:style w:type="paragraph" w:styleId="Citadestacada">
    <w:name w:val="Intense Quote"/>
    <w:basedOn w:val="Normal"/>
    <w:next w:val="Normal"/>
    <w:link w:val="CitadestacadaCar"/>
    <w:uiPriority w:val="30"/>
    <w:qFormat/>
    <w:rsid w:val="007F686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destacadaCar">
    <w:name w:val="Cita destacada Car"/>
    <w:basedOn w:val="Fuentedeprrafopredeter"/>
    <w:link w:val="Citadestacada"/>
    <w:uiPriority w:val="30"/>
    <w:rsid w:val="007F6860"/>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7F6860"/>
    <w:rPr>
      <w:rFonts w:asciiTheme="majorHAnsi" w:eastAsiaTheme="majorEastAsia" w:hAnsiTheme="majorHAnsi" w:cstheme="majorBidi"/>
      <w:i/>
      <w:iCs/>
      <w:color w:val="C0504D" w:themeColor="accent2"/>
    </w:rPr>
  </w:style>
  <w:style w:type="character" w:styleId="nfasisintenso">
    <w:name w:val="Intense Emphasis"/>
    <w:uiPriority w:val="21"/>
    <w:qFormat/>
    <w:rsid w:val="007F686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7F6860"/>
    <w:rPr>
      <w:i/>
      <w:iCs/>
      <w:smallCaps/>
      <w:color w:val="C0504D" w:themeColor="accent2"/>
      <w:u w:color="C0504D" w:themeColor="accent2"/>
    </w:rPr>
  </w:style>
  <w:style w:type="character" w:styleId="Referenciaintensa">
    <w:name w:val="Intense Reference"/>
    <w:uiPriority w:val="32"/>
    <w:qFormat/>
    <w:rsid w:val="007F6860"/>
    <w:rPr>
      <w:b/>
      <w:bCs/>
      <w:i/>
      <w:iCs/>
      <w:smallCaps/>
      <w:color w:val="C0504D" w:themeColor="accent2"/>
      <w:u w:color="C0504D" w:themeColor="accent2"/>
    </w:rPr>
  </w:style>
  <w:style w:type="character" w:styleId="Ttulodellibro">
    <w:name w:val="Book Title"/>
    <w:uiPriority w:val="33"/>
    <w:qFormat/>
    <w:rsid w:val="007F6860"/>
    <w:rPr>
      <w:rFonts w:asciiTheme="majorHAnsi" w:eastAsiaTheme="majorEastAsia" w:hAnsiTheme="majorHAnsi" w:cstheme="majorBidi"/>
      <w:b/>
      <w:bCs/>
      <w:i/>
      <w:iCs/>
      <w:smallCaps/>
      <w:color w:val="943634" w:themeColor="accent2" w:themeShade="BF"/>
      <w:u w:val="single"/>
    </w:rPr>
  </w:style>
  <w:style w:type="paragraph" w:styleId="TtulodeTDC">
    <w:name w:val="TOC Heading"/>
    <w:basedOn w:val="Ttulo1"/>
    <w:next w:val="Normal"/>
    <w:uiPriority w:val="39"/>
    <w:semiHidden/>
    <w:unhideWhenUsed/>
    <w:qFormat/>
    <w:rsid w:val="007F6860"/>
    <w:pPr>
      <w:outlineLvl w:val="9"/>
    </w:pPr>
  </w:style>
  <w:style w:type="paragraph" w:customStyle="1" w:styleId="Default">
    <w:name w:val="Default"/>
    <w:rsid w:val="00EF5A7D"/>
    <w:pPr>
      <w:autoSpaceDE w:val="0"/>
      <w:autoSpaceDN w:val="0"/>
      <w:adjustRightInd w:val="0"/>
      <w:spacing w:after="0" w:line="240" w:lineRule="auto"/>
    </w:pPr>
    <w:rPr>
      <w:rFonts w:ascii="Palatino" w:hAnsi="Palatino" w:cs="Palatino"/>
      <w:color w:val="000000"/>
      <w:sz w:val="24"/>
      <w:szCs w:val="24"/>
      <w:lang w:val="es-AR" w:bidi="ar-SA"/>
    </w:rPr>
  </w:style>
  <w:style w:type="character" w:customStyle="1" w:styleId="A5">
    <w:name w:val="A5"/>
    <w:uiPriority w:val="99"/>
    <w:rsid w:val="00EF5A7D"/>
    <w:rPr>
      <w:rFonts w:cs="Palatino"/>
      <w:color w:val="211D1E"/>
      <w:sz w:val="17"/>
      <w:szCs w:val="17"/>
    </w:rPr>
  </w:style>
  <w:style w:type="paragraph" w:customStyle="1" w:styleId="Pa0">
    <w:name w:val="Pa0"/>
    <w:basedOn w:val="Default"/>
    <w:next w:val="Default"/>
    <w:uiPriority w:val="99"/>
    <w:rsid w:val="00EF5A7D"/>
    <w:pPr>
      <w:spacing w:line="37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60"/>
    <w:rPr>
      <w:i/>
      <w:iCs/>
      <w:sz w:val="20"/>
      <w:szCs w:val="20"/>
    </w:rPr>
  </w:style>
  <w:style w:type="paragraph" w:styleId="Ttulo1">
    <w:name w:val="heading 1"/>
    <w:basedOn w:val="Normal"/>
    <w:next w:val="Normal"/>
    <w:link w:val="Ttulo1Car"/>
    <w:uiPriority w:val="9"/>
    <w:qFormat/>
    <w:rsid w:val="007F686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tulo2">
    <w:name w:val="heading 2"/>
    <w:basedOn w:val="Normal"/>
    <w:next w:val="Normal"/>
    <w:link w:val="Ttulo2Car"/>
    <w:uiPriority w:val="9"/>
    <w:unhideWhenUsed/>
    <w:qFormat/>
    <w:rsid w:val="007F686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tulo3">
    <w:name w:val="heading 3"/>
    <w:basedOn w:val="Normal"/>
    <w:next w:val="Normal"/>
    <w:link w:val="Ttulo3Car"/>
    <w:uiPriority w:val="9"/>
    <w:unhideWhenUsed/>
    <w:qFormat/>
    <w:rsid w:val="007F686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tulo4">
    <w:name w:val="heading 4"/>
    <w:basedOn w:val="Normal"/>
    <w:next w:val="Normal"/>
    <w:link w:val="Ttulo4Car"/>
    <w:uiPriority w:val="9"/>
    <w:semiHidden/>
    <w:unhideWhenUsed/>
    <w:qFormat/>
    <w:rsid w:val="007F686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tulo5">
    <w:name w:val="heading 5"/>
    <w:basedOn w:val="Normal"/>
    <w:next w:val="Normal"/>
    <w:link w:val="Ttulo5Car"/>
    <w:uiPriority w:val="9"/>
    <w:semiHidden/>
    <w:unhideWhenUsed/>
    <w:qFormat/>
    <w:rsid w:val="007F686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tulo6">
    <w:name w:val="heading 6"/>
    <w:basedOn w:val="Normal"/>
    <w:next w:val="Normal"/>
    <w:link w:val="Ttulo6Car"/>
    <w:uiPriority w:val="9"/>
    <w:semiHidden/>
    <w:unhideWhenUsed/>
    <w:qFormat/>
    <w:rsid w:val="007F686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tulo7">
    <w:name w:val="heading 7"/>
    <w:basedOn w:val="Normal"/>
    <w:next w:val="Normal"/>
    <w:link w:val="Ttulo7Car"/>
    <w:uiPriority w:val="9"/>
    <w:semiHidden/>
    <w:unhideWhenUsed/>
    <w:qFormat/>
    <w:rsid w:val="007F686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tulo8">
    <w:name w:val="heading 8"/>
    <w:basedOn w:val="Normal"/>
    <w:next w:val="Normal"/>
    <w:link w:val="Ttulo8Car"/>
    <w:uiPriority w:val="9"/>
    <w:semiHidden/>
    <w:unhideWhenUsed/>
    <w:qFormat/>
    <w:rsid w:val="007F686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tulo9">
    <w:name w:val="heading 9"/>
    <w:basedOn w:val="Normal"/>
    <w:next w:val="Normal"/>
    <w:link w:val="Ttulo9Car"/>
    <w:uiPriority w:val="9"/>
    <w:semiHidden/>
    <w:unhideWhenUsed/>
    <w:qFormat/>
    <w:rsid w:val="007F686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860"/>
    <w:pPr>
      <w:ind w:left="720"/>
      <w:contextualSpacing/>
    </w:pPr>
  </w:style>
  <w:style w:type="character" w:customStyle="1" w:styleId="estilo9">
    <w:name w:val="estilo9"/>
    <w:basedOn w:val="Fuentedeprrafopredeter"/>
    <w:rsid w:val="00593D67"/>
    <w:rPr>
      <w:rFonts w:cs="Times New Roman"/>
    </w:rPr>
  </w:style>
  <w:style w:type="character" w:customStyle="1" w:styleId="a">
    <w:name w:val="a"/>
    <w:basedOn w:val="Fuentedeprrafopredeter"/>
    <w:rsid w:val="00FA11DD"/>
  </w:style>
  <w:style w:type="character" w:customStyle="1" w:styleId="apple-converted-space">
    <w:name w:val="apple-converted-space"/>
    <w:basedOn w:val="Fuentedeprrafopredeter"/>
    <w:rsid w:val="00FA11DD"/>
  </w:style>
  <w:style w:type="paragraph" w:styleId="Textonotaalfinal">
    <w:name w:val="endnote text"/>
    <w:basedOn w:val="Normal"/>
    <w:link w:val="TextonotaalfinalCar"/>
    <w:uiPriority w:val="99"/>
    <w:semiHidden/>
    <w:rsid w:val="00FA11DD"/>
    <w:pPr>
      <w:spacing w:line="240" w:lineRule="auto"/>
    </w:pPr>
    <w:rPr>
      <w:rFonts w:ascii="Times New Roman" w:eastAsia="Times New Roman" w:hAnsi="Times New Roman" w:cs="Times New Roman"/>
      <w:lang w:eastAsia="es-ES"/>
    </w:rPr>
  </w:style>
  <w:style w:type="character" w:customStyle="1" w:styleId="TextonotaalfinalCar">
    <w:name w:val="Texto nota al final Car"/>
    <w:basedOn w:val="Fuentedeprrafopredeter"/>
    <w:link w:val="Textonotaalfinal"/>
    <w:uiPriority w:val="99"/>
    <w:semiHidden/>
    <w:rsid w:val="00FA11DD"/>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7F686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Hipervnculo">
    <w:name w:val="Hyperlink"/>
    <w:basedOn w:val="Fuentedeprrafopredeter"/>
    <w:uiPriority w:val="99"/>
    <w:semiHidden/>
    <w:unhideWhenUsed/>
    <w:rsid w:val="00BB0728"/>
    <w:rPr>
      <w:color w:val="0000FF"/>
      <w:u w:val="single"/>
    </w:rPr>
  </w:style>
  <w:style w:type="character" w:styleId="nfasis">
    <w:name w:val="Emphasis"/>
    <w:uiPriority w:val="20"/>
    <w:qFormat/>
    <w:rsid w:val="007F686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bylinepipe">
    <w:name w:val="bylinepipe"/>
    <w:basedOn w:val="Fuentedeprrafopredeter"/>
    <w:rsid w:val="005E7C8B"/>
  </w:style>
  <w:style w:type="paragraph" w:styleId="Sinespaciado">
    <w:name w:val="No Spacing"/>
    <w:basedOn w:val="Normal"/>
    <w:uiPriority w:val="1"/>
    <w:qFormat/>
    <w:rsid w:val="007F6860"/>
    <w:pPr>
      <w:spacing w:after="0" w:line="240" w:lineRule="auto"/>
    </w:pPr>
  </w:style>
  <w:style w:type="character" w:customStyle="1" w:styleId="Ttulo2Car">
    <w:name w:val="Título 2 Car"/>
    <w:basedOn w:val="Fuentedeprrafopredeter"/>
    <w:link w:val="Ttulo2"/>
    <w:uiPriority w:val="9"/>
    <w:rsid w:val="007F6860"/>
    <w:rPr>
      <w:rFonts w:asciiTheme="majorHAnsi" w:eastAsiaTheme="majorEastAsia" w:hAnsiTheme="majorHAnsi" w:cstheme="majorBidi"/>
      <w:b/>
      <w:bCs/>
      <w:i/>
      <w:iCs/>
      <w:color w:val="943634" w:themeColor="accent2" w:themeShade="BF"/>
    </w:rPr>
  </w:style>
  <w:style w:type="character" w:customStyle="1" w:styleId="Ttulo3Car">
    <w:name w:val="Título 3 Car"/>
    <w:basedOn w:val="Fuentedeprrafopredeter"/>
    <w:link w:val="Ttulo3"/>
    <w:uiPriority w:val="9"/>
    <w:rsid w:val="007F6860"/>
    <w:rPr>
      <w:rFonts w:asciiTheme="majorHAnsi" w:eastAsiaTheme="majorEastAsia" w:hAnsiTheme="majorHAnsi" w:cstheme="majorBidi"/>
      <w:b/>
      <w:bCs/>
      <w:i/>
      <w:iCs/>
      <w:color w:val="943634" w:themeColor="accent2" w:themeShade="BF"/>
    </w:rPr>
  </w:style>
  <w:style w:type="character" w:customStyle="1" w:styleId="Ttulo4Car">
    <w:name w:val="Título 4 Car"/>
    <w:basedOn w:val="Fuentedeprrafopredeter"/>
    <w:link w:val="Ttulo4"/>
    <w:uiPriority w:val="9"/>
    <w:semiHidden/>
    <w:rsid w:val="007F6860"/>
    <w:rPr>
      <w:rFonts w:asciiTheme="majorHAnsi" w:eastAsiaTheme="majorEastAsia" w:hAnsiTheme="majorHAnsi" w:cstheme="majorBidi"/>
      <w:b/>
      <w:bCs/>
      <w:i/>
      <w:iCs/>
      <w:color w:val="943634" w:themeColor="accent2" w:themeShade="BF"/>
    </w:rPr>
  </w:style>
  <w:style w:type="character" w:customStyle="1" w:styleId="Ttulo5Car">
    <w:name w:val="Título 5 Car"/>
    <w:basedOn w:val="Fuentedeprrafopredeter"/>
    <w:link w:val="Ttulo5"/>
    <w:uiPriority w:val="9"/>
    <w:semiHidden/>
    <w:rsid w:val="007F6860"/>
    <w:rPr>
      <w:rFonts w:asciiTheme="majorHAnsi" w:eastAsiaTheme="majorEastAsia" w:hAnsiTheme="majorHAnsi" w:cstheme="majorBidi"/>
      <w:b/>
      <w:bCs/>
      <w:i/>
      <w:iCs/>
      <w:color w:val="943634" w:themeColor="accent2" w:themeShade="BF"/>
    </w:rPr>
  </w:style>
  <w:style w:type="character" w:customStyle="1" w:styleId="Ttulo6Car">
    <w:name w:val="Título 6 Car"/>
    <w:basedOn w:val="Fuentedeprrafopredeter"/>
    <w:link w:val="Ttulo6"/>
    <w:uiPriority w:val="9"/>
    <w:semiHidden/>
    <w:rsid w:val="007F6860"/>
    <w:rPr>
      <w:rFonts w:asciiTheme="majorHAnsi" w:eastAsiaTheme="majorEastAsia" w:hAnsiTheme="majorHAnsi" w:cstheme="majorBidi"/>
      <w:i/>
      <w:iCs/>
      <w:color w:val="943634" w:themeColor="accent2" w:themeShade="BF"/>
    </w:rPr>
  </w:style>
  <w:style w:type="character" w:customStyle="1" w:styleId="Ttulo7Car">
    <w:name w:val="Título 7 Car"/>
    <w:basedOn w:val="Fuentedeprrafopredeter"/>
    <w:link w:val="Ttulo7"/>
    <w:uiPriority w:val="9"/>
    <w:semiHidden/>
    <w:rsid w:val="007F6860"/>
    <w:rPr>
      <w:rFonts w:asciiTheme="majorHAnsi" w:eastAsiaTheme="majorEastAsia" w:hAnsiTheme="majorHAnsi" w:cstheme="majorBidi"/>
      <w:i/>
      <w:iCs/>
      <w:color w:val="943634" w:themeColor="accent2" w:themeShade="BF"/>
    </w:rPr>
  </w:style>
  <w:style w:type="character" w:customStyle="1" w:styleId="Ttulo8Car">
    <w:name w:val="Título 8 Car"/>
    <w:basedOn w:val="Fuentedeprrafopredeter"/>
    <w:link w:val="Ttulo8"/>
    <w:uiPriority w:val="9"/>
    <w:semiHidden/>
    <w:rsid w:val="007F6860"/>
    <w:rPr>
      <w:rFonts w:asciiTheme="majorHAnsi" w:eastAsiaTheme="majorEastAsia" w:hAnsiTheme="majorHAnsi" w:cstheme="majorBidi"/>
      <w:i/>
      <w:iCs/>
      <w:color w:val="C0504D" w:themeColor="accent2"/>
    </w:rPr>
  </w:style>
  <w:style w:type="character" w:customStyle="1" w:styleId="Ttulo9Car">
    <w:name w:val="Título 9 Car"/>
    <w:basedOn w:val="Fuentedeprrafopredeter"/>
    <w:link w:val="Ttulo9"/>
    <w:uiPriority w:val="9"/>
    <w:semiHidden/>
    <w:rsid w:val="007F6860"/>
    <w:rPr>
      <w:rFonts w:asciiTheme="majorHAnsi" w:eastAsiaTheme="majorEastAsia" w:hAnsiTheme="majorHAnsi" w:cstheme="majorBidi"/>
      <w:i/>
      <w:iCs/>
      <w:color w:val="C0504D" w:themeColor="accent2"/>
      <w:sz w:val="20"/>
      <w:szCs w:val="20"/>
    </w:rPr>
  </w:style>
  <w:style w:type="paragraph" w:styleId="Epgrafe">
    <w:name w:val="caption"/>
    <w:basedOn w:val="Normal"/>
    <w:next w:val="Normal"/>
    <w:uiPriority w:val="35"/>
    <w:semiHidden/>
    <w:unhideWhenUsed/>
    <w:qFormat/>
    <w:rsid w:val="007F6860"/>
    <w:rPr>
      <w:b/>
      <w:bCs/>
      <w:color w:val="943634" w:themeColor="accent2" w:themeShade="BF"/>
      <w:sz w:val="18"/>
      <w:szCs w:val="18"/>
    </w:rPr>
  </w:style>
  <w:style w:type="paragraph" w:styleId="Ttulo">
    <w:name w:val="Title"/>
    <w:basedOn w:val="Normal"/>
    <w:next w:val="Normal"/>
    <w:link w:val="TtuloCar"/>
    <w:uiPriority w:val="10"/>
    <w:qFormat/>
    <w:rsid w:val="007F686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ar">
    <w:name w:val="Título Car"/>
    <w:basedOn w:val="Fuentedeprrafopredeter"/>
    <w:link w:val="Ttulo"/>
    <w:uiPriority w:val="10"/>
    <w:rsid w:val="007F686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ar"/>
    <w:uiPriority w:val="11"/>
    <w:qFormat/>
    <w:rsid w:val="007F686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ar">
    <w:name w:val="Subtítulo Car"/>
    <w:basedOn w:val="Fuentedeprrafopredeter"/>
    <w:link w:val="Subttulo"/>
    <w:uiPriority w:val="11"/>
    <w:rsid w:val="007F6860"/>
    <w:rPr>
      <w:rFonts w:asciiTheme="majorHAnsi" w:eastAsiaTheme="majorEastAsia" w:hAnsiTheme="majorHAnsi" w:cstheme="majorBidi"/>
      <w:i/>
      <w:iCs/>
      <w:color w:val="622423" w:themeColor="accent2" w:themeShade="7F"/>
      <w:sz w:val="24"/>
      <w:szCs w:val="24"/>
    </w:rPr>
  </w:style>
  <w:style w:type="character" w:styleId="Textoennegrita">
    <w:name w:val="Strong"/>
    <w:uiPriority w:val="22"/>
    <w:qFormat/>
    <w:rsid w:val="007F6860"/>
    <w:rPr>
      <w:b/>
      <w:bCs/>
      <w:spacing w:val="0"/>
    </w:rPr>
  </w:style>
  <w:style w:type="paragraph" w:styleId="Cita">
    <w:name w:val="Quote"/>
    <w:basedOn w:val="Normal"/>
    <w:next w:val="Normal"/>
    <w:link w:val="CitaCar"/>
    <w:uiPriority w:val="29"/>
    <w:qFormat/>
    <w:rsid w:val="007F6860"/>
    <w:rPr>
      <w:i w:val="0"/>
      <w:iCs w:val="0"/>
      <w:color w:val="943634" w:themeColor="accent2" w:themeShade="BF"/>
    </w:rPr>
  </w:style>
  <w:style w:type="character" w:customStyle="1" w:styleId="CitaCar">
    <w:name w:val="Cita Car"/>
    <w:basedOn w:val="Fuentedeprrafopredeter"/>
    <w:link w:val="Cita"/>
    <w:uiPriority w:val="29"/>
    <w:rsid w:val="007F6860"/>
    <w:rPr>
      <w:color w:val="943634" w:themeColor="accent2" w:themeShade="BF"/>
      <w:sz w:val="20"/>
      <w:szCs w:val="20"/>
    </w:rPr>
  </w:style>
  <w:style w:type="paragraph" w:styleId="Citadestacada">
    <w:name w:val="Intense Quote"/>
    <w:basedOn w:val="Normal"/>
    <w:next w:val="Normal"/>
    <w:link w:val="CitadestacadaCar"/>
    <w:uiPriority w:val="30"/>
    <w:qFormat/>
    <w:rsid w:val="007F686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destacadaCar">
    <w:name w:val="Cita destacada Car"/>
    <w:basedOn w:val="Fuentedeprrafopredeter"/>
    <w:link w:val="Citadestacada"/>
    <w:uiPriority w:val="30"/>
    <w:rsid w:val="007F6860"/>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7F6860"/>
    <w:rPr>
      <w:rFonts w:asciiTheme="majorHAnsi" w:eastAsiaTheme="majorEastAsia" w:hAnsiTheme="majorHAnsi" w:cstheme="majorBidi"/>
      <w:i/>
      <w:iCs/>
      <w:color w:val="C0504D" w:themeColor="accent2"/>
    </w:rPr>
  </w:style>
  <w:style w:type="character" w:styleId="nfasisintenso">
    <w:name w:val="Intense Emphasis"/>
    <w:uiPriority w:val="21"/>
    <w:qFormat/>
    <w:rsid w:val="007F686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7F6860"/>
    <w:rPr>
      <w:i/>
      <w:iCs/>
      <w:smallCaps/>
      <w:color w:val="C0504D" w:themeColor="accent2"/>
      <w:u w:color="C0504D" w:themeColor="accent2"/>
    </w:rPr>
  </w:style>
  <w:style w:type="character" w:styleId="Referenciaintensa">
    <w:name w:val="Intense Reference"/>
    <w:uiPriority w:val="32"/>
    <w:qFormat/>
    <w:rsid w:val="007F6860"/>
    <w:rPr>
      <w:b/>
      <w:bCs/>
      <w:i/>
      <w:iCs/>
      <w:smallCaps/>
      <w:color w:val="C0504D" w:themeColor="accent2"/>
      <w:u w:color="C0504D" w:themeColor="accent2"/>
    </w:rPr>
  </w:style>
  <w:style w:type="character" w:styleId="Ttulodellibro">
    <w:name w:val="Book Title"/>
    <w:uiPriority w:val="33"/>
    <w:qFormat/>
    <w:rsid w:val="007F6860"/>
    <w:rPr>
      <w:rFonts w:asciiTheme="majorHAnsi" w:eastAsiaTheme="majorEastAsia" w:hAnsiTheme="majorHAnsi" w:cstheme="majorBidi"/>
      <w:b/>
      <w:bCs/>
      <w:i/>
      <w:iCs/>
      <w:smallCaps/>
      <w:color w:val="943634" w:themeColor="accent2" w:themeShade="BF"/>
      <w:u w:val="single"/>
    </w:rPr>
  </w:style>
  <w:style w:type="paragraph" w:styleId="TtulodeTDC">
    <w:name w:val="TOC Heading"/>
    <w:basedOn w:val="Ttulo1"/>
    <w:next w:val="Normal"/>
    <w:uiPriority w:val="39"/>
    <w:semiHidden/>
    <w:unhideWhenUsed/>
    <w:qFormat/>
    <w:rsid w:val="007F6860"/>
    <w:pPr>
      <w:outlineLvl w:val="9"/>
    </w:pPr>
  </w:style>
  <w:style w:type="paragraph" w:customStyle="1" w:styleId="Default">
    <w:name w:val="Default"/>
    <w:rsid w:val="00EF5A7D"/>
    <w:pPr>
      <w:autoSpaceDE w:val="0"/>
      <w:autoSpaceDN w:val="0"/>
      <w:adjustRightInd w:val="0"/>
      <w:spacing w:after="0" w:line="240" w:lineRule="auto"/>
    </w:pPr>
    <w:rPr>
      <w:rFonts w:ascii="Palatino" w:hAnsi="Palatino" w:cs="Palatino"/>
      <w:color w:val="000000"/>
      <w:sz w:val="24"/>
      <w:szCs w:val="24"/>
      <w:lang w:val="es-AR" w:bidi="ar-SA"/>
    </w:rPr>
  </w:style>
  <w:style w:type="character" w:customStyle="1" w:styleId="A5">
    <w:name w:val="A5"/>
    <w:uiPriority w:val="99"/>
    <w:rsid w:val="00EF5A7D"/>
    <w:rPr>
      <w:rFonts w:cs="Palatino"/>
      <w:color w:val="211D1E"/>
      <w:sz w:val="17"/>
      <w:szCs w:val="17"/>
    </w:rPr>
  </w:style>
  <w:style w:type="paragraph" w:customStyle="1" w:styleId="Pa0">
    <w:name w:val="Pa0"/>
    <w:basedOn w:val="Default"/>
    <w:next w:val="Default"/>
    <w:uiPriority w:val="99"/>
    <w:rsid w:val="00EF5A7D"/>
    <w:pPr>
      <w:spacing w:line="3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281">
      <w:bodyDiv w:val="1"/>
      <w:marLeft w:val="0"/>
      <w:marRight w:val="0"/>
      <w:marTop w:val="0"/>
      <w:marBottom w:val="0"/>
      <w:divBdr>
        <w:top w:val="none" w:sz="0" w:space="0" w:color="auto"/>
        <w:left w:val="none" w:sz="0" w:space="0" w:color="auto"/>
        <w:bottom w:val="none" w:sz="0" w:space="0" w:color="auto"/>
        <w:right w:val="none" w:sz="0" w:space="0" w:color="auto"/>
      </w:divBdr>
      <w:divsChild>
        <w:div w:id="819421018">
          <w:marLeft w:val="0"/>
          <w:marRight w:val="0"/>
          <w:marTop w:val="0"/>
          <w:marBottom w:val="0"/>
          <w:divBdr>
            <w:top w:val="none" w:sz="0" w:space="0" w:color="auto"/>
            <w:left w:val="none" w:sz="0" w:space="0" w:color="auto"/>
            <w:bottom w:val="none" w:sz="0" w:space="0" w:color="auto"/>
            <w:right w:val="none" w:sz="0" w:space="0" w:color="auto"/>
          </w:divBdr>
          <w:divsChild>
            <w:div w:id="946962008">
              <w:marLeft w:val="0"/>
              <w:marRight w:val="0"/>
              <w:marTop w:val="0"/>
              <w:marBottom w:val="0"/>
              <w:divBdr>
                <w:top w:val="none" w:sz="0" w:space="0" w:color="auto"/>
                <w:left w:val="none" w:sz="0" w:space="0" w:color="auto"/>
                <w:bottom w:val="none" w:sz="0" w:space="0" w:color="auto"/>
                <w:right w:val="none" w:sz="0" w:space="0" w:color="auto"/>
              </w:divBdr>
            </w:div>
          </w:divsChild>
        </w:div>
        <w:div w:id="654379262">
          <w:marLeft w:val="0"/>
          <w:marRight w:val="0"/>
          <w:marTop w:val="0"/>
          <w:marBottom w:val="88"/>
          <w:divBdr>
            <w:top w:val="none" w:sz="0" w:space="0" w:color="auto"/>
            <w:left w:val="none" w:sz="0" w:space="0" w:color="auto"/>
            <w:bottom w:val="none" w:sz="0" w:space="0" w:color="auto"/>
            <w:right w:val="none" w:sz="0" w:space="0" w:color="auto"/>
          </w:divBdr>
        </w:div>
      </w:divsChild>
    </w:div>
    <w:div w:id="307320572">
      <w:bodyDiv w:val="1"/>
      <w:marLeft w:val="0"/>
      <w:marRight w:val="0"/>
      <w:marTop w:val="0"/>
      <w:marBottom w:val="0"/>
      <w:divBdr>
        <w:top w:val="none" w:sz="0" w:space="0" w:color="auto"/>
        <w:left w:val="none" w:sz="0" w:space="0" w:color="auto"/>
        <w:bottom w:val="none" w:sz="0" w:space="0" w:color="auto"/>
        <w:right w:val="none" w:sz="0" w:space="0" w:color="auto"/>
      </w:divBdr>
    </w:div>
    <w:div w:id="520125911">
      <w:bodyDiv w:val="1"/>
      <w:marLeft w:val="0"/>
      <w:marRight w:val="0"/>
      <w:marTop w:val="0"/>
      <w:marBottom w:val="0"/>
      <w:divBdr>
        <w:top w:val="none" w:sz="0" w:space="0" w:color="auto"/>
        <w:left w:val="none" w:sz="0" w:space="0" w:color="auto"/>
        <w:bottom w:val="none" w:sz="0" w:space="0" w:color="auto"/>
        <w:right w:val="none" w:sz="0" w:space="0" w:color="auto"/>
      </w:divBdr>
      <w:divsChild>
        <w:div w:id="964963096">
          <w:marLeft w:val="0"/>
          <w:marRight w:val="0"/>
          <w:marTop w:val="0"/>
          <w:marBottom w:val="0"/>
          <w:divBdr>
            <w:top w:val="none" w:sz="0" w:space="0" w:color="auto"/>
            <w:left w:val="none" w:sz="0" w:space="0" w:color="auto"/>
            <w:bottom w:val="none" w:sz="0" w:space="0" w:color="auto"/>
            <w:right w:val="none" w:sz="0" w:space="0" w:color="auto"/>
          </w:divBdr>
          <w:divsChild>
            <w:div w:id="557014845">
              <w:marLeft w:val="0"/>
              <w:marRight w:val="0"/>
              <w:marTop w:val="0"/>
              <w:marBottom w:val="0"/>
              <w:divBdr>
                <w:top w:val="none" w:sz="0" w:space="0" w:color="auto"/>
                <w:left w:val="none" w:sz="0" w:space="0" w:color="auto"/>
                <w:bottom w:val="none" w:sz="0" w:space="0" w:color="auto"/>
                <w:right w:val="none" w:sz="0" w:space="0" w:color="auto"/>
              </w:divBdr>
            </w:div>
          </w:divsChild>
        </w:div>
        <w:div w:id="1736007113">
          <w:marLeft w:val="0"/>
          <w:marRight w:val="0"/>
          <w:marTop w:val="0"/>
          <w:marBottom w:val="88"/>
          <w:divBdr>
            <w:top w:val="none" w:sz="0" w:space="0" w:color="auto"/>
            <w:left w:val="none" w:sz="0" w:space="0" w:color="auto"/>
            <w:bottom w:val="none" w:sz="0" w:space="0" w:color="auto"/>
            <w:right w:val="none" w:sz="0" w:space="0" w:color="auto"/>
          </w:divBdr>
        </w:div>
      </w:divsChild>
    </w:div>
    <w:div w:id="679505541">
      <w:bodyDiv w:val="1"/>
      <w:marLeft w:val="0"/>
      <w:marRight w:val="0"/>
      <w:marTop w:val="0"/>
      <w:marBottom w:val="0"/>
      <w:divBdr>
        <w:top w:val="none" w:sz="0" w:space="0" w:color="auto"/>
        <w:left w:val="none" w:sz="0" w:space="0" w:color="auto"/>
        <w:bottom w:val="none" w:sz="0" w:space="0" w:color="auto"/>
        <w:right w:val="none" w:sz="0" w:space="0" w:color="auto"/>
      </w:divBdr>
      <w:divsChild>
        <w:div w:id="678390853">
          <w:marLeft w:val="0"/>
          <w:marRight w:val="0"/>
          <w:marTop w:val="0"/>
          <w:marBottom w:val="0"/>
          <w:divBdr>
            <w:top w:val="none" w:sz="0" w:space="0" w:color="auto"/>
            <w:left w:val="none" w:sz="0" w:space="0" w:color="auto"/>
            <w:bottom w:val="none" w:sz="0" w:space="0" w:color="auto"/>
            <w:right w:val="none" w:sz="0" w:space="0" w:color="auto"/>
          </w:divBdr>
        </w:div>
      </w:divsChild>
    </w:div>
    <w:div w:id="750739339">
      <w:bodyDiv w:val="1"/>
      <w:marLeft w:val="0"/>
      <w:marRight w:val="0"/>
      <w:marTop w:val="0"/>
      <w:marBottom w:val="0"/>
      <w:divBdr>
        <w:top w:val="none" w:sz="0" w:space="0" w:color="auto"/>
        <w:left w:val="none" w:sz="0" w:space="0" w:color="auto"/>
        <w:bottom w:val="none" w:sz="0" w:space="0" w:color="auto"/>
        <w:right w:val="none" w:sz="0" w:space="0" w:color="auto"/>
      </w:divBdr>
      <w:divsChild>
        <w:div w:id="1535994522">
          <w:marLeft w:val="0"/>
          <w:marRight w:val="0"/>
          <w:marTop w:val="0"/>
          <w:marBottom w:val="0"/>
          <w:divBdr>
            <w:top w:val="none" w:sz="0" w:space="0" w:color="auto"/>
            <w:left w:val="none" w:sz="0" w:space="0" w:color="auto"/>
            <w:bottom w:val="none" w:sz="0" w:space="0" w:color="auto"/>
            <w:right w:val="none" w:sz="0" w:space="0" w:color="auto"/>
          </w:divBdr>
          <w:divsChild>
            <w:div w:id="9027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5987">
      <w:bodyDiv w:val="1"/>
      <w:marLeft w:val="0"/>
      <w:marRight w:val="0"/>
      <w:marTop w:val="0"/>
      <w:marBottom w:val="0"/>
      <w:divBdr>
        <w:top w:val="none" w:sz="0" w:space="0" w:color="auto"/>
        <w:left w:val="none" w:sz="0" w:space="0" w:color="auto"/>
        <w:bottom w:val="none" w:sz="0" w:space="0" w:color="auto"/>
        <w:right w:val="none" w:sz="0" w:space="0" w:color="auto"/>
      </w:divBdr>
    </w:div>
    <w:div w:id="1939362336">
      <w:bodyDiv w:val="1"/>
      <w:marLeft w:val="0"/>
      <w:marRight w:val="0"/>
      <w:marTop w:val="0"/>
      <w:marBottom w:val="0"/>
      <w:divBdr>
        <w:top w:val="none" w:sz="0" w:space="0" w:color="auto"/>
        <w:left w:val="none" w:sz="0" w:space="0" w:color="auto"/>
        <w:bottom w:val="none" w:sz="0" w:space="0" w:color="auto"/>
        <w:right w:val="none" w:sz="0" w:space="0" w:color="auto"/>
      </w:divBdr>
      <w:divsChild>
        <w:div w:id="1077677596">
          <w:marLeft w:val="0"/>
          <w:marRight w:val="0"/>
          <w:marTop w:val="0"/>
          <w:marBottom w:val="0"/>
          <w:divBdr>
            <w:top w:val="none" w:sz="0" w:space="0" w:color="auto"/>
            <w:left w:val="none" w:sz="0" w:space="0" w:color="auto"/>
            <w:bottom w:val="none" w:sz="0" w:space="0" w:color="auto"/>
            <w:right w:val="none" w:sz="0" w:space="0" w:color="auto"/>
          </w:divBdr>
          <w:divsChild>
            <w:div w:id="198474145">
              <w:marLeft w:val="0"/>
              <w:marRight w:val="0"/>
              <w:marTop w:val="0"/>
              <w:marBottom w:val="0"/>
              <w:divBdr>
                <w:top w:val="none" w:sz="0" w:space="0" w:color="auto"/>
                <w:left w:val="none" w:sz="0" w:space="0" w:color="auto"/>
                <w:bottom w:val="none" w:sz="0" w:space="0" w:color="auto"/>
                <w:right w:val="none" w:sz="0" w:space="0" w:color="auto"/>
              </w:divBdr>
            </w:div>
          </w:divsChild>
        </w:div>
        <w:div w:id="382023210">
          <w:marLeft w:val="0"/>
          <w:marRight w:val="0"/>
          <w:marTop w:val="0"/>
          <w:marBottom w:val="88"/>
          <w:divBdr>
            <w:top w:val="none" w:sz="0" w:space="0" w:color="auto"/>
            <w:left w:val="none" w:sz="0" w:space="0" w:color="auto"/>
            <w:bottom w:val="none" w:sz="0" w:space="0" w:color="auto"/>
            <w:right w:val="none" w:sz="0" w:space="0" w:color="auto"/>
          </w:divBdr>
        </w:div>
      </w:divsChild>
    </w:div>
    <w:div w:id="19746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0816" TargetMode="External"/><Relationship Id="rId13" Type="http://schemas.openxmlformats.org/officeDocument/2006/relationships/hyperlink" Target="http://unlp.academia.edu/MarcoGiovannetti/Papers/1090972/Primera_evidencia_arqueologica_de_cultivos_europeos_trigo_cebada_y_durazno_y_de_semillas_de_algodon_en_el_NOA_su_significacion_a_traves_del_registro_de_El_Shincal_de_Quimivil" TargetMode="External"/><Relationship Id="rId3" Type="http://schemas.openxmlformats.org/officeDocument/2006/relationships/styles" Target="styles.xml"/><Relationship Id="rId7" Type="http://schemas.openxmlformats.org/officeDocument/2006/relationships/hyperlink" Target="http://link.springer.com/article/10.1007/BF02428060" TargetMode="External"/><Relationship Id="rId12" Type="http://schemas.openxmlformats.org/officeDocument/2006/relationships/hyperlink" Target="http://link.springer.com/journal/10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loi/rwar20?open=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azon.com/s/ref=ntt_athr_dp_sr_2?_encoding=UTF8&amp;field-author=John%20K.%20Papadopoulos&amp;search-alias=books&amp;sort=relevancerank" TargetMode="External"/><Relationship Id="rId4" Type="http://schemas.microsoft.com/office/2007/relationships/stylesWithEffects" Target="stylesWithEffects.xml"/><Relationship Id="rId9" Type="http://schemas.openxmlformats.org/officeDocument/2006/relationships/hyperlink" Target="http://www.amazon.com/s/ref=ntt_athr_dp_sr_1?_encoding=UTF8&amp;field-author=Claire%20L.%20Lyons&amp;search-alias=books&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82CE-5598-41EE-9B9B-48FF01C9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Luffi</cp:lastModifiedBy>
  <cp:revision>2</cp:revision>
  <dcterms:created xsi:type="dcterms:W3CDTF">2013-10-09T12:27:00Z</dcterms:created>
  <dcterms:modified xsi:type="dcterms:W3CDTF">2013-10-09T12:27:00Z</dcterms:modified>
</cp:coreProperties>
</file>