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3E" w:rsidRDefault="00A4183E" w:rsidP="00E7408C">
      <w:pPr>
        <w:ind w:right="146"/>
        <w:jc w:val="center"/>
        <w:rPr>
          <w:b/>
        </w:rPr>
      </w:pPr>
      <w:r>
        <w:rPr>
          <w:b/>
        </w:rPr>
        <w:t>Seminario de Doctorado</w:t>
      </w:r>
    </w:p>
    <w:p w:rsidR="00F11309" w:rsidRDefault="00F11309" w:rsidP="00E7408C">
      <w:pPr>
        <w:ind w:right="146"/>
        <w:rPr>
          <w:b/>
          <w:sz w:val="22"/>
          <w:szCs w:val="22"/>
        </w:rPr>
      </w:pPr>
    </w:p>
    <w:p w:rsidR="00A4183E" w:rsidRDefault="00C8154C" w:rsidP="00E7408C">
      <w:pPr>
        <w:ind w:right="146"/>
        <w:rPr>
          <w:b/>
          <w:sz w:val="22"/>
          <w:szCs w:val="22"/>
        </w:rPr>
      </w:pPr>
      <w:r>
        <w:rPr>
          <w:b/>
          <w:sz w:val="22"/>
          <w:szCs w:val="22"/>
        </w:rPr>
        <w:t>Nombre del curso</w:t>
      </w:r>
      <w:r w:rsidR="00A4183E">
        <w:rPr>
          <w:b/>
          <w:sz w:val="22"/>
          <w:szCs w:val="22"/>
        </w:rPr>
        <w:t>:</w:t>
      </w:r>
      <w:r w:rsidR="00D71645">
        <w:rPr>
          <w:b/>
          <w:sz w:val="22"/>
          <w:szCs w:val="22"/>
        </w:rPr>
        <w:t xml:space="preserve"> Repensando </w:t>
      </w:r>
      <w:r>
        <w:rPr>
          <w:b/>
          <w:sz w:val="22"/>
          <w:szCs w:val="22"/>
        </w:rPr>
        <w:t xml:space="preserve">la historia educativa </w:t>
      </w:r>
      <w:r w:rsidR="00D71645">
        <w:rPr>
          <w:b/>
          <w:sz w:val="22"/>
          <w:szCs w:val="22"/>
        </w:rPr>
        <w:t>en los Andes</w:t>
      </w:r>
      <w:r w:rsidR="00A4183E">
        <w:rPr>
          <w:b/>
          <w:sz w:val="22"/>
          <w:szCs w:val="22"/>
        </w:rPr>
        <w:t>.</w:t>
      </w:r>
    </w:p>
    <w:p w:rsidR="00A4183E" w:rsidRDefault="00A4183E" w:rsidP="00E7408C">
      <w:pPr>
        <w:ind w:right="146"/>
        <w:rPr>
          <w:sz w:val="22"/>
          <w:szCs w:val="22"/>
        </w:rPr>
      </w:pPr>
      <w:r>
        <w:rPr>
          <w:b/>
          <w:sz w:val="22"/>
          <w:szCs w:val="22"/>
        </w:rPr>
        <w:t xml:space="preserve">Docente: </w:t>
      </w:r>
      <w:r>
        <w:rPr>
          <w:sz w:val="22"/>
          <w:szCs w:val="22"/>
        </w:rPr>
        <w:t>Dra. Denise Y. Arnold</w:t>
      </w:r>
    </w:p>
    <w:p w:rsidR="00A4183E" w:rsidRPr="00F11309" w:rsidRDefault="00A4183E" w:rsidP="00E7408C">
      <w:pPr>
        <w:ind w:right="146"/>
        <w:rPr>
          <w:sz w:val="22"/>
          <w:szCs w:val="22"/>
        </w:rPr>
      </w:pPr>
      <w:r>
        <w:rPr>
          <w:b/>
          <w:sz w:val="22"/>
          <w:szCs w:val="22"/>
        </w:rPr>
        <w:t>Fecha</w:t>
      </w:r>
      <w:r w:rsidR="00C8154C">
        <w:rPr>
          <w:b/>
          <w:sz w:val="22"/>
          <w:szCs w:val="22"/>
        </w:rPr>
        <w:t xml:space="preserve"> prevista</w:t>
      </w:r>
      <w:r>
        <w:rPr>
          <w:b/>
          <w:sz w:val="22"/>
          <w:szCs w:val="22"/>
        </w:rPr>
        <w:t xml:space="preserve">: </w:t>
      </w:r>
      <w:r w:rsidR="00915B5B">
        <w:rPr>
          <w:sz w:val="22"/>
          <w:szCs w:val="22"/>
        </w:rPr>
        <w:t>18 al 2</w:t>
      </w:r>
      <w:r w:rsidR="009D5B97">
        <w:rPr>
          <w:sz w:val="22"/>
          <w:szCs w:val="22"/>
        </w:rPr>
        <w:t>2</w:t>
      </w:r>
      <w:r w:rsidR="00915B5B">
        <w:rPr>
          <w:sz w:val="22"/>
          <w:szCs w:val="22"/>
        </w:rPr>
        <w:t xml:space="preserve"> de junio</w:t>
      </w:r>
      <w:r w:rsidR="00C8154C">
        <w:rPr>
          <w:sz w:val="22"/>
          <w:szCs w:val="22"/>
        </w:rPr>
        <w:t xml:space="preserve"> del 2018</w:t>
      </w:r>
      <w:r w:rsidR="00A04A76">
        <w:rPr>
          <w:sz w:val="22"/>
          <w:szCs w:val="22"/>
        </w:rPr>
        <w:t xml:space="preserve"> </w:t>
      </w:r>
    </w:p>
    <w:p w:rsidR="00A4183E" w:rsidRPr="00F11309" w:rsidRDefault="00C8154C" w:rsidP="00E7408C">
      <w:pPr>
        <w:ind w:right="146"/>
        <w:rPr>
          <w:sz w:val="22"/>
          <w:szCs w:val="22"/>
        </w:rPr>
      </w:pPr>
      <w:r>
        <w:rPr>
          <w:b/>
          <w:sz w:val="22"/>
          <w:szCs w:val="22"/>
        </w:rPr>
        <w:t>Carga horaria</w:t>
      </w:r>
      <w:r w:rsidR="00A4183E">
        <w:rPr>
          <w:b/>
          <w:sz w:val="22"/>
          <w:szCs w:val="22"/>
        </w:rPr>
        <w:t xml:space="preserve">: </w:t>
      </w:r>
      <w:r w:rsidR="00915B5B">
        <w:rPr>
          <w:sz w:val="22"/>
          <w:szCs w:val="22"/>
        </w:rPr>
        <w:t>40</w:t>
      </w:r>
      <w:r w:rsidR="00A4183E">
        <w:rPr>
          <w:sz w:val="22"/>
          <w:szCs w:val="22"/>
        </w:rPr>
        <w:t xml:space="preserve"> horas</w:t>
      </w:r>
    </w:p>
    <w:p w:rsidR="00A4183E" w:rsidRDefault="00A4183E" w:rsidP="00E7408C">
      <w:pPr>
        <w:ind w:right="146"/>
        <w:rPr>
          <w:sz w:val="22"/>
          <w:szCs w:val="22"/>
        </w:rPr>
      </w:pPr>
      <w:r>
        <w:rPr>
          <w:b/>
          <w:sz w:val="22"/>
          <w:szCs w:val="22"/>
        </w:rPr>
        <w:t xml:space="preserve">Lugar y horarios: </w:t>
      </w:r>
      <w:proofErr w:type="gramStart"/>
      <w:r>
        <w:rPr>
          <w:sz w:val="22"/>
          <w:szCs w:val="22"/>
        </w:rPr>
        <w:t>Lunes</w:t>
      </w:r>
      <w:proofErr w:type="gramEnd"/>
      <w:r>
        <w:rPr>
          <w:sz w:val="22"/>
          <w:szCs w:val="22"/>
        </w:rPr>
        <w:t xml:space="preserve"> a viernes de 9:00am a 1:00pm.</w:t>
      </w:r>
    </w:p>
    <w:p w:rsidR="00A4183E" w:rsidRDefault="00A4183E" w:rsidP="00E7408C">
      <w:pPr>
        <w:ind w:right="146"/>
        <w:rPr>
          <w:b/>
          <w:sz w:val="22"/>
          <w:szCs w:val="22"/>
        </w:rPr>
      </w:pPr>
    </w:p>
    <w:p w:rsidR="00A4183E" w:rsidRDefault="00A4183E" w:rsidP="00E7408C">
      <w:pPr>
        <w:ind w:right="4"/>
        <w:rPr>
          <w:b/>
          <w:sz w:val="22"/>
          <w:szCs w:val="22"/>
        </w:rPr>
      </w:pPr>
      <w:r>
        <w:rPr>
          <w:b/>
          <w:sz w:val="22"/>
          <w:szCs w:val="22"/>
        </w:rPr>
        <w:t>FUNDAMENTACIÓN Y OBJETIVO</w:t>
      </w:r>
      <w:r w:rsidR="00C8154C">
        <w:rPr>
          <w:b/>
          <w:sz w:val="22"/>
          <w:szCs w:val="22"/>
        </w:rPr>
        <w:t>S</w:t>
      </w:r>
      <w:r>
        <w:rPr>
          <w:b/>
          <w:sz w:val="22"/>
          <w:szCs w:val="22"/>
        </w:rPr>
        <w:t xml:space="preserve"> GENERAL</w:t>
      </w:r>
      <w:r w:rsidR="00C8154C">
        <w:rPr>
          <w:b/>
          <w:sz w:val="22"/>
          <w:szCs w:val="22"/>
        </w:rPr>
        <w:t>ES</w:t>
      </w:r>
      <w:r>
        <w:rPr>
          <w:b/>
          <w:sz w:val="22"/>
          <w:szCs w:val="22"/>
        </w:rPr>
        <w:t xml:space="preserve"> DEL SEMINARIO</w:t>
      </w:r>
    </w:p>
    <w:p w:rsidR="00A4183E" w:rsidRDefault="00A4183E" w:rsidP="00E7408C">
      <w:pPr>
        <w:ind w:right="4"/>
        <w:rPr>
          <w:sz w:val="22"/>
          <w:szCs w:val="22"/>
        </w:rPr>
      </w:pPr>
      <w:r>
        <w:rPr>
          <w:sz w:val="22"/>
          <w:szCs w:val="22"/>
        </w:rPr>
        <w:t xml:space="preserve">Tomando como la base del curso dos textos de la docente: </w:t>
      </w:r>
      <w:r w:rsidRPr="00D71645">
        <w:rPr>
          <w:i/>
          <w:sz w:val="22"/>
          <w:szCs w:val="22"/>
        </w:rPr>
        <w:t>El rincón de las cabezas: luchas textuales, educación y tierras en los Andes</w:t>
      </w:r>
      <w:r>
        <w:rPr>
          <w:sz w:val="22"/>
          <w:szCs w:val="22"/>
        </w:rPr>
        <w:t xml:space="preserve"> (2000) y </w:t>
      </w:r>
      <w:r w:rsidRPr="00A4183E">
        <w:rPr>
          <w:i/>
          <w:sz w:val="22"/>
          <w:szCs w:val="22"/>
        </w:rPr>
        <w:t>Eventos del crepúsculo: relatos históricos y hagiográficos de un ayllu andino en el Tiempo de los Españoles</w:t>
      </w:r>
      <w:r>
        <w:rPr>
          <w:sz w:val="22"/>
          <w:szCs w:val="22"/>
        </w:rPr>
        <w:t xml:space="preserve"> (2018)</w:t>
      </w:r>
      <w:r w:rsidR="00E7408C">
        <w:rPr>
          <w:sz w:val="22"/>
          <w:szCs w:val="22"/>
        </w:rPr>
        <w:t>,</w:t>
      </w:r>
      <w:r>
        <w:rPr>
          <w:sz w:val="22"/>
          <w:szCs w:val="22"/>
        </w:rPr>
        <w:t xml:space="preserve"> </w:t>
      </w:r>
      <w:r w:rsidR="00E7408C">
        <w:rPr>
          <w:sz w:val="22"/>
          <w:szCs w:val="22"/>
        </w:rPr>
        <w:t>se</w:t>
      </w:r>
      <w:r>
        <w:rPr>
          <w:sz w:val="22"/>
          <w:szCs w:val="22"/>
        </w:rPr>
        <w:t xml:space="preserve"> desarrollará una serie de interrogantes antropológicas hacia estos textos, recurriendo a los cambios actuales de paradigma en las ciencias sociales y humanidades</w:t>
      </w:r>
      <w:r w:rsidR="00054F2C">
        <w:rPr>
          <w:sz w:val="22"/>
          <w:szCs w:val="22"/>
        </w:rPr>
        <w:t>.</w:t>
      </w:r>
      <w:r w:rsidR="00CC64D0">
        <w:rPr>
          <w:sz w:val="22"/>
          <w:szCs w:val="22"/>
        </w:rPr>
        <w:t xml:space="preserve"> </w:t>
      </w:r>
      <w:r w:rsidR="00054F2C">
        <w:rPr>
          <w:sz w:val="22"/>
          <w:szCs w:val="22"/>
        </w:rPr>
        <w:t>El</w:t>
      </w:r>
      <w:r w:rsidR="00CC64D0">
        <w:rPr>
          <w:sz w:val="22"/>
          <w:szCs w:val="22"/>
        </w:rPr>
        <w:t xml:space="preserve"> abordaje </w:t>
      </w:r>
      <w:r w:rsidR="00E7408C">
        <w:rPr>
          <w:sz w:val="22"/>
          <w:szCs w:val="22"/>
        </w:rPr>
        <w:t>de</w:t>
      </w:r>
      <w:r w:rsidR="00054F2C">
        <w:rPr>
          <w:sz w:val="22"/>
          <w:szCs w:val="22"/>
        </w:rPr>
        <w:t xml:space="preserve">l curso </w:t>
      </w:r>
      <w:r w:rsidR="00E7408C">
        <w:rPr>
          <w:sz w:val="22"/>
          <w:szCs w:val="22"/>
        </w:rPr>
        <w:t>tomará como su punto de partida</w:t>
      </w:r>
      <w:r w:rsidR="00CC64D0">
        <w:rPr>
          <w:sz w:val="22"/>
          <w:szCs w:val="22"/>
        </w:rPr>
        <w:t xml:space="preserve"> </w:t>
      </w:r>
      <w:r w:rsidR="00054F2C">
        <w:rPr>
          <w:sz w:val="22"/>
          <w:szCs w:val="22"/>
        </w:rPr>
        <w:t xml:space="preserve">la etnografía de la educación y </w:t>
      </w:r>
      <w:r w:rsidR="00E7408C">
        <w:rPr>
          <w:sz w:val="22"/>
          <w:szCs w:val="22"/>
        </w:rPr>
        <w:t xml:space="preserve">la </w:t>
      </w:r>
      <w:r w:rsidR="00054F2C">
        <w:rPr>
          <w:sz w:val="22"/>
          <w:szCs w:val="22"/>
        </w:rPr>
        <w:t>socialización de los niños</w:t>
      </w:r>
      <w:r w:rsidR="00E7408C">
        <w:rPr>
          <w:sz w:val="22"/>
          <w:szCs w:val="22"/>
        </w:rPr>
        <w:t xml:space="preserve"> en contornos andinos para desarrollar temas incluyendo</w:t>
      </w:r>
      <w:r w:rsidR="00CC64D0">
        <w:rPr>
          <w:sz w:val="22"/>
          <w:szCs w:val="22"/>
        </w:rPr>
        <w:t xml:space="preserve"> las ontologías relacionales, las nociones de agencialidad</w:t>
      </w:r>
      <w:r w:rsidR="00E7408C">
        <w:rPr>
          <w:sz w:val="22"/>
          <w:szCs w:val="22"/>
        </w:rPr>
        <w:t>,</w:t>
      </w:r>
      <w:r w:rsidR="00054F2C">
        <w:rPr>
          <w:sz w:val="22"/>
          <w:szCs w:val="22"/>
        </w:rPr>
        <w:t xml:space="preserve"> acción</w:t>
      </w:r>
      <w:r w:rsidR="00E7408C">
        <w:rPr>
          <w:sz w:val="22"/>
          <w:szCs w:val="22"/>
        </w:rPr>
        <w:t xml:space="preserve"> y de hacer personas</w:t>
      </w:r>
      <w:r w:rsidR="00CC64D0">
        <w:rPr>
          <w:sz w:val="22"/>
          <w:szCs w:val="22"/>
        </w:rPr>
        <w:t xml:space="preserve">, lo humano y </w:t>
      </w:r>
      <w:r w:rsidR="00054F2C">
        <w:rPr>
          <w:sz w:val="22"/>
          <w:szCs w:val="22"/>
        </w:rPr>
        <w:t xml:space="preserve">lo </w:t>
      </w:r>
      <w:r w:rsidR="00CC64D0">
        <w:rPr>
          <w:sz w:val="22"/>
          <w:szCs w:val="22"/>
        </w:rPr>
        <w:t xml:space="preserve">no-humano </w:t>
      </w:r>
      <w:r w:rsidR="00054F2C">
        <w:rPr>
          <w:sz w:val="22"/>
          <w:szCs w:val="22"/>
        </w:rPr>
        <w:t xml:space="preserve">como socializadores </w:t>
      </w:r>
      <w:r w:rsidR="00CC64D0">
        <w:rPr>
          <w:sz w:val="22"/>
          <w:szCs w:val="22"/>
        </w:rPr>
        <w:t>en las lenguas andinas, los debates en torno a la oralidad y la escritura en un contexto andino, y métodos para explorar la historia oral</w:t>
      </w:r>
      <w:r w:rsidR="00054F2C">
        <w:rPr>
          <w:sz w:val="22"/>
          <w:szCs w:val="22"/>
        </w:rPr>
        <w:t xml:space="preserve"> y la iconografía</w:t>
      </w:r>
      <w:r w:rsidR="00CC64D0">
        <w:rPr>
          <w:sz w:val="22"/>
          <w:szCs w:val="22"/>
        </w:rPr>
        <w:t>.</w:t>
      </w:r>
      <w:r w:rsidR="00054F2C">
        <w:rPr>
          <w:sz w:val="22"/>
          <w:szCs w:val="22"/>
        </w:rPr>
        <w:t xml:space="preserve"> </w:t>
      </w:r>
      <w:r w:rsidR="00E7408C">
        <w:rPr>
          <w:sz w:val="22"/>
          <w:szCs w:val="22"/>
        </w:rPr>
        <w:t>S</w:t>
      </w:r>
      <w:r w:rsidR="00054F2C">
        <w:rPr>
          <w:sz w:val="22"/>
          <w:szCs w:val="22"/>
        </w:rPr>
        <w:t xml:space="preserve">e examinará </w:t>
      </w:r>
      <w:r w:rsidR="007805CE">
        <w:rPr>
          <w:sz w:val="22"/>
          <w:szCs w:val="22"/>
        </w:rPr>
        <w:t xml:space="preserve">textos antropológicos (Olivia Harris, Fernando Santos-Granero, Eduardo </w:t>
      </w:r>
      <w:proofErr w:type="spellStart"/>
      <w:r w:rsidR="007805CE">
        <w:rPr>
          <w:sz w:val="22"/>
          <w:szCs w:val="22"/>
        </w:rPr>
        <w:t>Kohn</w:t>
      </w:r>
      <w:proofErr w:type="spellEnd"/>
      <w:r w:rsidR="007805CE">
        <w:rPr>
          <w:sz w:val="22"/>
          <w:szCs w:val="22"/>
        </w:rPr>
        <w:t xml:space="preserve">, </w:t>
      </w:r>
      <w:proofErr w:type="spellStart"/>
      <w:r w:rsidR="007805CE">
        <w:rPr>
          <w:sz w:val="22"/>
          <w:szCs w:val="22"/>
        </w:rPr>
        <w:t>Perig</w:t>
      </w:r>
      <w:proofErr w:type="spellEnd"/>
      <w:r w:rsidR="007805CE">
        <w:rPr>
          <w:sz w:val="22"/>
          <w:szCs w:val="22"/>
        </w:rPr>
        <w:t xml:space="preserve"> </w:t>
      </w:r>
      <w:proofErr w:type="spellStart"/>
      <w:r w:rsidR="00E7408C">
        <w:rPr>
          <w:sz w:val="22"/>
          <w:szCs w:val="22"/>
        </w:rPr>
        <w:t>Pitrou</w:t>
      </w:r>
      <w:proofErr w:type="spellEnd"/>
      <w:r w:rsidR="00E7408C">
        <w:rPr>
          <w:sz w:val="22"/>
          <w:szCs w:val="22"/>
        </w:rPr>
        <w:t xml:space="preserve">, Tim </w:t>
      </w:r>
      <w:proofErr w:type="spellStart"/>
      <w:r w:rsidR="00E7408C">
        <w:rPr>
          <w:sz w:val="22"/>
          <w:szCs w:val="22"/>
        </w:rPr>
        <w:t>Ingold</w:t>
      </w:r>
      <w:proofErr w:type="spellEnd"/>
      <w:r w:rsidR="00E7408C">
        <w:rPr>
          <w:sz w:val="22"/>
          <w:szCs w:val="22"/>
        </w:rPr>
        <w:t xml:space="preserve">), </w:t>
      </w:r>
      <w:r w:rsidR="00054F2C">
        <w:rPr>
          <w:sz w:val="22"/>
          <w:szCs w:val="22"/>
        </w:rPr>
        <w:t>lingüísticos (</w:t>
      </w:r>
      <w:proofErr w:type="spellStart"/>
      <w:r w:rsidR="00054F2C">
        <w:rPr>
          <w:sz w:val="22"/>
          <w:szCs w:val="22"/>
        </w:rPr>
        <w:t>Benjamin</w:t>
      </w:r>
      <w:proofErr w:type="spellEnd"/>
      <w:r w:rsidR="00054F2C">
        <w:rPr>
          <w:sz w:val="22"/>
          <w:szCs w:val="22"/>
        </w:rPr>
        <w:t xml:space="preserve"> Smith, Charles </w:t>
      </w:r>
      <w:proofErr w:type="spellStart"/>
      <w:r w:rsidR="00054F2C">
        <w:rPr>
          <w:sz w:val="22"/>
          <w:szCs w:val="22"/>
        </w:rPr>
        <w:t>Peirce</w:t>
      </w:r>
      <w:proofErr w:type="spellEnd"/>
      <w:r w:rsidR="00054F2C">
        <w:rPr>
          <w:sz w:val="22"/>
          <w:szCs w:val="22"/>
        </w:rPr>
        <w:t>), filosóficos (</w:t>
      </w:r>
      <w:r w:rsidR="007805CE">
        <w:rPr>
          <w:sz w:val="22"/>
          <w:szCs w:val="22"/>
        </w:rPr>
        <w:t xml:space="preserve">Rodolfo </w:t>
      </w:r>
      <w:proofErr w:type="spellStart"/>
      <w:r w:rsidR="007805CE">
        <w:rPr>
          <w:sz w:val="22"/>
          <w:szCs w:val="22"/>
        </w:rPr>
        <w:t>Kusch</w:t>
      </w:r>
      <w:proofErr w:type="spellEnd"/>
      <w:r w:rsidR="007805CE">
        <w:rPr>
          <w:sz w:val="22"/>
          <w:szCs w:val="22"/>
        </w:rPr>
        <w:t xml:space="preserve">, </w:t>
      </w:r>
      <w:r w:rsidR="00054F2C">
        <w:rPr>
          <w:sz w:val="22"/>
          <w:szCs w:val="22"/>
        </w:rPr>
        <w:t>Fran</w:t>
      </w:r>
      <w:r w:rsidR="00BC7A8B" w:rsidRPr="00A07DD3">
        <w:rPr>
          <w:rFonts w:eastAsiaTheme="minorHAnsi"/>
          <w:sz w:val="22"/>
          <w:szCs w:val="22"/>
          <w:lang w:val="es-ES" w:eastAsia="en-US"/>
        </w:rPr>
        <w:t>ç</w:t>
      </w:r>
      <w:proofErr w:type="spellStart"/>
      <w:r w:rsidR="00054F2C">
        <w:rPr>
          <w:sz w:val="22"/>
          <w:szCs w:val="22"/>
        </w:rPr>
        <w:t>ois</w:t>
      </w:r>
      <w:proofErr w:type="spellEnd"/>
      <w:r w:rsidR="00054F2C">
        <w:rPr>
          <w:sz w:val="22"/>
          <w:szCs w:val="22"/>
        </w:rPr>
        <w:t xml:space="preserve"> </w:t>
      </w:r>
      <w:proofErr w:type="spellStart"/>
      <w:r w:rsidR="00054F2C">
        <w:rPr>
          <w:sz w:val="22"/>
          <w:szCs w:val="22"/>
        </w:rPr>
        <w:t>Julien</w:t>
      </w:r>
      <w:proofErr w:type="spellEnd"/>
      <w:r w:rsidR="00054F2C">
        <w:rPr>
          <w:sz w:val="22"/>
          <w:szCs w:val="22"/>
        </w:rPr>
        <w:t>)</w:t>
      </w:r>
      <w:r w:rsidR="007805CE">
        <w:rPr>
          <w:sz w:val="22"/>
          <w:szCs w:val="22"/>
        </w:rPr>
        <w:t xml:space="preserve">, </w:t>
      </w:r>
      <w:r w:rsidR="00054F2C">
        <w:rPr>
          <w:sz w:val="22"/>
          <w:szCs w:val="22"/>
        </w:rPr>
        <w:t>arqueológicos (Walter Sánchez</w:t>
      </w:r>
      <w:r w:rsidR="00E7408C">
        <w:rPr>
          <w:sz w:val="22"/>
          <w:szCs w:val="22"/>
        </w:rPr>
        <w:t xml:space="preserve">, Ariel </w:t>
      </w:r>
      <w:proofErr w:type="spellStart"/>
      <w:r w:rsidR="00E7408C">
        <w:rPr>
          <w:sz w:val="22"/>
          <w:szCs w:val="22"/>
        </w:rPr>
        <w:t>Morrone</w:t>
      </w:r>
      <w:proofErr w:type="spellEnd"/>
      <w:r w:rsidR="00054F2C">
        <w:rPr>
          <w:sz w:val="22"/>
          <w:szCs w:val="22"/>
        </w:rPr>
        <w:t xml:space="preserve">) </w:t>
      </w:r>
      <w:r w:rsidR="007805CE">
        <w:rPr>
          <w:sz w:val="22"/>
          <w:szCs w:val="22"/>
        </w:rPr>
        <w:t>e</w:t>
      </w:r>
      <w:r w:rsidR="00054F2C">
        <w:rPr>
          <w:sz w:val="22"/>
          <w:szCs w:val="22"/>
        </w:rPr>
        <w:t xml:space="preserve"> </w:t>
      </w:r>
      <w:r w:rsidR="007805CE">
        <w:rPr>
          <w:sz w:val="22"/>
          <w:szCs w:val="22"/>
        </w:rPr>
        <w:t>históricos</w:t>
      </w:r>
      <w:r w:rsidR="00054F2C">
        <w:rPr>
          <w:sz w:val="22"/>
          <w:szCs w:val="22"/>
        </w:rPr>
        <w:t xml:space="preserve"> (</w:t>
      </w:r>
      <w:r w:rsidR="007805CE">
        <w:rPr>
          <w:sz w:val="22"/>
          <w:szCs w:val="22"/>
        </w:rPr>
        <w:t>Carla Díaz</w:t>
      </w:r>
      <w:r w:rsidR="00E7408C">
        <w:rPr>
          <w:sz w:val="22"/>
          <w:szCs w:val="22"/>
        </w:rPr>
        <w:t xml:space="preserve">, </w:t>
      </w:r>
      <w:proofErr w:type="spellStart"/>
      <w:r w:rsidR="00E7408C">
        <w:rPr>
          <w:sz w:val="22"/>
          <w:szCs w:val="22"/>
        </w:rPr>
        <w:t>Vincent</w:t>
      </w:r>
      <w:proofErr w:type="spellEnd"/>
      <w:r w:rsidR="00E7408C">
        <w:rPr>
          <w:sz w:val="22"/>
          <w:szCs w:val="22"/>
        </w:rPr>
        <w:t xml:space="preserve"> Nicolás</w:t>
      </w:r>
      <w:r w:rsidR="00054F2C">
        <w:rPr>
          <w:sz w:val="22"/>
          <w:szCs w:val="22"/>
        </w:rPr>
        <w:t>)</w:t>
      </w:r>
      <w:r w:rsidR="00E7408C">
        <w:rPr>
          <w:sz w:val="22"/>
          <w:szCs w:val="22"/>
        </w:rPr>
        <w:t>, entre otros</w:t>
      </w:r>
      <w:r w:rsidR="00054F2C">
        <w:rPr>
          <w:sz w:val="22"/>
          <w:szCs w:val="22"/>
        </w:rPr>
        <w:t>.</w:t>
      </w:r>
    </w:p>
    <w:p w:rsidR="00A4183E" w:rsidRDefault="00A4183E" w:rsidP="00E7408C">
      <w:pPr>
        <w:ind w:right="4"/>
        <w:rPr>
          <w:sz w:val="22"/>
          <w:szCs w:val="22"/>
        </w:rPr>
      </w:pPr>
    </w:p>
    <w:p w:rsidR="00C8154C" w:rsidRDefault="00A4183E" w:rsidP="00E7408C">
      <w:pPr>
        <w:ind w:right="4"/>
        <w:rPr>
          <w:sz w:val="22"/>
          <w:szCs w:val="22"/>
        </w:rPr>
      </w:pPr>
      <w:r>
        <w:rPr>
          <w:sz w:val="22"/>
          <w:szCs w:val="22"/>
        </w:rPr>
        <w:t>En base a esta</w:t>
      </w:r>
      <w:r w:rsidR="00E7408C">
        <w:rPr>
          <w:sz w:val="22"/>
          <w:szCs w:val="22"/>
        </w:rPr>
        <w:t>s</w:t>
      </w:r>
      <w:r>
        <w:rPr>
          <w:sz w:val="22"/>
          <w:szCs w:val="22"/>
        </w:rPr>
        <w:t xml:space="preserve"> relectura</w:t>
      </w:r>
      <w:r w:rsidR="00E7408C">
        <w:rPr>
          <w:sz w:val="22"/>
          <w:szCs w:val="22"/>
        </w:rPr>
        <w:t>s</w:t>
      </w:r>
      <w:r>
        <w:rPr>
          <w:sz w:val="22"/>
          <w:szCs w:val="22"/>
        </w:rPr>
        <w:t xml:space="preserve">, el curso </w:t>
      </w:r>
      <w:r w:rsidR="00E7408C">
        <w:rPr>
          <w:sz w:val="22"/>
          <w:szCs w:val="22"/>
        </w:rPr>
        <w:t xml:space="preserve">se </w:t>
      </w:r>
      <w:r>
        <w:rPr>
          <w:sz w:val="22"/>
          <w:szCs w:val="22"/>
        </w:rPr>
        <w:t xml:space="preserve">desarrollará </w:t>
      </w:r>
      <w:r w:rsidR="00E7408C">
        <w:rPr>
          <w:sz w:val="22"/>
          <w:szCs w:val="22"/>
        </w:rPr>
        <w:t xml:space="preserve">como </w:t>
      </w:r>
      <w:r>
        <w:rPr>
          <w:sz w:val="22"/>
          <w:szCs w:val="22"/>
        </w:rPr>
        <w:t xml:space="preserve">un taller práctico dirigido a </w:t>
      </w:r>
      <w:r w:rsidR="00054F2C">
        <w:rPr>
          <w:sz w:val="22"/>
          <w:szCs w:val="22"/>
        </w:rPr>
        <w:t xml:space="preserve">repensar </w:t>
      </w:r>
      <w:r w:rsidR="00E7408C">
        <w:rPr>
          <w:sz w:val="22"/>
          <w:szCs w:val="22"/>
        </w:rPr>
        <w:t xml:space="preserve">ciertos </w:t>
      </w:r>
      <w:r w:rsidR="00054F2C">
        <w:rPr>
          <w:sz w:val="22"/>
          <w:szCs w:val="22"/>
        </w:rPr>
        <w:t>temas antropológicos y educativos</w:t>
      </w:r>
      <w:r>
        <w:rPr>
          <w:sz w:val="22"/>
          <w:szCs w:val="22"/>
        </w:rPr>
        <w:t xml:space="preserve">. </w:t>
      </w:r>
      <w:r w:rsidR="00E7408C">
        <w:rPr>
          <w:sz w:val="22"/>
          <w:szCs w:val="22"/>
        </w:rPr>
        <w:t>Recurrir</w:t>
      </w:r>
      <w:r>
        <w:rPr>
          <w:sz w:val="22"/>
          <w:szCs w:val="22"/>
        </w:rPr>
        <w:t xml:space="preserve">á </w:t>
      </w:r>
      <w:r w:rsidR="00E7408C">
        <w:rPr>
          <w:sz w:val="22"/>
          <w:szCs w:val="22"/>
        </w:rPr>
        <w:t>a</w:t>
      </w:r>
      <w:r w:rsidR="00054F2C">
        <w:rPr>
          <w:sz w:val="22"/>
          <w:szCs w:val="22"/>
        </w:rPr>
        <w:t xml:space="preserve"> recursos de análisis</w:t>
      </w:r>
      <w:r w:rsidR="00F11309">
        <w:rPr>
          <w:sz w:val="22"/>
          <w:szCs w:val="22"/>
        </w:rPr>
        <w:t xml:space="preserve"> en la modalidad del dictado</w:t>
      </w:r>
      <w:r w:rsidR="00E7408C">
        <w:rPr>
          <w:sz w:val="22"/>
          <w:szCs w:val="22"/>
        </w:rPr>
        <w:t xml:space="preserve"> de</w:t>
      </w:r>
      <w:r w:rsidR="00054F2C">
        <w:rPr>
          <w:sz w:val="22"/>
          <w:szCs w:val="22"/>
        </w:rPr>
        <w:t xml:space="preserve"> </w:t>
      </w:r>
      <w:r w:rsidR="00C8154C">
        <w:rPr>
          <w:sz w:val="22"/>
          <w:szCs w:val="22"/>
        </w:rPr>
        <w:t>videos</w:t>
      </w:r>
      <w:r w:rsidR="00F11309">
        <w:rPr>
          <w:sz w:val="22"/>
          <w:szCs w:val="22"/>
        </w:rPr>
        <w:t>,</w:t>
      </w:r>
      <w:r w:rsidR="00C8154C">
        <w:rPr>
          <w:sz w:val="22"/>
          <w:szCs w:val="22"/>
        </w:rPr>
        <w:t xml:space="preserve"> </w:t>
      </w:r>
      <w:r>
        <w:rPr>
          <w:sz w:val="22"/>
          <w:szCs w:val="22"/>
        </w:rPr>
        <w:t>mapas mentales</w:t>
      </w:r>
      <w:r w:rsidR="00C8154C">
        <w:rPr>
          <w:sz w:val="22"/>
          <w:szCs w:val="22"/>
        </w:rPr>
        <w:t xml:space="preserve"> </w:t>
      </w:r>
      <w:r w:rsidR="00F11309">
        <w:rPr>
          <w:sz w:val="22"/>
          <w:szCs w:val="22"/>
        </w:rPr>
        <w:t xml:space="preserve">y presentaciones en </w:t>
      </w:r>
      <w:proofErr w:type="spellStart"/>
      <w:r w:rsidR="00F11309">
        <w:rPr>
          <w:sz w:val="22"/>
          <w:szCs w:val="22"/>
        </w:rPr>
        <w:t>Power</w:t>
      </w:r>
      <w:proofErr w:type="spellEnd"/>
      <w:r w:rsidR="00F11309">
        <w:rPr>
          <w:sz w:val="22"/>
          <w:szCs w:val="22"/>
        </w:rPr>
        <w:t xml:space="preserve"> Point</w:t>
      </w:r>
      <w:r w:rsidR="00E7408C">
        <w:rPr>
          <w:sz w:val="22"/>
          <w:szCs w:val="22"/>
        </w:rPr>
        <w:t xml:space="preserve"> y </w:t>
      </w:r>
      <w:proofErr w:type="spellStart"/>
      <w:r w:rsidR="00E7408C">
        <w:rPr>
          <w:sz w:val="22"/>
          <w:szCs w:val="22"/>
        </w:rPr>
        <w:t>rotafolio</w:t>
      </w:r>
      <w:proofErr w:type="spellEnd"/>
      <w:r w:rsidR="00F11309">
        <w:rPr>
          <w:sz w:val="22"/>
          <w:szCs w:val="22"/>
        </w:rPr>
        <w:t xml:space="preserve"> </w:t>
      </w:r>
      <w:r w:rsidR="00C8154C">
        <w:rPr>
          <w:sz w:val="22"/>
          <w:szCs w:val="22"/>
        </w:rPr>
        <w:t>para</w:t>
      </w:r>
      <w:r>
        <w:rPr>
          <w:sz w:val="22"/>
          <w:szCs w:val="22"/>
        </w:rPr>
        <w:t xml:space="preserve"> ayuda</w:t>
      </w:r>
      <w:r w:rsidR="00C8154C">
        <w:rPr>
          <w:sz w:val="22"/>
          <w:szCs w:val="22"/>
        </w:rPr>
        <w:t>r</w:t>
      </w:r>
      <w:r>
        <w:rPr>
          <w:sz w:val="22"/>
          <w:szCs w:val="22"/>
        </w:rPr>
        <w:t xml:space="preserve"> a consolidar </w:t>
      </w:r>
      <w:r w:rsidR="00054F2C">
        <w:rPr>
          <w:sz w:val="22"/>
          <w:szCs w:val="22"/>
        </w:rPr>
        <w:t>el</w:t>
      </w:r>
      <w:r>
        <w:rPr>
          <w:sz w:val="22"/>
          <w:szCs w:val="22"/>
        </w:rPr>
        <w:t xml:space="preserve"> análisis. </w:t>
      </w:r>
    </w:p>
    <w:p w:rsidR="00C8154C" w:rsidRDefault="00C8154C" w:rsidP="00E7408C">
      <w:pPr>
        <w:ind w:right="4"/>
        <w:rPr>
          <w:sz w:val="22"/>
          <w:szCs w:val="22"/>
        </w:rPr>
      </w:pPr>
    </w:p>
    <w:p w:rsidR="00C8154C" w:rsidRPr="00C8154C" w:rsidRDefault="00C8154C" w:rsidP="00E7408C">
      <w:pPr>
        <w:ind w:right="4"/>
        <w:rPr>
          <w:b/>
          <w:sz w:val="22"/>
          <w:szCs w:val="22"/>
        </w:rPr>
      </w:pPr>
      <w:r w:rsidRPr="00C8154C">
        <w:rPr>
          <w:b/>
          <w:sz w:val="22"/>
          <w:szCs w:val="22"/>
        </w:rPr>
        <w:t>DESTINATARIOS</w:t>
      </w:r>
      <w:r w:rsidR="008E5565">
        <w:rPr>
          <w:b/>
          <w:sz w:val="22"/>
          <w:szCs w:val="22"/>
        </w:rPr>
        <w:t xml:space="preserve"> Y CUPO ESTIMADO</w:t>
      </w:r>
    </w:p>
    <w:p w:rsidR="00AC35EB" w:rsidRDefault="00054F2C" w:rsidP="00E7408C">
      <w:pPr>
        <w:ind w:right="4"/>
        <w:rPr>
          <w:sz w:val="22"/>
          <w:szCs w:val="22"/>
        </w:rPr>
      </w:pPr>
      <w:r>
        <w:rPr>
          <w:sz w:val="22"/>
          <w:szCs w:val="22"/>
        </w:rPr>
        <w:t>El curso e</w:t>
      </w:r>
      <w:r w:rsidR="00A4183E">
        <w:rPr>
          <w:sz w:val="22"/>
          <w:szCs w:val="22"/>
        </w:rPr>
        <w:t xml:space="preserve">stará dirigido a </w:t>
      </w:r>
      <w:r>
        <w:rPr>
          <w:sz w:val="22"/>
          <w:szCs w:val="22"/>
        </w:rPr>
        <w:t>participantes</w:t>
      </w:r>
      <w:r w:rsidR="00A4183E">
        <w:rPr>
          <w:sz w:val="22"/>
          <w:szCs w:val="22"/>
        </w:rPr>
        <w:t xml:space="preserve"> de </w:t>
      </w:r>
      <w:r w:rsidR="00E7408C">
        <w:rPr>
          <w:sz w:val="22"/>
          <w:szCs w:val="22"/>
        </w:rPr>
        <w:t xml:space="preserve">la disciplina de </w:t>
      </w:r>
      <w:r w:rsidR="008E5565">
        <w:rPr>
          <w:sz w:val="22"/>
          <w:szCs w:val="22"/>
        </w:rPr>
        <w:t>A</w:t>
      </w:r>
      <w:r w:rsidR="00C8154C">
        <w:rPr>
          <w:sz w:val="22"/>
          <w:szCs w:val="22"/>
        </w:rPr>
        <w:t xml:space="preserve">ntropología, </w:t>
      </w:r>
      <w:r w:rsidR="00862EF7">
        <w:rPr>
          <w:sz w:val="22"/>
          <w:szCs w:val="22"/>
        </w:rPr>
        <w:t xml:space="preserve">aunque puede aprovechar también </w:t>
      </w:r>
      <w:r w:rsidR="008E5565">
        <w:rPr>
          <w:sz w:val="22"/>
          <w:szCs w:val="22"/>
        </w:rPr>
        <w:t>los</w:t>
      </w:r>
      <w:r w:rsidR="00862EF7">
        <w:rPr>
          <w:sz w:val="22"/>
          <w:szCs w:val="22"/>
        </w:rPr>
        <w:t xml:space="preserve"> de </w:t>
      </w:r>
      <w:r w:rsidR="00C8154C">
        <w:rPr>
          <w:sz w:val="22"/>
          <w:szCs w:val="22"/>
        </w:rPr>
        <w:t>arqueología</w:t>
      </w:r>
      <w:r w:rsidR="00AC35EB">
        <w:rPr>
          <w:sz w:val="22"/>
          <w:szCs w:val="22"/>
        </w:rPr>
        <w:t>,</w:t>
      </w:r>
      <w:r w:rsidR="00C8154C">
        <w:rPr>
          <w:sz w:val="22"/>
          <w:szCs w:val="22"/>
        </w:rPr>
        <w:t xml:space="preserve"> historia</w:t>
      </w:r>
      <w:r w:rsidR="00AC35EB">
        <w:rPr>
          <w:sz w:val="22"/>
          <w:szCs w:val="22"/>
        </w:rPr>
        <w:t xml:space="preserve"> y ciencias de la educación</w:t>
      </w:r>
      <w:r w:rsidR="00A4183E">
        <w:rPr>
          <w:sz w:val="22"/>
          <w:szCs w:val="22"/>
        </w:rPr>
        <w:t xml:space="preserve">. </w:t>
      </w:r>
    </w:p>
    <w:p w:rsidR="00AC35EB" w:rsidRDefault="00AC35EB" w:rsidP="00E7408C">
      <w:pPr>
        <w:ind w:right="4"/>
        <w:rPr>
          <w:sz w:val="22"/>
          <w:szCs w:val="22"/>
        </w:rPr>
      </w:pPr>
    </w:p>
    <w:p w:rsidR="00A4183E" w:rsidRDefault="00A4183E" w:rsidP="00E7408C">
      <w:pPr>
        <w:ind w:right="4"/>
        <w:rPr>
          <w:b/>
          <w:sz w:val="22"/>
          <w:szCs w:val="22"/>
        </w:rPr>
      </w:pPr>
      <w:r>
        <w:rPr>
          <w:b/>
          <w:sz w:val="22"/>
          <w:szCs w:val="22"/>
        </w:rPr>
        <w:t>FUNCIONAMIENTO DEL SEMINARIO</w:t>
      </w:r>
    </w:p>
    <w:p w:rsidR="00A4183E" w:rsidRDefault="00054F2C" w:rsidP="00E7408C">
      <w:pPr>
        <w:ind w:right="4"/>
        <w:rPr>
          <w:sz w:val="22"/>
          <w:szCs w:val="22"/>
        </w:rPr>
      </w:pPr>
      <w:r>
        <w:rPr>
          <w:sz w:val="22"/>
          <w:szCs w:val="22"/>
        </w:rPr>
        <w:t>En su aspecto práctico, el</w:t>
      </w:r>
      <w:r w:rsidR="00A4183E">
        <w:rPr>
          <w:sz w:val="22"/>
          <w:szCs w:val="22"/>
        </w:rPr>
        <w:t xml:space="preserve"> seminario est</w:t>
      </w:r>
      <w:r w:rsidR="006F3748">
        <w:rPr>
          <w:sz w:val="22"/>
          <w:szCs w:val="22"/>
        </w:rPr>
        <w:t>ará</w:t>
      </w:r>
      <w:r w:rsidR="00A4183E">
        <w:rPr>
          <w:sz w:val="22"/>
          <w:szCs w:val="22"/>
        </w:rPr>
        <w:t xml:space="preserve"> dirigido a un análisis </w:t>
      </w:r>
      <w:r w:rsidR="008E5565">
        <w:rPr>
          <w:sz w:val="22"/>
          <w:szCs w:val="22"/>
        </w:rPr>
        <w:t xml:space="preserve">teórico y </w:t>
      </w:r>
      <w:r w:rsidR="00A4183E">
        <w:rPr>
          <w:sz w:val="22"/>
          <w:szCs w:val="22"/>
        </w:rPr>
        <w:t xml:space="preserve">práctico de </w:t>
      </w:r>
      <w:r>
        <w:rPr>
          <w:sz w:val="22"/>
          <w:szCs w:val="22"/>
        </w:rPr>
        <w:t xml:space="preserve">los temas bajo debate, </w:t>
      </w:r>
      <w:r w:rsidR="008E5565">
        <w:rPr>
          <w:sz w:val="22"/>
          <w:szCs w:val="22"/>
        </w:rPr>
        <w:t>de tal manera que</w:t>
      </w:r>
      <w:r>
        <w:rPr>
          <w:sz w:val="22"/>
          <w:szCs w:val="22"/>
        </w:rPr>
        <w:t xml:space="preserve"> los </w:t>
      </w:r>
      <w:r w:rsidR="008E5565">
        <w:rPr>
          <w:sz w:val="22"/>
          <w:szCs w:val="22"/>
        </w:rPr>
        <w:t>participant</w:t>
      </w:r>
      <w:r>
        <w:rPr>
          <w:sz w:val="22"/>
          <w:szCs w:val="22"/>
        </w:rPr>
        <w:t>es presentarán sus propias ideas</w:t>
      </w:r>
      <w:r w:rsidR="00A4183E">
        <w:rPr>
          <w:sz w:val="22"/>
          <w:szCs w:val="22"/>
        </w:rPr>
        <w:t xml:space="preserve"> de manera individual o grupal. Las </w:t>
      </w:r>
      <w:r>
        <w:rPr>
          <w:sz w:val="22"/>
          <w:szCs w:val="22"/>
        </w:rPr>
        <w:t>cinco</w:t>
      </w:r>
      <w:r w:rsidR="00A4183E">
        <w:rPr>
          <w:sz w:val="22"/>
          <w:szCs w:val="22"/>
        </w:rPr>
        <w:t xml:space="preserve"> clases, cada una de </w:t>
      </w:r>
      <w:r>
        <w:rPr>
          <w:sz w:val="22"/>
          <w:szCs w:val="22"/>
        </w:rPr>
        <w:t>4</w:t>
      </w:r>
      <w:r w:rsidR="00A4183E">
        <w:rPr>
          <w:sz w:val="22"/>
          <w:szCs w:val="22"/>
        </w:rPr>
        <w:t xml:space="preserve"> horas, consistirán en presentaciones teóricas y analíticas de parte de la docente, seguido por </w:t>
      </w:r>
      <w:r w:rsidR="008E5565">
        <w:rPr>
          <w:sz w:val="22"/>
          <w:szCs w:val="22"/>
        </w:rPr>
        <w:t>periodos de diálogo</w:t>
      </w:r>
      <w:r w:rsidR="00A4183E">
        <w:rPr>
          <w:sz w:val="22"/>
          <w:szCs w:val="22"/>
        </w:rPr>
        <w:t xml:space="preserve"> grupal </w:t>
      </w:r>
      <w:r w:rsidR="008E5565">
        <w:rPr>
          <w:sz w:val="22"/>
          <w:szCs w:val="22"/>
        </w:rPr>
        <w:t>y</w:t>
      </w:r>
      <w:r w:rsidR="00A4183E">
        <w:rPr>
          <w:sz w:val="22"/>
          <w:szCs w:val="22"/>
        </w:rPr>
        <w:t xml:space="preserve"> análisis</w:t>
      </w:r>
      <w:r>
        <w:rPr>
          <w:sz w:val="22"/>
          <w:szCs w:val="22"/>
        </w:rPr>
        <w:t xml:space="preserve"> temático</w:t>
      </w:r>
      <w:r w:rsidR="00A4183E">
        <w:rPr>
          <w:sz w:val="22"/>
          <w:szCs w:val="22"/>
        </w:rPr>
        <w:t xml:space="preserve">. </w:t>
      </w:r>
      <w:r>
        <w:rPr>
          <w:sz w:val="22"/>
          <w:szCs w:val="22"/>
        </w:rPr>
        <w:t>Al</w:t>
      </w:r>
      <w:r w:rsidR="00A4183E">
        <w:rPr>
          <w:sz w:val="22"/>
          <w:szCs w:val="22"/>
        </w:rPr>
        <w:t xml:space="preserve"> final del curso</w:t>
      </w:r>
      <w:r>
        <w:rPr>
          <w:sz w:val="22"/>
          <w:szCs w:val="22"/>
        </w:rPr>
        <w:t>,</w:t>
      </w:r>
      <w:r w:rsidR="00A4183E">
        <w:rPr>
          <w:sz w:val="22"/>
          <w:szCs w:val="22"/>
        </w:rPr>
        <w:t xml:space="preserve"> los participantes consolidarán </w:t>
      </w:r>
      <w:r w:rsidR="00F5486A">
        <w:rPr>
          <w:sz w:val="22"/>
          <w:szCs w:val="22"/>
        </w:rPr>
        <w:t xml:space="preserve">sus proyectos prácticos </w:t>
      </w:r>
      <w:r w:rsidR="00A4183E">
        <w:rPr>
          <w:sz w:val="22"/>
          <w:szCs w:val="22"/>
        </w:rPr>
        <w:t>durante un período adicional de un mes, antes de presentarlo</w:t>
      </w:r>
      <w:r w:rsidR="00E7408C">
        <w:rPr>
          <w:sz w:val="22"/>
          <w:szCs w:val="22"/>
        </w:rPr>
        <w:t>s</w:t>
      </w:r>
      <w:r w:rsidR="00A4183E">
        <w:rPr>
          <w:sz w:val="22"/>
          <w:szCs w:val="22"/>
        </w:rPr>
        <w:t xml:space="preserve"> a la docente en forma de un ensayo acompañado por material visual.</w:t>
      </w:r>
    </w:p>
    <w:p w:rsidR="00A4183E" w:rsidRDefault="00A4183E" w:rsidP="00E7408C">
      <w:pPr>
        <w:ind w:right="4"/>
        <w:rPr>
          <w:sz w:val="22"/>
          <w:szCs w:val="22"/>
        </w:rPr>
      </w:pPr>
    </w:p>
    <w:p w:rsidR="00A4183E" w:rsidRDefault="00C8154C" w:rsidP="00E7408C">
      <w:pPr>
        <w:ind w:right="4"/>
        <w:rPr>
          <w:b/>
          <w:sz w:val="22"/>
          <w:szCs w:val="22"/>
        </w:rPr>
      </w:pPr>
      <w:r>
        <w:rPr>
          <w:b/>
          <w:sz w:val="22"/>
          <w:szCs w:val="22"/>
        </w:rPr>
        <w:t>MODALIDAD DE</w:t>
      </w:r>
      <w:r w:rsidR="00F11309">
        <w:rPr>
          <w:b/>
          <w:sz w:val="22"/>
          <w:szCs w:val="22"/>
        </w:rPr>
        <w:t>, Y CONDICIONES DE</w:t>
      </w:r>
      <w:r>
        <w:rPr>
          <w:b/>
          <w:sz w:val="22"/>
          <w:szCs w:val="22"/>
        </w:rPr>
        <w:t xml:space="preserve"> </w:t>
      </w:r>
      <w:r w:rsidR="00A4183E">
        <w:rPr>
          <w:b/>
          <w:sz w:val="22"/>
          <w:szCs w:val="22"/>
        </w:rPr>
        <w:t>EVALUACIÓN</w:t>
      </w:r>
    </w:p>
    <w:p w:rsidR="00A4183E" w:rsidRDefault="00A4183E" w:rsidP="00E7408C">
      <w:pPr>
        <w:ind w:right="4"/>
        <w:rPr>
          <w:sz w:val="22"/>
          <w:szCs w:val="22"/>
        </w:rPr>
      </w:pPr>
      <w:r>
        <w:rPr>
          <w:sz w:val="22"/>
          <w:szCs w:val="22"/>
        </w:rPr>
        <w:t>Se evaluará a los participantes según los siguientes criterios:</w:t>
      </w:r>
    </w:p>
    <w:p w:rsidR="00A4183E" w:rsidRDefault="00A4183E" w:rsidP="00E7408C">
      <w:pPr>
        <w:ind w:right="4"/>
        <w:rPr>
          <w:sz w:val="22"/>
          <w:szCs w:val="22"/>
        </w:rPr>
      </w:pPr>
    </w:p>
    <w:p w:rsidR="00A4183E" w:rsidRDefault="00A4183E" w:rsidP="00E7408C">
      <w:pPr>
        <w:ind w:right="4"/>
        <w:rPr>
          <w:sz w:val="22"/>
          <w:szCs w:val="22"/>
        </w:rPr>
      </w:pPr>
      <w:r>
        <w:rPr>
          <w:sz w:val="22"/>
          <w:szCs w:val="22"/>
        </w:rPr>
        <w:t xml:space="preserve">- </w:t>
      </w:r>
      <w:r w:rsidR="00C8154C">
        <w:rPr>
          <w:sz w:val="22"/>
          <w:szCs w:val="22"/>
        </w:rPr>
        <w:t>P</w:t>
      </w:r>
      <w:r>
        <w:rPr>
          <w:sz w:val="22"/>
          <w:szCs w:val="22"/>
        </w:rPr>
        <w:t>resentación del proyecto de análisis (</w:t>
      </w:r>
      <w:r w:rsidR="006F3748">
        <w:rPr>
          <w:sz w:val="22"/>
          <w:szCs w:val="22"/>
        </w:rPr>
        <w:t>20</w:t>
      </w:r>
      <w:r>
        <w:rPr>
          <w:sz w:val="22"/>
          <w:szCs w:val="22"/>
        </w:rPr>
        <w:t>%)</w:t>
      </w:r>
    </w:p>
    <w:p w:rsidR="00A4183E" w:rsidRDefault="00A4183E" w:rsidP="00E7408C">
      <w:pPr>
        <w:ind w:right="4"/>
        <w:rPr>
          <w:sz w:val="22"/>
          <w:szCs w:val="22"/>
        </w:rPr>
      </w:pPr>
      <w:r>
        <w:rPr>
          <w:sz w:val="22"/>
          <w:szCs w:val="22"/>
        </w:rPr>
        <w:t xml:space="preserve">- </w:t>
      </w:r>
      <w:r w:rsidR="00C8154C">
        <w:rPr>
          <w:sz w:val="22"/>
          <w:szCs w:val="22"/>
        </w:rPr>
        <w:t>P</w:t>
      </w:r>
      <w:r>
        <w:rPr>
          <w:sz w:val="22"/>
          <w:szCs w:val="22"/>
        </w:rPr>
        <w:t>resentaciones individuales y grupales en clases de las formas emergentes de análisis (30%)</w:t>
      </w:r>
    </w:p>
    <w:p w:rsidR="00A4183E" w:rsidRDefault="00A4183E" w:rsidP="00E7408C">
      <w:pPr>
        <w:ind w:right="4"/>
        <w:rPr>
          <w:sz w:val="22"/>
          <w:szCs w:val="22"/>
        </w:rPr>
      </w:pPr>
      <w:r>
        <w:rPr>
          <w:sz w:val="22"/>
          <w:szCs w:val="22"/>
        </w:rPr>
        <w:t xml:space="preserve">- </w:t>
      </w:r>
      <w:r w:rsidR="00C8154C">
        <w:rPr>
          <w:sz w:val="22"/>
          <w:szCs w:val="22"/>
        </w:rPr>
        <w:t>P</w:t>
      </w:r>
      <w:r>
        <w:rPr>
          <w:sz w:val="22"/>
          <w:szCs w:val="22"/>
        </w:rPr>
        <w:t>resentación del ensayo y el material visual acompañante (5</w:t>
      </w:r>
      <w:r w:rsidR="006F3748">
        <w:rPr>
          <w:sz w:val="22"/>
          <w:szCs w:val="22"/>
        </w:rPr>
        <w:t>0</w:t>
      </w:r>
      <w:r>
        <w:rPr>
          <w:sz w:val="22"/>
          <w:szCs w:val="22"/>
        </w:rPr>
        <w:t>%).</w:t>
      </w:r>
    </w:p>
    <w:p w:rsidR="00E7408C" w:rsidRDefault="00E7408C" w:rsidP="00E7408C">
      <w:pPr>
        <w:ind w:right="4"/>
        <w:rPr>
          <w:sz w:val="22"/>
          <w:szCs w:val="22"/>
        </w:rPr>
      </w:pPr>
    </w:p>
    <w:p w:rsidR="00C8154C" w:rsidRDefault="00DB2561" w:rsidP="00E7408C">
      <w:pPr>
        <w:ind w:right="146"/>
        <w:rPr>
          <w:sz w:val="22"/>
          <w:szCs w:val="22"/>
        </w:rPr>
      </w:pPr>
      <w:r w:rsidRPr="00F11309">
        <w:rPr>
          <w:sz w:val="22"/>
          <w:szCs w:val="22"/>
        </w:rPr>
        <w:t>Deberá</w:t>
      </w:r>
      <w:r w:rsidR="00C8154C" w:rsidRPr="00F11309">
        <w:rPr>
          <w:sz w:val="22"/>
          <w:szCs w:val="22"/>
        </w:rPr>
        <w:t xml:space="preserve"> </w:t>
      </w:r>
      <w:r w:rsidR="00F11309" w:rsidRPr="00F11309">
        <w:rPr>
          <w:sz w:val="22"/>
          <w:szCs w:val="22"/>
        </w:rPr>
        <w:t>tomarse en cuenta</w:t>
      </w:r>
      <w:r w:rsidR="00C8154C" w:rsidRPr="00F11309">
        <w:rPr>
          <w:sz w:val="22"/>
          <w:szCs w:val="22"/>
        </w:rPr>
        <w:t xml:space="preserve"> lo establecido en el reglamento de cursos de posgrado de </w:t>
      </w:r>
      <w:r w:rsidR="00F11309" w:rsidRPr="00F11309">
        <w:rPr>
          <w:sz w:val="22"/>
          <w:szCs w:val="22"/>
        </w:rPr>
        <w:t>l</w:t>
      </w:r>
      <w:r w:rsidR="00C8154C" w:rsidRPr="00F11309">
        <w:rPr>
          <w:sz w:val="22"/>
          <w:szCs w:val="22"/>
        </w:rPr>
        <w:t>a Facultad (Resolución 469/2016), a saber: asistencia al 80% de las clases y aprobar las evaluaciones parciales y/o finales con nota no inferior a siete (7) puntos, en una escala de uno (1) a diez (10).</w:t>
      </w:r>
    </w:p>
    <w:p w:rsidR="00086408" w:rsidRDefault="00086408" w:rsidP="00E7408C">
      <w:pPr>
        <w:ind w:right="146"/>
        <w:rPr>
          <w:b/>
          <w:sz w:val="22"/>
          <w:szCs w:val="22"/>
        </w:rPr>
      </w:pPr>
    </w:p>
    <w:p w:rsidR="00086408" w:rsidRDefault="00086408" w:rsidP="00E7408C">
      <w:pPr>
        <w:ind w:right="146"/>
        <w:rPr>
          <w:b/>
          <w:sz w:val="22"/>
          <w:szCs w:val="22"/>
        </w:rPr>
      </w:pPr>
    </w:p>
    <w:p w:rsidR="00086408" w:rsidRDefault="00086408" w:rsidP="00E7408C">
      <w:pPr>
        <w:ind w:right="146"/>
        <w:rPr>
          <w:b/>
          <w:sz w:val="22"/>
          <w:szCs w:val="22"/>
        </w:rPr>
      </w:pPr>
    </w:p>
    <w:p w:rsidR="00A4183E" w:rsidRDefault="00A4183E" w:rsidP="00E7408C">
      <w:pPr>
        <w:ind w:right="146"/>
        <w:rPr>
          <w:b/>
          <w:sz w:val="22"/>
          <w:szCs w:val="22"/>
        </w:rPr>
      </w:pPr>
      <w:r>
        <w:rPr>
          <w:b/>
          <w:sz w:val="22"/>
          <w:szCs w:val="22"/>
        </w:rPr>
        <w:lastRenderedPageBreak/>
        <w:t>PROGRAMA: CONTENIDO</w:t>
      </w:r>
      <w:r w:rsidR="00F11309">
        <w:rPr>
          <w:b/>
          <w:sz w:val="22"/>
          <w:szCs w:val="22"/>
        </w:rPr>
        <w:t xml:space="preserve"> MÍNIMO,</w:t>
      </w:r>
      <w:r>
        <w:rPr>
          <w:b/>
          <w:sz w:val="22"/>
          <w:szCs w:val="22"/>
        </w:rPr>
        <w:t xml:space="preserve"> BIBLIOGRAFÍA</w:t>
      </w:r>
      <w:r w:rsidR="00F11309">
        <w:rPr>
          <w:b/>
          <w:sz w:val="22"/>
          <w:szCs w:val="22"/>
        </w:rPr>
        <w:t xml:space="preserve"> Y CRONOGRAMA TENTATIVO</w:t>
      </w:r>
    </w:p>
    <w:p w:rsidR="00A4183E" w:rsidRDefault="00D30B12" w:rsidP="00E7408C">
      <w:pPr>
        <w:ind w:right="146"/>
        <w:rPr>
          <w:sz w:val="22"/>
          <w:szCs w:val="22"/>
        </w:rPr>
      </w:pPr>
      <w:r>
        <w:rPr>
          <w:sz w:val="22"/>
          <w:szCs w:val="22"/>
        </w:rPr>
        <w:t xml:space="preserve">El curso </w:t>
      </w:r>
      <w:r w:rsidR="00A4183E">
        <w:rPr>
          <w:sz w:val="22"/>
          <w:szCs w:val="22"/>
        </w:rPr>
        <w:t xml:space="preserve">en </w:t>
      </w:r>
      <w:r w:rsidR="0026550B">
        <w:rPr>
          <w:sz w:val="22"/>
          <w:szCs w:val="22"/>
        </w:rPr>
        <w:t>5</w:t>
      </w:r>
      <w:r w:rsidR="006F3748">
        <w:rPr>
          <w:sz w:val="22"/>
          <w:szCs w:val="22"/>
        </w:rPr>
        <w:t xml:space="preserve"> sesiones</w:t>
      </w:r>
      <w:r w:rsidR="00A4183E">
        <w:rPr>
          <w:sz w:val="22"/>
          <w:szCs w:val="22"/>
        </w:rPr>
        <w:t xml:space="preserve"> de </w:t>
      </w:r>
      <w:r w:rsidR="0026550B">
        <w:rPr>
          <w:sz w:val="22"/>
          <w:szCs w:val="22"/>
        </w:rPr>
        <w:t>4</w:t>
      </w:r>
      <w:r w:rsidR="006F3748">
        <w:rPr>
          <w:sz w:val="22"/>
          <w:szCs w:val="22"/>
        </w:rPr>
        <w:t xml:space="preserve"> </w:t>
      </w:r>
      <w:r w:rsidR="00A4183E">
        <w:rPr>
          <w:sz w:val="22"/>
          <w:szCs w:val="22"/>
        </w:rPr>
        <w:t>horas</w:t>
      </w:r>
      <w:r w:rsidR="006F3748">
        <w:rPr>
          <w:sz w:val="22"/>
          <w:szCs w:val="22"/>
        </w:rPr>
        <w:t xml:space="preserve"> </w:t>
      </w:r>
      <w:r w:rsidR="0026550B">
        <w:rPr>
          <w:sz w:val="22"/>
          <w:szCs w:val="22"/>
        </w:rPr>
        <w:t>(</w:t>
      </w:r>
      <w:r w:rsidR="0026550B" w:rsidRPr="0026550B">
        <w:rPr>
          <w:b/>
          <w:sz w:val="22"/>
          <w:szCs w:val="22"/>
        </w:rPr>
        <w:t>4 mañanas y una tarde dado el feriado del miércoles 20/6</w:t>
      </w:r>
      <w:r w:rsidR="0026550B">
        <w:rPr>
          <w:b/>
          <w:sz w:val="22"/>
          <w:szCs w:val="22"/>
        </w:rPr>
        <w:t>, tarde a definir en base a disponibilidad de aulas</w:t>
      </w:r>
      <w:r w:rsidR="0026550B">
        <w:rPr>
          <w:sz w:val="22"/>
          <w:szCs w:val="22"/>
        </w:rPr>
        <w:t>)</w:t>
      </w:r>
      <w:r w:rsidR="00F11309">
        <w:rPr>
          <w:sz w:val="22"/>
          <w:szCs w:val="22"/>
        </w:rPr>
        <w:t xml:space="preserve">, </w:t>
      </w:r>
      <w:r w:rsidR="00B234A7">
        <w:rPr>
          <w:sz w:val="22"/>
          <w:szCs w:val="22"/>
        </w:rPr>
        <w:t>tendrá</w:t>
      </w:r>
      <w:r>
        <w:rPr>
          <w:sz w:val="22"/>
          <w:szCs w:val="22"/>
        </w:rPr>
        <w:t xml:space="preserve"> los siguientes contenidos</w:t>
      </w:r>
      <w:r w:rsidR="00B234A7">
        <w:rPr>
          <w:sz w:val="22"/>
          <w:szCs w:val="22"/>
        </w:rPr>
        <w:t xml:space="preserve"> mínimos</w:t>
      </w:r>
      <w:r>
        <w:rPr>
          <w:sz w:val="22"/>
          <w:szCs w:val="22"/>
        </w:rPr>
        <w:t>:</w:t>
      </w:r>
    </w:p>
    <w:p w:rsidR="00A4183E" w:rsidRDefault="00A4183E" w:rsidP="00E7408C">
      <w:pPr>
        <w:ind w:right="146"/>
        <w:rPr>
          <w:sz w:val="22"/>
          <w:szCs w:val="22"/>
        </w:rPr>
      </w:pPr>
    </w:p>
    <w:p w:rsidR="00A4183E" w:rsidRPr="00D30B12" w:rsidRDefault="00A4183E" w:rsidP="00E7408C">
      <w:pPr>
        <w:ind w:left="1134" w:right="146" w:hanging="1134"/>
        <w:rPr>
          <w:sz w:val="22"/>
          <w:szCs w:val="22"/>
        </w:rPr>
      </w:pPr>
      <w:r w:rsidRPr="00D30B12">
        <w:rPr>
          <w:sz w:val="22"/>
          <w:szCs w:val="22"/>
        </w:rPr>
        <w:t xml:space="preserve">Clase 1A. </w:t>
      </w:r>
      <w:r w:rsidRPr="00D30B12">
        <w:rPr>
          <w:sz w:val="22"/>
          <w:szCs w:val="22"/>
        </w:rPr>
        <w:tab/>
        <w:t xml:space="preserve">Introducción: </w:t>
      </w:r>
      <w:r w:rsidR="008D59FF" w:rsidRPr="00D30B12">
        <w:rPr>
          <w:sz w:val="22"/>
          <w:szCs w:val="22"/>
        </w:rPr>
        <w:t>Alteridad y la depredación ontológica del Otro en sociedades guerreras y en las escuelas andinas actuales</w:t>
      </w:r>
    </w:p>
    <w:p w:rsidR="00A4183E" w:rsidRPr="00D30B12" w:rsidRDefault="00A4183E" w:rsidP="00E7408C">
      <w:pPr>
        <w:ind w:left="1134" w:right="146" w:hanging="1134"/>
        <w:rPr>
          <w:sz w:val="22"/>
          <w:szCs w:val="22"/>
          <w:lang w:val="es-ES"/>
        </w:rPr>
      </w:pPr>
      <w:r w:rsidRPr="00D30B12">
        <w:rPr>
          <w:sz w:val="22"/>
          <w:szCs w:val="22"/>
          <w:lang w:val="es-ES"/>
        </w:rPr>
        <w:t xml:space="preserve">Clase 1B. </w:t>
      </w:r>
      <w:r w:rsidRPr="00D30B12">
        <w:rPr>
          <w:sz w:val="22"/>
          <w:szCs w:val="22"/>
          <w:lang w:val="es-ES"/>
        </w:rPr>
        <w:tab/>
      </w:r>
      <w:r w:rsidR="00D71645" w:rsidRPr="00D30B12">
        <w:rPr>
          <w:sz w:val="22"/>
          <w:szCs w:val="22"/>
          <w:lang w:val="es-ES"/>
        </w:rPr>
        <w:t>Ontologías relacion</w:t>
      </w:r>
      <w:r w:rsidR="001C43B5" w:rsidRPr="00D30B12">
        <w:rPr>
          <w:sz w:val="22"/>
          <w:szCs w:val="22"/>
          <w:lang w:val="es-ES"/>
        </w:rPr>
        <w:t>al</w:t>
      </w:r>
      <w:r w:rsidR="00D71645" w:rsidRPr="00D30B12">
        <w:rPr>
          <w:sz w:val="22"/>
          <w:szCs w:val="22"/>
          <w:lang w:val="es-ES"/>
        </w:rPr>
        <w:t>es</w:t>
      </w:r>
      <w:r w:rsidR="001C43B5" w:rsidRPr="00D30B12">
        <w:rPr>
          <w:sz w:val="22"/>
          <w:szCs w:val="22"/>
          <w:lang w:val="es-ES"/>
        </w:rPr>
        <w:t xml:space="preserve"> </w:t>
      </w:r>
      <w:r w:rsidR="00D71645" w:rsidRPr="00D30B12">
        <w:rPr>
          <w:sz w:val="22"/>
          <w:szCs w:val="22"/>
          <w:lang w:val="es-ES"/>
        </w:rPr>
        <w:t>y la socialización de los niños</w:t>
      </w:r>
      <w:r w:rsidR="008D59FF" w:rsidRPr="00D30B12">
        <w:rPr>
          <w:sz w:val="22"/>
          <w:szCs w:val="22"/>
          <w:lang w:val="es-ES"/>
        </w:rPr>
        <w:t xml:space="preserve"> en los ayllus andinos</w:t>
      </w:r>
    </w:p>
    <w:p w:rsidR="008D59FF" w:rsidRPr="00D30B12" w:rsidRDefault="00A4183E" w:rsidP="00E7408C">
      <w:pPr>
        <w:ind w:left="1134" w:right="146" w:hanging="1134"/>
        <w:rPr>
          <w:sz w:val="22"/>
          <w:szCs w:val="22"/>
          <w:lang w:val="es-ES"/>
        </w:rPr>
      </w:pPr>
      <w:r w:rsidRPr="00D30B12">
        <w:rPr>
          <w:sz w:val="22"/>
          <w:szCs w:val="22"/>
        </w:rPr>
        <w:t xml:space="preserve">Clase 2A. </w:t>
      </w:r>
      <w:r w:rsidRPr="00D30B12">
        <w:rPr>
          <w:sz w:val="22"/>
          <w:szCs w:val="22"/>
        </w:rPr>
        <w:tab/>
      </w:r>
      <w:r w:rsidR="006F3748">
        <w:rPr>
          <w:sz w:val="22"/>
          <w:szCs w:val="22"/>
        </w:rPr>
        <w:t>“</w:t>
      </w:r>
      <w:r w:rsidR="008D59FF" w:rsidRPr="00D30B12">
        <w:rPr>
          <w:sz w:val="22"/>
          <w:szCs w:val="22"/>
          <w:lang w:val="es-ES"/>
        </w:rPr>
        <w:t>Lo humano</w:t>
      </w:r>
      <w:r w:rsidR="006F3748">
        <w:rPr>
          <w:sz w:val="22"/>
          <w:szCs w:val="22"/>
          <w:lang w:val="es-ES"/>
        </w:rPr>
        <w:t>”</w:t>
      </w:r>
      <w:r w:rsidR="008D59FF" w:rsidRPr="00D30B12">
        <w:rPr>
          <w:sz w:val="22"/>
          <w:szCs w:val="22"/>
          <w:lang w:val="es-ES"/>
        </w:rPr>
        <w:t xml:space="preserve">, lo </w:t>
      </w:r>
      <w:r w:rsidR="006F3748">
        <w:rPr>
          <w:sz w:val="22"/>
          <w:szCs w:val="22"/>
          <w:lang w:val="es-ES"/>
        </w:rPr>
        <w:t>“</w:t>
      </w:r>
      <w:r w:rsidR="008D59FF" w:rsidRPr="00D30B12">
        <w:rPr>
          <w:sz w:val="22"/>
          <w:szCs w:val="22"/>
          <w:lang w:val="es-ES"/>
        </w:rPr>
        <w:t>no humano</w:t>
      </w:r>
      <w:r w:rsidR="006F3748">
        <w:rPr>
          <w:sz w:val="22"/>
          <w:szCs w:val="22"/>
          <w:lang w:val="es-ES"/>
        </w:rPr>
        <w:t>”</w:t>
      </w:r>
      <w:r w:rsidR="008D59FF" w:rsidRPr="00D30B12">
        <w:rPr>
          <w:sz w:val="22"/>
          <w:szCs w:val="22"/>
          <w:lang w:val="es-ES"/>
        </w:rPr>
        <w:t xml:space="preserve"> y </w:t>
      </w:r>
      <w:r w:rsidR="006F3748">
        <w:rPr>
          <w:sz w:val="22"/>
          <w:szCs w:val="22"/>
          <w:lang w:val="es-ES"/>
        </w:rPr>
        <w:t>el</w:t>
      </w:r>
      <w:r w:rsidR="005B7626">
        <w:rPr>
          <w:sz w:val="22"/>
          <w:szCs w:val="22"/>
          <w:lang w:val="es-ES"/>
        </w:rPr>
        <w:t xml:space="preserve"> “hacer persona</w:t>
      </w:r>
      <w:r w:rsidR="006F3748">
        <w:rPr>
          <w:sz w:val="22"/>
          <w:szCs w:val="22"/>
          <w:lang w:val="es-ES"/>
        </w:rPr>
        <w:t>s</w:t>
      </w:r>
      <w:r w:rsidR="005B7626">
        <w:rPr>
          <w:sz w:val="22"/>
          <w:szCs w:val="22"/>
          <w:lang w:val="es-ES"/>
        </w:rPr>
        <w:t>”</w:t>
      </w:r>
      <w:r w:rsidR="008D59FF" w:rsidRPr="00D30B12">
        <w:rPr>
          <w:sz w:val="22"/>
          <w:szCs w:val="22"/>
          <w:lang w:val="es-ES"/>
        </w:rPr>
        <w:t xml:space="preserve"> en las lenguas andinas </w:t>
      </w:r>
    </w:p>
    <w:p w:rsidR="00D30B12" w:rsidRPr="00D30B12" w:rsidRDefault="008D59FF" w:rsidP="00E7408C">
      <w:pPr>
        <w:ind w:left="1134" w:right="146" w:hanging="1134"/>
        <w:rPr>
          <w:sz w:val="22"/>
          <w:szCs w:val="22"/>
          <w:lang w:val="es-ES"/>
        </w:rPr>
      </w:pPr>
      <w:r w:rsidRPr="00D30B12">
        <w:rPr>
          <w:sz w:val="22"/>
          <w:szCs w:val="22"/>
          <w:lang w:val="es-ES"/>
        </w:rPr>
        <w:t xml:space="preserve">Clase </w:t>
      </w:r>
      <w:r w:rsidR="005B7626">
        <w:rPr>
          <w:sz w:val="22"/>
          <w:szCs w:val="22"/>
          <w:lang w:val="es-ES"/>
        </w:rPr>
        <w:t>2B</w:t>
      </w:r>
      <w:r w:rsidR="00D30B12" w:rsidRPr="00D30B12">
        <w:rPr>
          <w:sz w:val="22"/>
          <w:szCs w:val="22"/>
          <w:lang w:val="es-ES"/>
        </w:rPr>
        <w:t>.</w:t>
      </w:r>
      <w:r w:rsidRPr="00D30B12">
        <w:rPr>
          <w:sz w:val="22"/>
          <w:szCs w:val="22"/>
        </w:rPr>
        <w:t xml:space="preserve"> </w:t>
      </w:r>
      <w:r w:rsidR="00D30B12" w:rsidRPr="00D30B12">
        <w:rPr>
          <w:sz w:val="22"/>
          <w:szCs w:val="22"/>
        </w:rPr>
        <w:tab/>
      </w:r>
      <w:r w:rsidRPr="00D30B12">
        <w:rPr>
          <w:sz w:val="22"/>
          <w:szCs w:val="22"/>
        </w:rPr>
        <w:t xml:space="preserve">Nociones </w:t>
      </w:r>
      <w:r w:rsidR="00D30B12" w:rsidRPr="00D30B12">
        <w:rPr>
          <w:sz w:val="22"/>
          <w:szCs w:val="22"/>
        </w:rPr>
        <w:t xml:space="preserve">andinas </w:t>
      </w:r>
      <w:r w:rsidRPr="00D30B12">
        <w:rPr>
          <w:sz w:val="22"/>
          <w:szCs w:val="22"/>
        </w:rPr>
        <w:t xml:space="preserve">del sacrificio y los ciclos de </w:t>
      </w:r>
      <w:proofErr w:type="spellStart"/>
      <w:r w:rsidRPr="00D30B12">
        <w:rPr>
          <w:i/>
          <w:sz w:val="22"/>
          <w:szCs w:val="22"/>
        </w:rPr>
        <w:t>ch’iwu</w:t>
      </w:r>
      <w:proofErr w:type="spellEnd"/>
      <w:r w:rsidRPr="00D30B12">
        <w:rPr>
          <w:i/>
          <w:sz w:val="22"/>
          <w:szCs w:val="22"/>
        </w:rPr>
        <w:t>/</w:t>
      </w:r>
      <w:proofErr w:type="spellStart"/>
      <w:r w:rsidRPr="00D30B12">
        <w:rPr>
          <w:i/>
          <w:sz w:val="22"/>
          <w:szCs w:val="22"/>
        </w:rPr>
        <w:t>llanthu</w:t>
      </w:r>
      <w:proofErr w:type="spellEnd"/>
      <w:r w:rsidR="00A4183E" w:rsidRPr="00D30B12">
        <w:rPr>
          <w:sz w:val="22"/>
          <w:szCs w:val="22"/>
          <w:lang w:val="es-ES"/>
        </w:rPr>
        <w:tab/>
      </w:r>
    </w:p>
    <w:p w:rsidR="00D30B12" w:rsidRPr="00D30B12" w:rsidRDefault="00A4183E" w:rsidP="00E7408C">
      <w:pPr>
        <w:ind w:left="1134" w:right="146" w:hanging="1134"/>
        <w:rPr>
          <w:sz w:val="22"/>
          <w:szCs w:val="22"/>
          <w:lang w:val="es-ES"/>
        </w:rPr>
      </w:pPr>
      <w:r w:rsidRPr="00D30B12">
        <w:rPr>
          <w:sz w:val="22"/>
          <w:szCs w:val="22"/>
          <w:lang w:val="es-ES"/>
        </w:rPr>
        <w:t>Clase 3</w:t>
      </w:r>
      <w:r w:rsidR="005B7626">
        <w:rPr>
          <w:sz w:val="22"/>
          <w:szCs w:val="22"/>
          <w:lang w:val="es-ES"/>
        </w:rPr>
        <w:t>A</w:t>
      </w:r>
      <w:r w:rsidRPr="00D30B12">
        <w:rPr>
          <w:sz w:val="22"/>
          <w:szCs w:val="22"/>
          <w:lang w:val="es-ES"/>
        </w:rPr>
        <w:t xml:space="preserve">. </w:t>
      </w:r>
      <w:r w:rsidRPr="00D30B12">
        <w:rPr>
          <w:sz w:val="22"/>
          <w:szCs w:val="22"/>
          <w:lang w:val="es-ES"/>
        </w:rPr>
        <w:tab/>
      </w:r>
      <w:r w:rsidR="00D30B12" w:rsidRPr="00D30B12">
        <w:rPr>
          <w:sz w:val="22"/>
          <w:szCs w:val="22"/>
          <w:lang w:val="es-ES"/>
        </w:rPr>
        <w:t>El adoctrinamiento católico en la colonia y las consecuencias en el aula (rezos)</w:t>
      </w:r>
    </w:p>
    <w:p w:rsidR="00A4183E" w:rsidRDefault="00D30B12" w:rsidP="00E7408C">
      <w:pPr>
        <w:ind w:left="1134" w:right="146" w:hanging="1134"/>
        <w:rPr>
          <w:sz w:val="22"/>
          <w:szCs w:val="22"/>
          <w:lang w:val="es-ES"/>
        </w:rPr>
      </w:pPr>
      <w:r>
        <w:rPr>
          <w:sz w:val="22"/>
          <w:szCs w:val="22"/>
          <w:lang w:val="es-ES"/>
        </w:rPr>
        <w:t xml:space="preserve">Clase </w:t>
      </w:r>
      <w:r w:rsidR="005B7626">
        <w:rPr>
          <w:sz w:val="22"/>
          <w:szCs w:val="22"/>
          <w:lang w:val="es-ES"/>
        </w:rPr>
        <w:t>3B</w:t>
      </w:r>
      <w:r>
        <w:rPr>
          <w:sz w:val="22"/>
          <w:szCs w:val="22"/>
          <w:lang w:val="es-ES"/>
        </w:rPr>
        <w:t xml:space="preserve">. </w:t>
      </w:r>
      <w:r>
        <w:rPr>
          <w:sz w:val="22"/>
          <w:szCs w:val="22"/>
          <w:lang w:val="es-ES"/>
        </w:rPr>
        <w:tab/>
      </w:r>
      <w:r w:rsidR="00D71645">
        <w:rPr>
          <w:sz w:val="22"/>
          <w:szCs w:val="22"/>
          <w:lang w:val="es-ES"/>
        </w:rPr>
        <w:t xml:space="preserve">Ideas andinas sobre la </w:t>
      </w:r>
      <w:r w:rsidR="001C43B5">
        <w:rPr>
          <w:sz w:val="22"/>
          <w:szCs w:val="22"/>
          <w:lang w:val="es-ES"/>
        </w:rPr>
        <w:t xml:space="preserve">muerte y la </w:t>
      </w:r>
      <w:r w:rsidR="00D71645">
        <w:rPr>
          <w:sz w:val="22"/>
          <w:szCs w:val="22"/>
          <w:lang w:val="es-ES"/>
        </w:rPr>
        <w:t>salvación</w:t>
      </w:r>
      <w:r w:rsidR="00A4183E">
        <w:rPr>
          <w:sz w:val="22"/>
          <w:szCs w:val="22"/>
          <w:lang w:val="es-ES"/>
        </w:rPr>
        <w:tab/>
      </w:r>
    </w:p>
    <w:p w:rsidR="00A4183E" w:rsidRDefault="00A4183E" w:rsidP="00E7408C">
      <w:pPr>
        <w:ind w:left="1134" w:right="146" w:hanging="1134"/>
        <w:rPr>
          <w:sz w:val="22"/>
          <w:szCs w:val="22"/>
        </w:rPr>
      </w:pPr>
      <w:r>
        <w:rPr>
          <w:sz w:val="22"/>
          <w:szCs w:val="22"/>
        </w:rPr>
        <w:t>Clase 4</w:t>
      </w:r>
      <w:r w:rsidR="005B7626">
        <w:rPr>
          <w:sz w:val="22"/>
          <w:szCs w:val="22"/>
        </w:rPr>
        <w:t>A</w:t>
      </w:r>
      <w:r>
        <w:rPr>
          <w:sz w:val="22"/>
          <w:szCs w:val="22"/>
        </w:rPr>
        <w:t xml:space="preserve">. </w:t>
      </w:r>
      <w:r>
        <w:rPr>
          <w:sz w:val="22"/>
          <w:szCs w:val="22"/>
        </w:rPr>
        <w:tab/>
      </w:r>
      <w:r w:rsidR="001C43B5">
        <w:rPr>
          <w:sz w:val="22"/>
          <w:szCs w:val="22"/>
        </w:rPr>
        <w:t>Repensando a</w:t>
      </w:r>
      <w:r w:rsidR="00D71645">
        <w:rPr>
          <w:sz w:val="22"/>
          <w:szCs w:val="22"/>
        </w:rPr>
        <w:t>gencialidad y acción</w:t>
      </w:r>
      <w:r w:rsidR="001C43B5">
        <w:rPr>
          <w:sz w:val="22"/>
          <w:szCs w:val="22"/>
        </w:rPr>
        <w:t xml:space="preserve"> en un contexto andino</w:t>
      </w:r>
    </w:p>
    <w:p w:rsidR="00D71645" w:rsidRDefault="00A4183E" w:rsidP="00E7408C">
      <w:pPr>
        <w:ind w:left="1134" w:right="146" w:hanging="1134"/>
        <w:rPr>
          <w:sz w:val="22"/>
          <w:szCs w:val="22"/>
          <w:lang w:val="es-ES"/>
        </w:rPr>
      </w:pPr>
      <w:r>
        <w:rPr>
          <w:sz w:val="22"/>
          <w:szCs w:val="22"/>
          <w:lang w:val="es-ES"/>
        </w:rPr>
        <w:t xml:space="preserve">Clase </w:t>
      </w:r>
      <w:r w:rsidR="005B7626">
        <w:rPr>
          <w:sz w:val="22"/>
          <w:szCs w:val="22"/>
          <w:lang w:val="es-ES"/>
        </w:rPr>
        <w:t>4B</w:t>
      </w:r>
      <w:r>
        <w:rPr>
          <w:sz w:val="22"/>
          <w:szCs w:val="22"/>
          <w:lang w:val="es-ES"/>
        </w:rPr>
        <w:t xml:space="preserve">. </w:t>
      </w:r>
      <w:r>
        <w:rPr>
          <w:sz w:val="22"/>
          <w:szCs w:val="22"/>
          <w:lang w:val="es-ES"/>
        </w:rPr>
        <w:tab/>
      </w:r>
      <w:r w:rsidR="001C43B5">
        <w:rPr>
          <w:sz w:val="22"/>
          <w:szCs w:val="22"/>
          <w:lang w:val="es-ES"/>
        </w:rPr>
        <w:t xml:space="preserve">La aplicación de los métodos de Charles </w:t>
      </w:r>
      <w:proofErr w:type="spellStart"/>
      <w:r w:rsidR="001C43B5">
        <w:rPr>
          <w:sz w:val="22"/>
          <w:szCs w:val="22"/>
          <w:lang w:val="es-ES"/>
        </w:rPr>
        <w:t>Peirce</w:t>
      </w:r>
      <w:proofErr w:type="spellEnd"/>
      <w:r w:rsidR="001C43B5">
        <w:rPr>
          <w:sz w:val="22"/>
          <w:szCs w:val="22"/>
          <w:lang w:val="es-ES"/>
        </w:rPr>
        <w:t xml:space="preserve"> a un análisis i</w:t>
      </w:r>
      <w:r w:rsidR="00D71645">
        <w:rPr>
          <w:sz w:val="22"/>
          <w:szCs w:val="22"/>
          <w:lang w:val="es-ES"/>
        </w:rPr>
        <w:t>conogr</w:t>
      </w:r>
      <w:r w:rsidR="00B234A7">
        <w:rPr>
          <w:sz w:val="22"/>
          <w:szCs w:val="22"/>
          <w:lang w:val="es-ES"/>
        </w:rPr>
        <w:t>áfico arqueológico</w:t>
      </w:r>
    </w:p>
    <w:p w:rsidR="00A4183E" w:rsidRDefault="00A4183E" w:rsidP="00E7408C">
      <w:pPr>
        <w:ind w:left="1134" w:right="146" w:hanging="1134"/>
        <w:rPr>
          <w:sz w:val="22"/>
          <w:szCs w:val="22"/>
        </w:rPr>
      </w:pPr>
      <w:r>
        <w:rPr>
          <w:sz w:val="22"/>
          <w:szCs w:val="22"/>
        </w:rPr>
        <w:t>Clase 5</w:t>
      </w:r>
      <w:r w:rsidR="00D30B12">
        <w:rPr>
          <w:sz w:val="22"/>
          <w:szCs w:val="22"/>
        </w:rPr>
        <w:t>B</w:t>
      </w:r>
      <w:r>
        <w:rPr>
          <w:sz w:val="22"/>
          <w:szCs w:val="22"/>
        </w:rPr>
        <w:t xml:space="preserve">. </w:t>
      </w:r>
      <w:r>
        <w:rPr>
          <w:sz w:val="22"/>
          <w:szCs w:val="22"/>
        </w:rPr>
        <w:tab/>
      </w:r>
      <w:r w:rsidR="00D71645">
        <w:rPr>
          <w:sz w:val="22"/>
          <w:szCs w:val="22"/>
        </w:rPr>
        <w:t>Métodos para examinar la historia oral en los Andes</w:t>
      </w:r>
    </w:p>
    <w:p w:rsidR="00A4183E" w:rsidRDefault="00A4183E" w:rsidP="00E7408C">
      <w:pPr>
        <w:ind w:left="1134" w:right="146" w:hanging="1134"/>
        <w:rPr>
          <w:sz w:val="22"/>
          <w:szCs w:val="22"/>
        </w:rPr>
      </w:pPr>
      <w:r>
        <w:rPr>
          <w:sz w:val="22"/>
          <w:szCs w:val="22"/>
        </w:rPr>
        <w:t xml:space="preserve">Clase 5B. </w:t>
      </w:r>
      <w:r>
        <w:rPr>
          <w:sz w:val="22"/>
          <w:szCs w:val="22"/>
        </w:rPr>
        <w:tab/>
      </w:r>
      <w:r w:rsidR="00D71645">
        <w:rPr>
          <w:sz w:val="22"/>
          <w:szCs w:val="22"/>
        </w:rPr>
        <w:t>Oralidad y escritura, el debate y sus consecuencias</w:t>
      </w:r>
      <w:r w:rsidR="00B234A7">
        <w:rPr>
          <w:sz w:val="22"/>
          <w:szCs w:val="22"/>
        </w:rPr>
        <w:t xml:space="preserve"> recientes</w:t>
      </w:r>
    </w:p>
    <w:p w:rsidR="00B234A7" w:rsidRDefault="00B234A7" w:rsidP="00B234A7">
      <w:pPr>
        <w:ind w:right="146"/>
        <w:rPr>
          <w:b/>
        </w:rPr>
      </w:pPr>
    </w:p>
    <w:p w:rsidR="00A4183E" w:rsidRPr="008D59FF" w:rsidRDefault="00A4183E" w:rsidP="00E7408C">
      <w:pPr>
        <w:ind w:left="993" w:right="146" w:hanging="993"/>
        <w:rPr>
          <w:b/>
        </w:rPr>
      </w:pPr>
      <w:r w:rsidRPr="008D59FF">
        <w:rPr>
          <w:b/>
        </w:rPr>
        <w:t xml:space="preserve">Clase 1A. Introducción: </w:t>
      </w:r>
      <w:r w:rsidR="00F33922" w:rsidRPr="008D59FF">
        <w:rPr>
          <w:b/>
        </w:rPr>
        <w:t>Alteridad y la depredación ontológica del Otro en sociedades guerreras y en las escuelas andinas actuales</w:t>
      </w:r>
    </w:p>
    <w:p w:rsidR="00A07DD3" w:rsidRPr="008D59FF" w:rsidRDefault="00EE524E" w:rsidP="00E7408C">
      <w:pPr>
        <w:ind w:right="146"/>
        <w:rPr>
          <w:sz w:val="22"/>
          <w:szCs w:val="22"/>
        </w:rPr>
      </w:pPr>
      <w:r w:rsidRPr="008D59FF">
        <w:rPr>
          <w:sz w:val="22"/>
          <w:szCs w:val="22"/>
        </w:rPr>
        <w:t xml:space="preserve">Se introducirá el curso con una presentación general sobre los temas tratados en </w:t>
      </w:r>
      <w:r w:rsidR="00F33922" w:rsidRPr="008D59FF">
        <w:rPr>
          <w:sz w:val="22"/>
          <w:szCs w:val="22"/>
        </w:rPr>
        <w:t>el libro</w:t>
      </w:r>
      <w:r w:rsidRPr="008D59FF">
        <w:rPr>
          <w:sz w:val="22"/>
          <w:szCs w:val="22"/>
        </w:rPr>
        <w:t xml:space="preserve"> </w:t>
      </w:r>
      <w:r w:rsidRPr="008D59FF">
        <w:rPr>
          <w:i/>
          <w:sz w:val="22"/>
          <w:szCs w:val="22"/>
        </w:rPr>
        <w:t>Rincón de cabezas</w:t>
      </w:r>
      <w:r w:rsidRPr="008D59FF">
        <w:rPr>
          <w:sz w:val="22"/>
          <w:szCs w:val="22"/>
        </w:rPr>
        <w:t xml:space="preserve"> y </w:t>
      </w:r>
      <w:r w:rsidR="00F33922" w:rsidRPr="008D59FF">
        <w:rPr>
          <w:sz w:val="22"/>
          <w:szCs w:val="22"/>
        </w:rPr>
        <w:t xml:space="preserve">los avances en estos temas desde su publicación en el año 2000. </w:t>
      </w:r>
      <w:r w:rsidR="00540961">
        <w:rPr>
          <w:sz w:val="22"/>
          <w:szCs w:val="22"/>
        </w:rPr>
        <w:t>Se examinará la idea que el conocimiento implica nociones de depredación ontológica, y la acumulación del poder del Otro, y la importancia de esta idea en sociedades guerreras.</w:t>
      </w:r>
    </w:p>
    <w:p w:rsidR="00EE524E" w:rsidRPr="008D59FF" w:rsidRDefault="00EE524E" w:rsidP="00E7408C">
      <w:pPr>
        <w:ind w:left="284" w:right="146" w:hanging="284"/>
        <w:rPr>
          <w:sz w:val="22"/>
          <w:szCs w:val="22"/>
        </w:rPr>
      </w:pPr>
    </w:p>
    <w:p w:rsidR="00A4183E" w:rsidRPr="008D59FF" w:rsidRDefault="00A07DD3" w:rsidP="00E7408C">
      <w:pPr>
        <w:ind w:left="284" w:right="146" w:hanging="284"/>
        <w:rPr>
          <w:b/>
          <w:sz w:val="20"/>
          <w:szCs w:val="20"/>
          <w:lang w:val="es-ES"/>
        </w:rPr>
      </w:pPr>
      <w:r w:rsidRPr="008D59FF">
        <w:rPr>
          <w:b/>
          <w:sz w:val="20"/>
          <w:szCs w:val="20"/>
          <w:lang w:val="es-ES"/>
        </w:rPr>
        <w:t>Lecturas</w:t>
      </w:r>
    </w:p>
    <w:p w:rsidR="00444C60" w:rsidRPr="008D59FF" w:rsidRDefault="00444C60" w:rsidP="00E7408C">
      <w:pPr>
        <w:ind w:left="284" w:right="146" w:hanging="284"/>
        <w:rPr>
          <w:sz w:val="22"/>
          <w:szCs w:val="22"/>
        </w:rPr>
      </w:pPr>
      <w:r w:rsidRPr="008D59FF">
        <w:rPr>
          <w:sz w:val="22"/>
          <w:szCs w:val="22"/>
        </w:rPr>
        <w:t xml:space="preserve">Arnold, Denise Y. con Juan de Dios Yapita </w:t>
      </w:r>
      <w:r w:rsidRPr="008D59FF">
        <w:rPr>
          <w:i/>
          <w:sz w:val="22"/>
          <w:szCs w:val="22"/>
        </w:rPr>
        <w:t>et al</w:t>
      </w:r>
      <w:r w:rsidRPr="008D59FF">
        <w:rPr>
          <w:sz w:val="22"/>
          <w:szCs w:val="22"/>
        </w:rPr>
        <w:t xml:space="preserve">. 2000. </w:t>
      </w:r>
      <w:r w:rsidRPr="008D59FF">
        <w:rPr>
          <w:i/>
          <w:sz w:val="22"/>
          <w:szCs w:val="22"/>
        </w:rPr>
        <w:t>El rincón de las cabezas. Luchas textuales, educación y tierras en los Andes</w:t>
      </w:r>
      <w:r w:rsidRPr="008D59FF">
        <w:rPr>
          <w:sz w:val="22"/>
          <w:szCs w:val="22"/>
        </w:rPr>
        <w:t xml:space="preserve">. La Paz: UMSA e ILCA. </w:t>
      </w:r>
      <w:r w:rsidR="00F33922" w:rsidRPr="008D59FF">
        <w:rPr>
          <w:sz w:val="22"/>
          <w:szCs w:val="22"/>
        </w:rPr>
        <w:t xml:space="preserve">Cap. </w:t>
      </w:r>
      <w:r w:rsidR="00D7521B" w:rsidRPr="008D59FF">
        <w:rPr>
          <w:sz w:val="22"/>
          <w:szCs w:val="22"/>
        </w:rPr>
        <w:t>5</w:t>
      </w:r>
      <w:r w:rsidR="00F33922" w:rsidRPr="008D59FF">
        <w:rPr>
          <w:sz w:val="22"/>
          <w:szCs w:val="22"/>
        </w:rPr>
        <w:t>.</w:t>
      </w:r>
    </w:p>
    <w:p w:rsidR="00F33922" w:rsidRPr="007805CE" w:rsidRDefault="00F33922" w:rsidP="00E7408C">
      <w:pPr>
        <w:pStyle w:val="Pa12"/>
        <w:spacing w:line="240" w:lineRule="auto"/>
        <w:ind w:left="284" w:right="146" w:hanging="284"/>
        <w:rPr>
          <w:rFonts w:ascii="Times New Roman" w:eastAsia="TimesLTStd-Roman" w:hAnsi="Times New Roman"/>
          <w:sz w:val="22"/>
          <w:szCs w:val="22"/>
        </w:rPr>
      </w:pPr>
      <w:r w:rsidRPr="008D59FF">
        <w:rPr>
          <w:rFonts w:ascii="Times New Roman" w:eastAsia="TimesLTStd-Roman" w:hAnsi="Times New Roman"/>
          <w:sz w:val="22"/>
          <w:szCs w:val="22"/>
          <w:lang w:val="es-ES"/>
        </w:rPr>
        <w:t xml:space="preserve">Harris, Olivia. 2010. </w:t>
      </w:r>
      <w:r w:rsidRPr="008D59FF">
        <w:rPr>
          <w:rFonts w:ascii="Times New Roman" w:hAnsi="Times New Roman"/>
          <w:sz w:val="22"/>
          <w:szCs w:val="22"/>
          <w:lang w:val="es-ES"/>
        </w:rPr>
        <w:t>“‘</w:t>
      </w:r>
      <w:r w:rsidRPr="008D59FF">
        <w:rPr>
          <w:rFonts w:ascii="Times New Roman" w:hAnsi="Times New Roman"/>
          <w:bCs/>
          <w:sz w:val="22"/>
          <w:szCs w:val="22"/>
          <w:lang w:val="es-ES"/>
        </w:rPr>
        <w:t xml:space="preserve">Trocaban el trabajo en fiesta y </w:t>
      </w:r>
      <w:proofErr w:type="spellStart"/>
      <w:r w:rsidRPr="008D59FF">
        <w:rPr>
          <w:rFonts w:ascii="Times New Roman" w:hAnsi="Times New Roman"/>
          <w:bCs/>
          <w:sz w:val="22"/>
          <w:szCs w:val="22"/>
          <w:lang w:val="es-ES"/>
        </w:rPr>
        <w:t>recocijo</w:t>
      </w:r>
      <w:proofErr w:type="spellEnd"/>
      <w:r w:rsidRPr="008D59FF">
        <w:rPr>
          <w:rFonts w:ascii="Times New Roman" w:hAnsi="Times New Roman"/>
          <w:bCs/>
          <w:sz w:val="22"/>
          <w:szCs w:val="22"/>
          <w:lang w:val="es-ES"/>
        </w:rPr>
        <w:t xml:space="preserve">’. Acerca del valor del trabajo en los Andes históricos y contemporáneos”. </w:t>
      </w:r>
      <w:r w:rsidRPr="007805CE">
        <w:rPr>
          <w:rFonts w:ascii="Times New Roman" w:eastAsia="TimesLTStd-Roman" w:hAnsi="Times New Roman"/>
          <w:i/>
          <w:sz w:val="22"/>
          <w:szCs w:val="22"/>
        </w:rPr>
        <w:t>Chungara</w:t>
      </w:r>
      <w:r w:rsidRPr="007805CE">
        <w:rPr>
          <w:rFonts w:ascii="Times New Roman" w:eastAsia="TimesLTStd-Roman" w:hAnsi="Times New Roman"/>
          <w:sz w:val="22"/>
          <w:szCs w:val="22"/>
        </w:rPr>
        <w:t>, 42(1): 221-233.</w:t>
      </w:r>
    </w:p>
    <w:p w:rsidR="00A07DD3" w:rsidRPr="007805CE" w:rsidRDefault="00A07DD3" w:rsidP="00E7408C">
      <w:pPr>
        <w:ind w:left="284" w:right="146" w:hanging="284"/>
        <w:jc w:val="both"/>
        <w:rPr>
          <w:rStyle w:val="a"/>
          <w:sz w:val="20"/>
          <w:szCs w:val="20"/>
          <w:lang w:val="en-GB"/>
        </w:rPr>
      </w:pPr>
    </w:p>
    <w:p w:rsidR="001C43B5" w:rsidRPr="008D59FF" w:rsidRDefault="001C43B5" w:rsidP="00E7408C">
      <w:pPr>
        <w:ind w:left="284" w:right="146" w:hanging="284"/>
        <w:jc w:val="both"/>
        <w:rPr>
          <w:rStyle w:val="a"/>
          <w:b/>
          <w:sz w:val="20"/>
          <w:szCs w:val="20"/>
          <w:lang w:val="en-GB"/>
        </w:rPr>
      </w:pPr>
      <w:proofErr w:type="spellStart"/>
      <w:r w:rsidRPr="008D59FF">
        <w:rPr>
          <w:rStyle w:val="a"/>
          <w:b/>
          <w:sz w:val="20"/>
          <w:szCs w:val="20"/>
          <w:lang w:val="en-GB"/>
        </w:rPr>
        <w:t>Respaldo</w:t>
      </w:r>
      <w:proofErr w:type="spellEnd"/>
      <w:r w:rsidRPr="008D59FF">
        <w:rPr>
          <w:rStyle w:val="a"/>
          <w:b/>
          <w:sz w:val="20"/>
          <w:szCs w:val="20"/>
          <w:lang w:val="en-GB"/>
        </w:rPr>
        <w:t>:</w:t>
      </w:r>
    </w:p>
    <w:p w:rsidR="00444C60" w:rsidRPr="007805CE" w:rsidRDefault="00444C60" w:rsidP="00E7408C">
      <w:pPr>
        <w:ind w:left="284" w:right="146" w:hanging="267"/>
        <w:rPr>
          <w:sz w:val="22"/>
          <w:szCs w:val="22"/>
          <w:lang w:val="en-GB"/>
        </w:rPr>
      </w:pPr>
      <w:r w:rsidRPr="008D59FF">
        <w:rPr>
          <w:sz w:val="22"/>
          <w:szCs w:val="22"/>
          <w:lang w:val="en-GB"/>
        </w:rPr>
        <w:t xml:space="preserve">Arnold, D.Y. 2014. </w:t>
      </w:r>
      <w:r w:rsidRPr="008D59FF">
        <w:rPr>
          <w:sz w:val="22"/>
          <w:szCs w:val="22"/>
          <w:lang w:val="en-US"/>
        </w:rPr>
        <w:t xml:space="preserve">“Learning about </w:t>
      </w:r>
      <w:proofErr w:type="spellStart"/>
      <w:r w:rsidRPr="008D59FF">
        <w:rPr>
          <w:i/>
          <w:sz w:val="22"/>
          <w:szCs w:val="22"/>
          <w:lang w:val="en-US"/>
        </w:rPr>
        <w:t>Usnus</w:t>
      </w:r>
      <w:proofErr w:type="spellEnd"/>
      <w:r w:rsidRPr="008D59FF">
        <w:rPr>
          <w:sz w:val="22"/>
          <w:szCs w:val="22"/>
          <w:lang w:val="en-US"/>
        </w:rPr>
        <w:t xml:space="preserve">: Social Memories of the Inca State in a Modern School Setting in Highland Bolivia”. En: Frank Meddens, Katie Willis, Colin McEwan and Nicholas Branch (eds.), </w:t>
      </w:r>
      <w:r w:rsidRPr="008D59FF">
        <w:rPr>
          <w:i/>
          <w:sz w:val="22"/>
          <w:szCs w:val="22"/>
          <w:lang w:val="en-US"/>
        </w:rPr>
        <w:t xml:space="preserve">Inca sacred space: </w:t>
      </w:r>
      <w:r w:rsidRPr="008D59FF">
        <w:rPr>
          <w:bCs/>
          <w:i/>
          <w:sz w:val="22"/>
          <w:szCs w:val="22"/>
          <w:lang w:val="en-US"/>
        </w:rPr>
        <w:t>Landscape, Site and Symbol in the Andes</w:t>
      </w:r>
      <w:r w:rsidRPr="008D59FF">
        <w:rPr>
          <w:bCs/>
          <w:sz w:val="22"/>
          <w:szCs w:val="22"/>
          <w:lang w:val="en-US"/>
        </w:rPr>
        <w:t xml:space="preserve">, pp. 79-90. </w:t>
      </w:r>
      <w:r w:rsidRPr="007805CE">
        <w:rPr>
          <w:sz w:val="22"/>
          <w:szCs w:val="22"/>
          <w:lang w:val="en-GB"/>
        </w:rPr>
        <w:t>London: Archetype Publications (</w:t>
      </w:r>
      <w:proofErr w:type="spellStart"/>
      <w:r w:rsidRPr="007805CE">
        <w:rPr>
          <w:sz w:val="22"/>
          <w:szCs w:val="22"/>
          <w:lang w:val="en-GB"/>
        </w:rPr>
        <w:t>Traducción</w:t>
      </w:r>
      <w:proofErr w:type="spellEnd"/>
      <w:r w:rsidRPr="007805CE">
        <w:rPr>
          <w:sz w:val="22"/>
          <w:szCs w:val="22"/>
          <w:lang w:val="en-GB"/>
        </w:rPr>
        <w:t xml:space="preserve"> al </w:t>
      </w:r>
      <w:proofErr w:type="spellStart"/>
      <w:r w:rsidRPr="007805CE">
        <w:rPr>
          <w:sz w:val="22"/>
          <w:szCs w:val="22"/>
          <w:lang w:val="en-GB"/>
        </w:rPr>
        <w:t>castellano</w:t>
      </w:r>
      <w:proofErr w:type="spellEnd"/>
      <w:r w:rsidRPr="007805CE">
        <w:rPr>
          <w:sz w:val="22"/>
          <w:szCs w:val="22"/>
          <w:lang w:val="en-GB"/>
        </w:rPr>
        <w:t>).</w:t>
      </w:r>
    </w:p>
    <w:p w:rsidR="00F33922" w:rsidRPr="008D59FF" w:rsidRDefault="00F33922" w:rsidP="00E7408C">
      <w:pPr>
        <w:ind w:left="284" w:right="146" w:hanging="267"/>
        <w:rPr>
          <w:sz w:val="22"/>
          <w:szCs w:val="22"/>
          <w:lang w:val="en-GB"/>
        </w:rPr>
      </w:pPr>
      <w:r w:rsidRPr="007805CE">
        <w:rPr>
          <w:sz w:val="22"/>
          <w:szCs w:val="22"/>
          <w:lang w:val="en-GB"/>
        </w:rPr>
        <w:t xml:space="preserve">Lau, George. </w:t>
      </w:r>
      <w:r w:rsidR="007226D0" w:rsidRPr="008D59FF">
        <w:rPr>
          <w:sz w:val="22"/>
          <w:szCs w:val="22"/>
          <w:lang w:val="en-GB"/>
        </w:rPr>
        <w:t xml:space="preserve">2013. </w:t>
      </w:r>
      <w:r w:rsidR="007226D0" w:rsidRPr="008D59FF">
        <w:rPr>
          <w:i/>
          <w:sz w:val="22"/>
          <w:szCs w:val="22"/>
          <w:lang w:val="en-GB"/>
        </w:rPr>
        <w:t>Ancient a</w:t>
      </w:r>
      <w:r w:rsidRPr="008D59FF">
        <w:rPr>
          <w:i/>
          <w:sz w:val="22"/>
          <w:szCs w:val="22"/>
          <w:lang w:val="en-GB"/>
        </w:rPr>
        <w:t>lteri</w:t>
      </w:r>
      <w:r w:rsidR="007226D0" w:rsidRPr="008D59FF">
        <w:rPr>
          <w:i/>
          <w:sz w:val="22"/>
          <w:szCs w:val="22"/>
          <w:lang w:val="en-GB"/>
        </w:rPr>
        <w:t>ty in the Andes. A recognition of others</w:t>
      </w:r>
      <w:r w:rsidR="007226D0" w:rsidRPr="008D59FF">
        <w:rPr>
          <w:sz w:val="22"/>
          <w:szCs w:val="22"/>
          <w:lang w:val="en-GB"/>
        </w:rPr>
        <w:t xml:space="preserve">. </w:t>
      </w:r>
      <w:proofErr w:type="spellStart"/>
      <w:proofErr w:type="gramStart"/>
      <w:r w:rsidR="007226D0" w:rsidRPr="008D59FF">
        <w:rPr>
          <w:sz w:val="22"/>
          <w:szCs w:val="22"/>
          <w:lang w:val="en-GB"/>
        </w:rPr>
        <w:t>London:Routledge</w:t>
      </w:r>
      <w:proofErr w:type="spellEnd"/>
      <w:proofErr w:type="gramEnd"/>
      <w:r w:rsidR="007226D0" w:rsidRPr="008D59FF">
        <w:rPr>
          <w:sz w:val="22"/>
          <w:szCs w:val="22"/>
          <w:lang w:val="en-GB"/>
        </w:rPr>
        <w:t>.</w:t>
      </w:r>
    </w:p>
    <w:p w:rsidR="00F33922" w:rsidRPr="008D59FF" w:rsidRDefault="00F33922" w:rsidP="00E7408C">
      <w:pPr>
        <w:ind w:left="1134" w:right="146" w:hanging="1134"/>
        <w:rPr>
          <w:b/>
          <w:sz w:val="22"/>
          <w:szCs w:val="22"/>
          <w:lang w:val="en-GB"/>
        </w:rPr>
      </w:pPr>
    </w:p>
    <w:p w:rsidR="001C43B5" w:rsidRPr="008D59FF" w:rsidRDefault="00F33922" w:rsidP="00E7408C">
      <w:pPr>
        <w:ind w:left="1134" w:right="146" w:hanging="1134"/>
        <w:rPr>
          <w:lang w:val="es-ES"/>
        </w:rPr>
      </w:pPr>
      <w:r w:rsidRPr="008D59FF">
        <w:rPr>
          <w:b/>
          <w:lang w:val="es-ES"/>
        </w:rPr>
        <w:t xml:space="preserve">Clase 1B. </w:t>
      </w:r>
      <w:r w:rsidR="00444C60" w:rsidRPr="008D59FF">
        <w:rPr>
          <w:b/>
          <w:lang w:val="es-ES"/>
        </w:rPr>
        <w:t>Onto</w:t>
      </w:r>
      <w:r w:rsidR="001C43B5" w:rsidRPr="008D59FF">
        <w:rPr>
          <w:b/>
          <w:lang w:val="es-ES"/>
        </w:rPr>
        <w:t>logías relacionales y la socialización de los niños</w:t>
      </w:r>
      <w:r w:rsidR="008D59FF">
        <w:rPr>
          <w:b/>
          <w:lang w:val="es-ES"/>
        </w:rPr>
        <w:t xml:space="preserve"> en los ayllus andinos</w:t>
      </w:r>
    </w:p>
    <w:p w:rsidR="001C43B5" w:rsidRPr="008D59FF" w:rsidRDefault="005F121F" w:rsidP="00E7408C">
      <w:pPr>
        <w:autoSpaceDE w:val="0"/>
        <w:autoSpaceDN w:val="0"/>
        <w:adjustRightInd w:val="0"/>
        <w:ind w:right="146"/>
        <w:rPr>
          <w:rFonts w:eastAsiaTheme="minorHAnsi"/>
          <w:sz w:val="22"/>
          <w:szCs w:val="22"/>
          <w:lang w:val="es-ES" w:eastAsia="en-US"/>
        </w:rPr>
      </w:pPr>
      <w:r w:rsidRPr="008D59FF">
        <w:rPr>
          <w:rFonts w:eastAsiaTheme="minorHAnsi"/>
          <w:sz w:val="22"/>
          <w:szCs w:val="22"/>
          <w:lang w:val="es-ES" w:eastAsia="en-US"/>
        </w:rPr>
        <w:t xml:space="preserve">Después de introducir el tema de ontologías relacionales, de otras regiones etnográficas, se examinará los avances en la aplicación de este tema a la región andina (De Munter, Smith). En especial, el trabajo de Smith combina la noción de ontologías relaciones con un abordaje semiótico a la socialización de los niños en los Andes peruanos, centrándose en el juego de </w:t>
      </w:r>
      <w:proofErr w:type="spellStart"/>
      <w:r w:rsidRPr="008D59FF">
        <w:rPr>
          <w:rFonts w:eastAsiaTheme="minorHAnsi"/>
          <w:i/>
          <w:sz w:val="22"/>
          <w:szCs w:val="22"/>
          <w:lang w:val="es-ES" w:eastAsia="en-US"/>
        </w:rPr>
        <w:t>t’inka</w:t>
      </w:r>
      <w:proofErr w:type="spellEnd"/>
      <w:r w:rsidRPr="008D59FF">
        <w:rPr>
          <w:rFonts w:eastAsiaTheme="minorHAnsi"/>
          <w:sz w:val="22"/>
          <w:szCs w:val="22"/>
          <w:lang w:val="es-ES" w:eastAsia="en-US"/>
        </w:rPr>
        <w:t xml:space="preserve"> (canicas). El ensayo demuestra la agencialidad de las cosas materiales “no-humanas” en este proceso de socialización, en que los asuntos de madurez y masculinidad juegan su parte.  </w:t>
      </w:r>
    </w:p>
    <w:p w:rsidR="005F121F" w:rsidRPr="008D59FF" w:rsidRDefault="005F121F" w:rsidP="00E7408C">
      <w:pPr>
        <w:autoSpaceDE w:val="0"/>
        <w:autoSpaceDN w:val="0"/>
        <w:adjustRightInd w:val="0"/>
        <w:ind w:right="146"/>
        <w:rPr>
          <w:b/>
          <w:sz w:val="22"/>
          <w:szCs w:val="22"/>
          <w:lang w:val="es-ES"/>
        </w:rPr>
      </w:pPr>
    </w:p>
    <w:p w:rsidR="001C43B5" w:rsidRPr="008D59FF" w:rsidRDefault="001C43B5" w:rsidP="00E7408C">
      <w:pPr>
        <w:ind w:left="284" w:right="146" w:hanging="284"/>
        <w:rPr>
          <w:b/>
          <w:sz w:val="20"/>
          <w:szCs w:val="20"/>
          <w:lang w:val="es-ES"/>
        </w:rPr>
      </w:pPr>
      <w:r w:rsidRPr="008D59FF">
        <w:rPr>
          <w:b/>
          <w:sz w:val="20"/>
          <w:szCs w:val="20"/>
          <w:lang w:val="es-ES"/>
        </w:rPr>
        <w:t>Lecturas</w:t>
      </w:r>
      <w:r w:rsidR="00444C60" w:rsidRPr="008D59FF">
        <w:rPr>
          <w:b/>
          <w:sz w:val="20"/>
          <w:szCs w:val="20"/>
          <w:lang w:val="es-ES"/>
        </w:rPr>
        <w:t>:</w:t>
      </w:r>
    </w:p>
    <w:p w:rsidR="00444C60" w:rsidRPr="008D59FF" w:rsidRDefault="00444C60" w:rsidP="00E7408C">
      <w:pPr>
        <w:ind w:left="284" w:right="146" w:hanging="284"/>
        <w:rPr>
          <w:sz w:val="22"/>
          <w:szCs w:val="22"/>
        </w:rPr>
      </w:pPr>
      <w:r w:rsidRPr="008D59FF">
        <w:rPr>
          <w:sz w:val="22"/>
          <w:szCs w:val="22"/>
        </w:rPr>
        <w:t xml:space="preserve">Arnold, Denise Y. con Juan de Dios Yapita </w:t>
      </w:r>
      <w:r w:rsidRPr="008D59FF">
        <w:rPr>
          <w:i/>
          <w:sz w:val="22"/>
          <w:szCs w:val="22"/>
        </w:rPr>
        <w:t>et al</w:t>
      </w:r>
      <w:r w:rsidRPr="008D59FF">
        <w:rPr>
          <w:sz w:val="22"/>
          <w:szCs w:val="22"/>
        </w:rPr>
        <w:t xml:space="preserve">. 2000. </w:t>
      </w:r>
      <w:r w:rsidRPr="008D59FF">
        <w:rPr>
          <w:i/>
          <w:sz w:val="22"/>
          <w:szCs w:val="22"/>
        </w:rPr>
        <w:t>El rincón de las cabezas. Luchas textuales, educación y tierras en los Andes</w:t>
      </w:r>
      <w:r w:rsidRPr="008D59FF">
        <w:rPr>
          <w:sz w:val="22"/>
          <w:szCs w:val="22"/>
        </w:rPr>
        <w:t>. La Paz: UMSA e ILCA. Cap. 6.</w:t>
      </w:r>
    </w:p>
    <w:p w:rsidR="001C43B5" w:rsidRPr="008D59FF" w:rsidRDefault="00363FB0" w:rsidP="00E7408C">
      <w:pPr>
        <w:ind w:left="284" w:right="146" w:hanging="284"/>
        <w:rPr>
          <w:rStyle w:val="a"/>
          <w:sz w:val="22"/>
          <w:szCs w:val="22"/>
          <w:lang w:val="en-GB"/>
        </w:rPr>
      </w:pPr>
      <w:r w:rsidRPr="008D59FF">
        <w:rPr>
          <w:rStyle w:val="a"/>
          <w:sz w:val="22"/>
          <w:szCs w:val="22"/>
          <w:lang w:val="en-GB"/>
        </w:rPr>
        <w:t>Smith. Benjamin. 2015. “</w:t>
      </w:r>
      <w:r w:rsidRPr="008D59FF">
        <w:rPr>
          <w:rFonts w:eastAsiaTheme="minorHAnsi"/>
          <w:sz w:val="22"/>
          <w:szCs w:val="22"/>
          <w:lang w:val="en-GB" w:eastAsia="en-US"/>
        </w:rPr>
        <w:t xml:space="preserve">Turning language socialization ontological: Material things and the semiotics of scaling time in Peruvian Aymara Boyhood”. </w:t>
      </w:r>
      <w:r w:rsidRPr="008D59FF">
        <w:rPr>
          <w:rFonts w:eastAsiaTheme="minorHAnsi"/>
          <w:i/>
          <w:sz w:val="22"/>
          <w:szCs w:val="22"/>
          <w:lang w:val="en-GB" w:eastAsia="en-US"/>
        </w:rPr>
        <w:t>Language &amp; Communication</w:t>
      </w:r>
      <w:r w:rsidRPr="008D59FF">
        <w:rPr>
          <w:rFonts w:eastAsiaTheme="minorHAnsi"/>
          <w:sz w:val="22"/>
          <w:szCs w:val="22"/>
          <w:lang w:val="en-GB" w:eastAsia="en-US"/>
        </w:rPr>
        <w:t xml:space="preserve"> xxx (2015) 1–9.</w:t>
      </w:r>
      <w:r w:rsidR="00E75C1C" w:rsidRPr="008D59FF">
        <w:rPr>
          <w:rFonts w:eastAsiaTheme="minorHAnsi"/>
          <w:sz w:val="22"/>
          <w:szCs w:val="22"/>
          <w:lang w:val="en-GB" w:eastAsia="en-US"/>
        </w:rPr>
        <w:t xml:space="preserve"> http://dx.doi.org/10.1016/j.langcom.2015.10.008</w:t>
      </w:r>
    </w:p>
    <w:p w:rsidR="00363FB0" w:rsidRPr="008D59FF" w:rsidRDefault="00363FB0" w:rsidP="00E7408C">
      <w:pPr>
        <w:ind w:left="284" w:right="146" w:hanging="284"/>
        <w:jc w:val="both"/>
        <w:rPr>
          <w:rStyle w:val="a"/>
          <w:b/>
          <w:sz w:val="22"/>
          <w:szCs w:val="22"/>
          <w:lang w:val="en-GB"/>
        </w:rPr>
      </w:pPr>
    </w:p>
    <w:p w:rsidR="00B234A7" w:rsidRDefault="00B234A7" w:rsidP="00E7408C">
      <w:pPr>
        <w:ind w:left="284" w:right="146" w:hanging="284"/>
        <w:jc w:val="both"/>
        <w:rPr>
          <w:rStyle w:val="a"/>
          <w:b/>
          <w:sz w:val="20"/>
          <w:szCs w:val="20"/>
          <w:lang w:val="en-GB"/>
        </w:rPr>
      </w:pPr>
    </w:p>
    <w:p w:rsidR="001C43B5" w:rsidRPr="008D59FF" w:rsidRDefault="001C43B5" w:rsidP="00E7408C">
      <w:pPr>
        <w:ind w:left="284" w:right="146" w:hanging="284"/>
        <w:jc w:val="both"/>
        <w:rPr>
          <w:rStyle w:val="a"/>
          <w:b/>
          <w:sz w:val="20"/>
          <w:szCs w:val="20"/>
          <w:lang w:val="en-GB"/>
        </w:rPr>
      </w:pPr>
      <w:proofErr w:type="spellStart"/>
      <w:r w:rsidRPr="008D59FF">
        <w:rPr>
          <w:rStyle w:val="a"/>
          <w:b/>
          <w:sz w:val="20"/>
          <w:szCs w:val="20"/>
          <w:lang w:val="en-GB"/>
        </w:rPr>
        <w:t>Respaldo</w:t>
      </w:r>
      <w:proofErr w:type="spellEnd"/>
      <w:r w:rsidRPr="008D59FF">
        <w:rPr>
          <w:rStyle w:val="a"/>
          <w:b/>
          <w:sz w:val="20"/>
          <w:szCs w:val="20"/>
          <w:lang w:val="en-GB"/>
        </w:rPr>
        <w:t>:</w:t>
      </w:r>
    </w:p>
    <w:p w:rsidR="00F11309" w:rsidRPr="00B234A7" w:rsidRDefault="005F121F" w:rsidP="00B234A7">
      <w:pPr>
        <w:autoSpaceDE w:val="0"/>
        <w:autoSpaceDN w:val="0"/>
        <w:adjustRightInd w:val="0"/>
        <w:ind w:left="284" w:right="146" w:hanging="284"/>
        <w:rPr>
          <w:sz w:val="22"/>
          <w:szCs w:val="22"/>
          <w:lang w:val="es-ES"/>
        </w:rPr>
      </w:pPr>
      <w:r w:rsidRPr="008D59FF">
        <w:rPr>
          <w:sz w:val="22"/>
          <w:szCs w:val="22"/>
          <w:lang w:val="es-ES"/>
        </w:rPr>
        <w:t xml:space="preserve">De </w:t>
      </w:r>
      <w:proofErr w:type="spellStart"/>
      <w:r w:rsidRPr="008D59FF">
        <w:rPr>
          <w:sz w:val="22"/>
          <w:szCs w:val="22"/>
          <w:lang w:val="es-ES"/>
        </w:rPr>
        <w:t>Munter</w:t>
      </w:r>
      <w:proofErr w:type="spellEnd"/>
      <w:r w:rsidRPr="008D59FF">
        <w:rPr>
          <w:sz w:val="22"/>
          <w:szCs w:val="22"/>
          <w:lang w:val="es-ES"/>
        </w:rPr>
        <w:t xml:space="preserve">, </w:t>
      </w:r>
      <w:proofErr w:type="spellStart"/>
      <w:r w:rsidRPr="008D59FF">
        <w:rPr>
          <w:sz w:val="22"/>
          <w:szCs w:val="22"/>
          <w:lang w:val="es-ES"/>
        </w:rPr>
        <w:t>Kohn</w:t>
      </w:r>
      <w:proofErr w:type="spellEnd"/>
      <w:r w:rsidR="0042113A">
        <w:rPr>
          <w:sz w:val="22"/>
          <w:szCs w:val="22"/>
          <w:lang w:val="es-ES"/>
        </w:rPr>
        <w:t>. 2016</w:t>
      </w:r>
      <w:r w:rsidRPr="008D59FF">
        <w:rPr>
          <w:sz w:val="22"/>
          <w:szCs w:val="22"/>
          <w:lang w:val="es-ES"/>
        </w:rPr>
        <w:t xml:space="preserve">. Ontología relacional y </w:t>
      </w:r>
      <w:proofErr w:type="spellStart"/>
      <w:r w:rsidRPr="008D59FF">
        <w:rPr>
          <w:sz w:val="22"/>
          <w:szCs w:val="22"/>
          <w:lang w:val="es-ES"/>
        </w:rPr>
        <w:t>cosmopraxis</w:t>
      </w:r>
      <w:proofErr w:type="spellEnd"/>
      <w:r w:rsidRPr="008D59FF">
        <w:rPr>
          <w:sz w:val="22"/>
          <w:szCs w:val="22"/>
          <w:lang w:val="es-ES"/>
        </w:rPr>
        <w:t xml:space="preserve">: visitar y conmemorar entre familias aymara. </w:t>
      </w:r>
      <w:r w:rsidRPr="008D59FF">
        <w:rPr>
          <w:i/>
          <w:iCs/>
          <w:sz w:val="22"/>
          <w:szCs w:val="22"/>
          <w:lang w:val="es-ES"/>
        </w:rPr>
        <w:t xml:space="preserve">Chungara </w:t>
      </w:r>
      <w:r w:rsidRPr="008D59FF">
        <w:rPr>
          <w:sz w:val="22"/>
          <w:szCs w:val="22"/>
          <w:lang w:val="es-ES"/>
        </w:rPr>
        <w:t>(Arica), 48, núm. 4, pp. 629-644.</w:t>
      </w:r>
      <w:hyperlink r:id="rId6" w:history="1">
        <w:r w:rsidRPr="008D59FF">
          <w:rPr>
            <w:rStyle w:val="Hipervnculo"/>
            <w:color w:val="auto"/>
            <w:sz w:val="22"/>
            <w:szCs w:val="22"/>
            <w:lang w:val="es-ES"/>
          </w:rPr>
          <w:t>doi.org/10.4067/S0717-73562016005000030</w:t>
        </w:r>
      </w:hyperlink>
      <w:r w:rsidRPr="008D59FF">
        <w:rPr>
          <w:i/>
          <w:sz w:val="22"/>
          <w:szCs w:val="22"/>
          <w:lang w:val="es-ES"/>
        </w:rPr>
        <w:t xml:space="preserve"> </w:t>
      </w:r>
    </w:p>
    <w:p w:rsidR="00B234A7" w:rsidRDefault="00B234A7" w:rsidP="00E7408C">
      <w:pPr>
        <w:ind w:left="284" w:right="146"/>
        <w:rPr>
          <w:sz w:val="22"/>
          <w:szCs w:val="22"/>
          <w:lang w:val="es-ES"/>
        </w:rPr>
      </w:pPr>
    </w:p>
    <w:p w:rsidR="00A07DD3" w:rsidRPr="008D59FF" w:rsidRDefault="001C43B5" w:rsidP="00E7408C">
      <w:pPr>
        <w:ind w:left="284" w:right="146" w:hanging="284"/>
        <w:jc w:val="both"/>
        <w:rPr>
          <w:b/>
          <w:lang w:val="es-ES"/>
        </w:rPr>
      </w:pPr>
      <w:r w:rsidRPr="008D59FF">
        <w:rPr>
          <w:b/>
          <w:lang w:val="es-ES"/>
        </w:rPr>
        <w:t>Clase 2</w:t>
      </w:r>
      <w:r w:rsidR="00D7521B" w:rsidRPr="008D59FF">
        <w:rPr>
          <w:b/>
          <w:lang w:val="es-ES"/>
        </w:rPr>
        <w:t>A</w:t>
      </w:r>
      <w:r w:rsidR="005F121F" w:rsidRPr="008D59FF">
        <w:rPr>
          <w:b/>
          <w:lang w:val="es-ES"/>
        </w:rPr>
        <w:t>.</w:t>
      </w:r>
      <w:r w:rsidRPr="008D59FF">
        <w:rPr>
          <w:b/>
          <w:lang w:val="es-ES"/>
        </w:rPr>
        <w:t xml:space="preserve"> </w:t>
      </w:r>
      <w:r w:rsidR="006F3748">
        <w:rPr>
          <w:b/>
          <w:lang w:val="es-ES"/>
        </w:rPr>
        <w:t>“</w:t>
      </w:r>
      <w:r w:rsidR="005F121F" w:rsidRPr="008D59FF">
        <w:rPr>
          <w:b/>
          <w:lang w:val="es-ES"/>
        </w:rPr>
        <w:t>Lo humano</w:t>
      </w:r>
      <w:r w:rsidR="006F3748">
        <w:rPr>
          <w:b/>
          <w:lang w:val="es-ES"/>
        </w:rPr>
        <w:t>”</w:t>
      </w:r>
      <w:r w:rsidR="005F121F" w:rsidRPr="008D59FF">
        <w:rPr>
          <w:b/>
          <w:lang w:val="es-ES"/>
        </w:rPr>
        <w:t>, lo</w:t>
      </w:r>
      <w:r w:rsidRPr="008D59FF">
        <w:rPr>
          <w:b/>
          <w:lang w:val="es-ES"/>
        </w:rPr>
        <w:t xml:space="preserve"> </w:t>
      </w:r>
      <w:r w:rsidR="006F3748">
        <w:rPr>
          <w:b/>
          <w:lang w:val="es-ES"/>
        </w:rPr>
        <w:t>“</w:t>
      </w:r>
      <w:r w:rsidRPr="008D59FF">
        <w:rPr>
          <w:b/>
          <w:lang w:val="es-ES"/>
        </w:rPr>
        <w:t>no humano</w:t>
      </w:r>
      <w:r w:rsidR="006F3748">
        <w:rPr>
          <w:b/>
          <w:lang w:val="es-ES"/>
        </w:rPr>
        <w:t>”</w:t>
      </w:r>
      <w:r w:rsidR="005B7626">
        <w:rPr>
          <w:b/>
          <w:lang w:val="es-ES"/>
        </w:rPr>
        <w:t xml:space="preserve">, y </w:t>
      </w:r>
      <w:r w:rsidR="006F3748">
        <w:rPr>
          <w:b/>
          <w:lang w:val="es-ES"/>
        </w:rPr>
        <w:t>“hacer</w:t>
      </w:r>
      <w:r w:rsidR="005B7626">
        <w:rPr>
          <w:b/>
          <w:lang w:val="es-ES"/>
        </w:rPr>
        <w:t xml:space="preserve"> persona</w:t>
      </w:r>
      <w:r w:rsidR="006F3748">
        <w:rPr>
          <w:b/>
          <w:lang w:val="es-ES"/>
        </w:rPr>
        <w:t>s”</w:t>
      </w:r>
      <w:r w:rsidRPr="008D59FF">
        <w:rPr>
          <w:b/>
          <w:lang w:val="es-ES"/>
        </w:rPr>
        <w:t xml:space="preserve"> en las lenguas andinas</w:t>
      </w:r>
    </w:p>
    <w:p w:rsidR="00A07DD3" w:rsidRPr="008D59FF" w:rsidRDefault="00D7521B" w:rsidP="00E7408C">
      <w:pPr>
        <w:ind w:right="146"/>
        <w:rPr>
          <w:sz w:val="22"/>
          <w:szCs w:val="22"/>
          <w:lang w:val="es-ES"/>
        </w:rPr>
      </w:pPr>
      <w:r w:rsidRPr="008D59FF">
        <w:rPr>
          <w:sz w:val="22"/>
          <w:szCs w:val="22"/>
          <w:lang w:val="es-ES"/>
        </w:rPr>
        <w:t xml:space="preserve">Se desarrollará lingüísticamente el tema introducida en la primera parte de la clase. </w:t>
      </w:r>
      <w:r w:rsidR="00A07DD3" w:rsidRPr="008D59FF">
        <w:rPr>
          <w:sz w:val="22"/>
          <w:szCs w:val="22"/>
          <w:lang w:val="es-ES"/>
        </w:rPr>
        <w:t>Existe un postulado lingüístico en la lengua aymara que diferencia tajantemente entre las esferas de ‘lo humano’ y ‘lo no humano’ (por decir los animales, las plantas y las cosas), que se expresa en el uso de ciertos verbos, sufijos y demostrativos. Pero en las prácticas rituales y poéticas de esa lengua se suele romper con estas normas, a tal punto que la personificación de estos elementos ‘no-humanos’ es el foco de atención de la acción ritual o su verbalización poética (en cantos, cuentos, etc.). Un examen de estas aparentes contradicciones, tomando en cuenta el interés actual en las ontologías relacionales de los Andes en vez de limitarse al dominio epistémico, demuestra que hay otros asuntos en juego. Por un lado, esta diferenciación lingüística ayuda a trazar el momento de transición entre ‘lo no humano’ y su transformación en una persona (</w:t>
      </w:r>
      <w:r w:rsidR="00A07DD3" w:rsidRPr="008D59FF">
        <w:rPr>
          <w:i/>
          <w:sz w:val="22"/>
          <w:szCs w:val="22"/>
          <w:lang w:val="es-ES"/>
        </w:rPr>
        <w:t>jaqi</w:t>
      </w:r>
      <w:r w:rsidR="00A07DD3" w:rsidRPr="008D59FF">
        <w:rPr>
          <w:sz w:val="22"/>
          <w:szCs w:val="22"/>
          <w:lang w:val="es-ES"/>
        </w:rPr>
        <w:t xml:space="preserve">), y por otro el momento en que cada elemento del universo llega a tomar la iniciativa (o agencialidad) en las acciones y los eventos. ¿Será que el proceso del </w:t>
      </w:r>
      <w:proofErr w:type="spellStart"/>
      <w:r w:rsidR="00A07DD3" w:rsidRPr="008D59FF">
        <w:rPr>
          <w:sz w:val="22"/>
          <w:szCs w:val="22"/>
          <w:lang w:val="es-ES"/>
        </w:rPr>
        <w:t>desantropomorfismo</w:t>
      </w:r>
      <w:proofErr w:type="spellEnd"/>
      <w:r w:rsidR="00A07DD3" w:rsidRPr="008D59FF">
        <w:rPr>
          <w:sz w:val="22"/>
          <w:szCs w:val="22"/>
          <w:lang w:val="es-ES"/>
        </w:rPr>
        <w:t xml:space="preserve"> o bien el </w:t>
      </w:r>
      <w:proofErr w:type="spellStart"/>
      <w:r w:rsidR="00A07DD3" w:rsidRPr="008D59FF">
        <w:rPr>
          <w:sz w:val="22"/>
          <w:szCs w:val="22"/>
          <w:lang w:val="es-ES"/>
        </w:rPr>
        <w:t>reantropomorfismo</w:t>
      </w:r>
      <w:proofErr w:type="spellEnd"/>
      <w:r w:rsidR="00A07DD3" w:rsidRPr="008D59FF">
        <w:rPr>
          <w:sz w:val="22"/>
          <w:szCs w:val="22"/>
          <w:lang w:val="es-ES"/>
        </w:rPr>
        <w:t xml:space="preserve"> siempre esté inminente para los hablantes de esa lengua o es que su noción de ‘persona’ sea mucho más amplia? Se ilustraría estos planteamientos con ejemplos etnográficos, lingüísticos y poéticos.</w:t>
      </w:r>
      <w:r w:rsidR="005B7626">
        <w:rPr>
          <w:sz w:val="22"/>
          <w:szCs w:val="22"/>
          <w:lang w:val="es-ES"/>
        </w:rPr>
        <w:t xml:space="preserve"> </w:t>
      </w:r>
      <w:r w:rsidR="005B7626" w:rsidRPr="008D59FF">
        <w:rPr>
          <w:sz w:val="22"/>
          <w:szCs w:val="22"/>
          <w:lang w:val="es-ES"/>
        </w:rPr>
        <w:t xml:space="preserve">Se explorará </w:t>
      </w:r>
      <w:r w:rsidR="005B7626">
        <w:rPr>
          <w:sz w:val="22"/>
          <w:szCs w:val="22"/>
          <w:lang w:val="es-ES"/>
        </w:rPr>
        <w:t>l</w:t>
      </w:r>
      <w:r w:rsidR="005B7626" w:rsidRPr="008D59FF">
        <w:rPr>
          <w:sz w:val="22"/>
          <w:szCs w:val="22"/>
          <w:lang w:val="es-ES"/>
        </w:rPr>
        <w:t xml:space="preserve">a noción </w:t>
      </w:r>
      <w:r w:rsidR="005B7626">
        <w:rPr>
          <w:sz w:val="22"/>
          <w:szCs w:val="22"/>
          <w:lang w:val="es-ES"/>
        </w:rPr>
        <w:t xml:space="preserve">de “hacer persona” </w:t>
      </w:r>
      <w:r w:rsidR="005B7626" w:rsidRPr="008D59FF">
        <w:rPr>
          <w:sz w:val="22"/>
          <w:szCs w:val="22"/>
          <w:lang w:val="es-ES"/>
        </w:rPr>
        <w:t>en los ritos de paso y en los procesos educativos</w:t>
      </w:r>
      <w:r w:rsidR="005B7626">
        <w:rPr>
          <w:sz w:val="22"/>
          <w:szCs w:val="22"/>
          <w:lang w:val="es-ES"/>
        </w:rPr>
        <w:t xml:space="preserve"> de sociedades andinas</w:t>
      </w:r>
      <w:r w:rsidR="005B7626" w:rsidRPr="008D59FF">
        <w:rPr>
          <w:sz w:val="22"/>
          <w:szCs w:val="22"/>
          <w:lang w:val="es-ES"/>
        </w:rPr>
        <w:t>, como también en contextos más filosóficos y más prácticos, en la elaboración de la cultura material (textiles, ollas).</w:t>
      </w:r>
    </w:p>
    <w:p w:rsidR="00A07DD3" w:rsidRPr="008D59FF" w:rsidRDefault="00A07DD3" w:rsidP="00E7408C">
      <w:pPr>
        <w:ind w:left="284" w:right="146" w:hanging="284"/>
        <w:jc w:val="both"/>
        <w:rPr>
          <w:sz w:val="20"/>
          <w:szCs w:val="20"/>
          <w:lang w:val="es-ES"/>
        </w:rPr>
      </w:pPr>
    </w:p>
    <w:p w:rsidR="00A07DD3" w:rsidRPr="008D59FF" w:rsidRDefault="00A07DD3" w:rsidP="00E7408C">
      <w:pPr>
        <w:ind w:left="284" w:right="146" w:hanging="284"/>
        <w:rPr>
          <w:b/>
          <w:sz w:val="22"/>
          <w:szCs w:val="22"/>
          <w:lang w:val="es-ES"/>
        </w:rPr>
      </w:pPr>
      <w:r w:rsidRPr="008D59FF">
        <w:rPr>
          <w:b/>
          <w:sz w:val="22"/>
          <w:szCs w:val="22"/>
          <w:lang w:val="es-ES"/>
        </w:rPr>
        <w:t>Lecturas:</w:t>
      </w:r>
    </w:p>
    <w:p w:rsidR="005F2CC0" w:rsidRDefault="00444C60" w:rsidP="00E7408C">
      <w:pPr>
        <w:ind w:left="284" w:right="146" w:hanging="284"/>
        <w:rPr>
          <w:sz w:val="22"/>
          <w:szCs w:val="22"/>
          <w:lang w:val="en-GB"/>
        </w:rPr>
      </w:pPr>
      <w:r w:rsidRPr="008D59FF">
        <w:rPr>
          <w:sz w:val="22"/>
          <w:szCs w:val="22"/>
          <w:lang w:val="es-ES"/>
        </w:rPr>
        <w:t xml:space="preserve">Arnold, D. Y. con Juan de Dios Yapita. 1998. </w:t>
      </w:r>
      <w:r w:rsidR="005F121F" w:rsidRPr="008D59FF">
        <w:rPr>
          <w:sz w:val="22"/>
          <w:szCs w:val="22"/>
          <w:lang w:val="es-ES"/>
        </w:rPr>
        <w:t>“</w:t>
      </w:r>
      <w:r w:rsidRPr="008D59FF">
        <w:rPr>
          <w:sz w:val="22"/>
          <w:szCs w:val="22"/>
          <w:lang w:val="es-ES"/>
        </w:rPr>
        <w:t>Lo humano y lo no-humano en ayllu Qaqachaka. Categorías aymaras de parentesco y afinidad</w:t>
      </w:r>
      <w:r w:rsidR="005F121F" w:rsidRPr="008D59FF">
        <w:rPr>
          <w:sz w:val="22"/>
          <w:szCs w:val="22"/>
          <w:lang w:val="es-ES"/>
        </w:rPr>
        <w:t>”</w:t>
      </w:r>
      <w:r w:rsidRPr="008D59FF">
        <w:rPr>
          <w:sz w:val="22"/>
          <w:szCs w:val="22"/>
          <w:lang w:val="es-ES"/>
        </w:rPr>
        <w:t xml:space="preserve">. En: (Comp.) D. Y. Arnold, </w:t>
      </w:r>
      <w:r w:rsidRPr="008D59FF">
        <w:rPr>
          <w:i/>
          <w:sz w:val="22"/>
          <w:szCs w:val="22"/>
          <w:lang w:val="es-ES"/>
        </w:rPr>
        <w:t>Gente de carne y hueso</w:t>
      </w:r>
      <w:r w:rsidRPr="008D59FF">
        <w:rPr>
          <w:sz w:val="22"/>
          <w:szCs w:val="22"/>
          <w:lang w:val="es-ES"/>
        </w:rPr>
        <w:t xml:space="preserve">, pp. 199-225. </w:t>
      </w:r>
      <w:r w:rsidRPr="008D59FF">
        <w:rPr>
          <w:sz w:val="22"/>
          <w:szCs w:val="22"/>
          <w:lang w:val="en-GB"/>
        </w:rPr>
        <w:t>La Paz: ILCA y CIASE, University of St Andrews, Scotland.</w:t>
      </w:r>
    </w:p>
    <w:p w:rsidR="005B7626" w:rsidRPr="007805CE" w:rsidRDefault="005B7626" w:rsidP="00E7408C">
      <w:pPr>
        <w:ind w:left="284" w:right="146" w:hanging="283"/>
        <w:rPr>
          <w:sz w:val="22"/>
          <w:szCs w:val="22"/>
          <w:lang w:val="en-GB"/>
        </w:rPr>
      </w:pPr>
      <w:r w:rsidRPr="008D59FF">
        <w:rPr>
          <w:sz w:val="22"/>
          <w:szCs w:val="22"/>
        </w:rPr>
        <w:t xml:space="preserve">Arnold, Denise Y. con Juan de Dios Yapita </w:t>
      </w:r>
      <w:r w:rsidRPr="008D59FF">
        <w:rPr>
          <w:i/>
          <w:sz w:val="22"/>
          <w:szCs w:val="22"/>
        </w:rPr>
        <w:t>et al</w:t>
      </w:r>
      <w:r w:rsidRPr="008D59FF">
        <w:rPr>
          <w:sz w:val="22"/>
          <w:szCs w:val="22"/>
        </w:rPr>
        <w:t xml:space="preserve">. 2000. </w:t>
      </w:r>
      <w:r w:rsidRPr="008D59FF">
        <w:rPr>
          <w:i/>
          <w:sz w:val="22"/>
          <w:szCs w:val="22"/>
        </w:rPr>
        <w:t>El rincón de las cabezas. Luchas textuales, educación y tierras en los Andes</w:t>
      </w:r>
      <w:r w:rsidRPr="008D59FF">
        <w:rPr>
          <w:sz w:val="22"/>
          <w:szCs w:val="22"/>
        </w:rPr>
        <w:t xml:space="preserve">. La Paz: UMSA e ILCA. </w:t>
      </w:r>
      <w:r w:rsidRPr="007805CE">
        <w:rPr>
          <w:sz w:val="22"/>
          <w:szCs w:val="22"/>
          <w:lang w:val="en-GB"/>
        </w:rPr>
        <w:t>Caps. 6 y 10.</w:t>
      </w:r>
    </w:p>
    <w:p w:rsidR="005F2CC0" w:rsidRPr="008D59FF" w:rsidRDefault="005F2CC0" w:rsidP="00E7408C">
      <w:pPr>
        <w:ind w:left="284" w:right="146" w:hanging="284"/>
        <w:rPr>
          <w:sz w:val="22"/>
          <w:szCs w:val="22"/>
          <w:lang w:val="es-ES"/>
        </w:rPr>
      </w:pPr>
      <w:r w:rsidRPr="008D59FF">
        <w:rPr>
          <w:rFonts w:ascii="OfficinaSerif-Bold" w:eastAsiaTheme="minorHAnsi" w:hAnsi="OfficinaSerif-Bold" w:cs="OfficinaSerif-Bold"/>
          <w:bCs/>
          <w:sz w:val="22"/>
          <w:szCs w:val="22"/>
          <w:lang w:val="en-GB" w:eastAsia="en-US"/>
        </w:rPr>
        <w:t xml:space="preserve">Smith, Benjamin. 2012. “Language and the frontiers of the human: </w:t>
      </w:r>
      <w:r w:rsidRPr="008D59FF">
        <w:rPr>
          <w:rFonts w:ascii="OfficinaSerif-Book" w:eastAsiaTheme="minorHAnsi" w:hAnsi="OfficinaSerif-Book" w:cs="OfficinaSerif-Book"/>
          <w:sz w:val="22"/>
          <w:szCs w:val="22"/>
          <w:lang w:val="en-GB" w:eastAsia="en-US"/>
        </w:rPr>
        <w:t>Aymara animal-oriented interjections and the mediation of</w:t>
      </w:r>
      <w:r w:rsidRPr="008D59FF">
        <w:rPr>
          <w:rFonts w:ascii="OfficinaSerif-Bold" w:eastAsiaTheme="minorHAnsi" w:hAnsi="OfficinaSerif-Bold" w:cs="OfficinaSerif-Bold"/>
          <w:bCs/>
          <w:sz w:val="22"/>
          <w:szCs w:val="22"/>
          <w:lang w:val="en-GB" w:eastAsia="en-US"/>
        </w:rPr>
        <w:t xml:space="preserve"> </w:t>
      </w:r>
      <w:r w:rsidRPr="008D59FF">
        <w:rPr>
          <w:rFonts w:ascii="OfficinaSerif-Book" w:eastAsiaTheme="minorHAnsi" w:hAnsi="OfficinaSerif-Book" w:cs="OfficinaSerif-Book"/>
          <w:sz w:val="22"/>
          <w:szCs w:val="22"/>
          <w:lang w:val="en-GB" w:eastAsia="en-US"/>
        </w:rPr>
        <w:t xml:space="preserve">mind”. </w:t>
      </w:r>
      <w:r w:rsidRPr="008D59FF">
        <w:rPr>
          <w:rFonts w:ascii="OfficinaSerif-Book" w:eastAsiaTheme="minorHAnsi" w:hAnsi="OfficinaSerif-Book" w:cs="OfficinaSerif-Book"/>
          <w:i/>
          <w:sz w:val="22"/>
          <w:szCs w:val="22"/>
          <w:lang w:val="es-ES" w:eastAsia="en-US"/>
        </w:rPr>
        <w:t xml:space="preserve">American </w:t>
      </w:r>
      <w:proofErr w:type="spellStart"/>
      <w:r w:rsidRPr="008D59FF">
        <w:rPr>
          <w:rFonts w:ascii="OfficinaSerif-Book" w:eastAsiaTheme="minorHAnsi" w:hAnsi="OfficinaSerif-Book" w:cs="OfficinaSerif-Book"/>
          <w:i/>
          <w:sz w:val="22"/>
          <w:szCs w:val="22"/>
          <w:lang w:val="es-ES" w:eastAsia="en-US"/>
        </w:rPr>
        <w:t>Ethnologist</w:t>
      </w:r>
      <w:proofErr w:type="spellEnd"/>
      <w:r w:rsidRPr="008D59FF">
        <w:rPr>
          <w:rFonts w:ascii="Utopia-Regular" w:eastAsiaTheme="minorHAnsi" w:hAnsi="Utopia-Regular" w:cs="Utopia-Regular"/>
          <w:sz w:val="22"/>
          <w:szCs w:val="22"/>
          <w:lang w:val="es-ES" w:eastAsia="en-US"/>
        </w:rPr>
        <w:t>, 39</w:t>
      </w:r>
      <w:r w:rsidR="000B042C" w:rsidRPr="008D59FF">
        <w:rPr>
          <w:rFonts w:ascii="Utopia-Regular" w:eastAsiaTheme="minorHAnsi" w:hAnsi="Utopia-Regular" w:cs="Utopia-Regular"/>
          <w:sz w:val="22"/>
          <w:szCs w:val="22"/>
          <w:lang w:val="es-ES" w:eastAsia="en-US"/>
        </w:rPr>
        <w:t>(</w:t>
      </w:r>
      <w:r w:rsidRPr="008D59FF">
        <w:rPr>
          <w:rFonts w:ascii="Utopia-Regular" w:eastAsiaTheme="minorHAnsi" w:hAnsi="Utopia-Regular" w:cs="Utopia-Regular"/>
          <w:sz w:val="22"/>
          <w:szCs w:val="22"/>
          <w:lang w:val="es-ES" w:eastAsia="en-US"/>
        </w:rPr>
        <w:t>2</w:t>
      </w:r>
      <w:r w:rsidR="000B042C" w:rsidRPr="008D59FF">
        <w:rPr>
          <w:rFonts w:ascii="Utopia-Regular" w:eastAsiaTheme="minorHAnsi" w:hAnsi="Utopia-Regular" w:cs="Utopia-Regular"/>
          <w:sz w:val="22"/>
          <w:szCs w:val="22"/>
          <w:lang w:val="es-ES" w:eastAsia="en-US"/>
        </w:rPr>
        <w:t>)</w:t>
      </w:r>
      <w:r w:rsidRPr="008D59FF">
        <w:rPr>
          <w:rFonts w:ascii="Utopia-Regular" w:eastAsiaTheme="minorHAnsi" w:hAnsi="Utopia-Regular" w:cs="Utopia-Regular"/>
          <w:sz w:val="22"/>
          <w:szCs w:val="22"/>
          <w:lang w:val="es-ES" w:eastAsia="en-US"/>
        </w:rPr>
        <w:t>, pp. 313–324.</w:t>
      </w:r>
    </w:p>
    <w:p w:rsidR="005F2CC0" w:rsidRPr="008D59FF" w:rsidRDefault="005F2CC0" w:rsidP="00E7408C">
      <w:pPr>
        <w:ind w:left="284" w:right="146" w:hanging="284"/>
        <w:rPr>
          <w:sz w:val="22"/>
          <w:szCs w:val="22"/>
          <w:lang w:val="es-ES"/>
        </w:rPr>
      </w:pPr>
    </w:p>
    <w:p w:rsidR="00A07DD3" w:rsidRPr="008D59FF" w:rsidRDefault="00A07DD3" w:rsidP="00E7408C">
      <w:pPr>
        <w:ind w:left="284" w:right="146" w:hanging="284"/>
        <w:rPr>
          <w:sz w:val="22"/>
          <w:szCs w:val="22"/>
          <w:lang w:val="es-ES"/>
        </w:rPr>
      </w:pPr>
      <w:r w:rsidRPr="008D59FF">
        <w:rPr>
          <w:b/>
          <w:sz w:val="22"/>
          <w:szCs w:val="22"/>
          <w:lang w:val="es-ES"/>
        </w:rPr>
        <w:t>Respaldo</w:t>
      </w:r>
      <w:r w:rsidRPr="008D59FF">
        <w:rPr>
          <w:sz w:val="22"/>
          <w:szCs w:val="22"/>
          <w:lang w:val="es-ES"/>
        </w:rPr>
        <w:t>:</w:t>
      </w:r>
    </w:p>
    <w:p w:rsidR="009B15E6" w:rsidRPr="008D59FF" w:rsidRDefault="009B15E6" w:rsidP="00E7408C">
      <w:pPr>
        <w:ind w:left="284" w:right="146" w:hanging="284"/>
        <w:rPr>
          <w:sz w:val="22"/>
          <w:szCs w:val="22"/>
          <w:lang w:val="es-ES"/>
        </w:rPr>
      </w:pPr>
      <w:r w:rsidRPr="008D59FF">
        <w:rPr>
          <w:sz w:val="22"/>
          <w:szCs w:val="22"/>
          <w:lang w:val="es-ES"/>
        </w:rPr>
        <w:t xml:space="preserve">Arnold, D. Y. con Juan de Dios Yapita. 1998. </w:t>
      </w:r>
      <w:r w:rsidRPr="008D59FF">
        <w:rPr>
          <w:i/>
          <w:sz w:val="22"/>
          <w:szCs w:val="22"/>
          <w:lang w:val="es-ES"/>
        </w:rPr>
        <w:t>Río de Vellón, Río de canto. Cantar a los animales, una poética andina de la creación.</w:t>
      </w:r>
      <w:r w:rsidRPr="008D59FF">
        <w:rPr>
          <w:sz w:val="22"/>
          <w:szCs w:val="22"/>
          <w:lang w:val="es-ES"/>
        </w:rPr>
        <w:t xml:space="preserve"> </w:t>
      </w:r>
      <w:smartTag w:uri="urn:schemas-microsoft-com:office:smarttags" w:element="PersonName">
        <w:smartTagPr>
          <w:attr w:name="ProductID" w:val="La Paz"/>
        </w:smartTagPr>
        <w:r w:rsidRPr="008D59FF">
          <w:rPr>
            <w:sz w:val="22"/>
            <w:szCs w:val="22"/>
            <w:lang w:val="es-ES"/>
          </w:rPr>
          <w:t>La Paz</w:t>
        </w:r>
      </w:smartTag>
      <w:r w:rsidRPr="008D59FF">
        <w:rPr>
          <w:sz w:val="22"/>
          <w:szCs w:val="22"/>
          <w:lang w:val="es-ES"/>
        </w:rPr>
        <w:t xml:space="preserve">: UMSA, Colección Academia Número 8, </w:t>
      </w:r>
      <w:proofErr w:type="spellStart"/>
      <w:r w:rsidRPr="008D59FF">
        <w:rPr>
          <w:sz w:val="22"/>
          <w:szCs w:val="22"/>
          <w:lang w:val="es-ES"/>
        </w:rPr>
        <w:t>Hisbol</w:t>
      </w:r>
      <w:proofErr w:type="spellEnd"/>
      <w:r w:rsidRPr="008D59FF">
        <w:rPr>
          <w:sz w:val="22"/>
          <w:szCs w:val="22"/>
          <w:lang w:val="es-ES"/>
        </w:rPr>
        <w:t xml:space="preserve"> e ILCA.</w:t>
      </w:r>
    </w:p>
    <w:p w:rsidR="00A07DD3" w:rsidRPr="008D59FF" w:rsidRDefault="00A07DD3" w:rsidP="00E7408C">
      <w:pPr>
        <w:ind w:left="284" w:right="146" w:hanging="284"/>
        <w:rPr>
          <w:sz w:val="22"/>
          <w:szCs w:val="22"/>
          <w:lang w:val="es-ES"/>
        </w:rPr>
      </w:pPr>
      <w:proofErr w:type="spellStart"/>
      <w:r w:rsidRPr="007805CE">
        <w:rPr>
          <w:sz w:val="22"/>
          <w:szCs w:val="22"/>
          <w:lang w:val="es-ES"/>
        </w:rPr>
        <w:t>Hardman</w:t>
      </w:r>
      <w:proofErr w:type="spellEnd"/>
      <w:r w:rsidR="00EE524E" w:rsidRPr="007805CE">
        <w:rPr>
          <w:sz w:val="22"/>
          <w:szCs w:val="22"/>
          <w:lang w:val="es-ES"/>
        </w:rPr>
        <w:t>, M. J. et al. 1988.</w:t>
      </w:r>
      <w:r w:rsidRPr="007805CE">
        <w:rPr>
          <w:sz w:val="22"/>
          <w:szCs w:val="22"/>
          <w:lang w:val="es-ES"/>
        </w:rPr>
        <w:t xml:space="preserve"> </w:t>
      </w:r>
      <w:r w:rsidRPr="008D59FF">
        <w:rPr>
          <w:i/>
          <w:sz w:val="22"/>
          <w:szCs w:val="22"/>
          <w:lang w:val="es-ES"/>
        </w:rPr>
        <w:t>Aymara</w:t>
      </w:r>
      <w:r w:rsidRPr="008D59FF">
        <w:rPr>
          <w:sz w:val="22"/>
          <w:szCs w:val="22"/>
          <w:lang w:val="es-ES"/>
        </w:rPr>
        <w:t>.</w:t>
      </w:r>
      <w:r w:rsidR="00EE524E" w:rsidRPr="008D59FF">
        <w:rPr>
          <w:sz w:val="22"/>
          <w:szCs w:val="22"/>
          <w:lang w:val="es-ES"/>
        </w:rPr>
        <w:t xml:space="preserve"> </w:t>
      </w:r>
      <w:r w:rsidR="005F121F" w:rsidRPr="008D59FF">
        <w:rPr>
          <w:i/>
          <w:sz w:val="22"/>
          <w:szCs w:val="22"/>
          <w:lang w:val="es-ES"/>
        </w:rPr>
        <w:t>Compendio de estructura fonológica y gramatical</w:t>
      </w:r>
      <w:r w:rsidR="005F121F" w:rsidRPr="008D59FF">
        <w:rPr>
          <w:sz w:val="22"/>
          <w:szCs w:val="22"/>
          <w:lang w:val="es-ES"/>
        </w:rPr>
        <w:t xml:space="preserve">. </w:t>
      </w:r>
      <w:r w:rsidR="00EE524E" w:rsidRPr="008D59FF">
        <w:rPr>
          <w:sz w:val="22"/>
          <w:szCs w:val="22"/>
          <w:lang w:val="es-ES"/>
        </w:rPr>
        <w:t xml:space="preserve">La Paz: </w:t>
      </w:r>
      <w:proofErr w:type="spellStart"/>
      <w:r w:rsidR="00D7521B" w:rsidRPr="008D59FF">
        <w:rPr>
          <w:sz w:val="22"/>
          <w:szCs w:val="22"/>
          <w:lang w:val="es-ES"/>
        </w:rPr>
        <w:t>Gramma</w:t>
      </w:r>
      <w:proofErr w:type="spellEnd"/>
      <w:r w:rsidR="00D7521B" w:rsidRPr="008D59FF">
        <w:rPr>
          <w:sz w:val="22"/>
          <w:szCs w:val="22"/>
          <w:lang w:val="es-ES"/>
        </w:rPr>
        <w:t>. p. 19 ss.</w:t>
      </w:r>
    </w:p>
    <w:p w:rsidR="00A07DD3" w:rsidRPr="007805CE" w:rsidRDefault="00A07DD3" w:rsidP="00E7408C">
      <w:pPr>
        <w:pStyle w:val="Default"/>
        <w:ind w:left="284" w:right="146" w:hanging="284"/>
        <w:rPr>
          <w:rFonts w:ascii="Times New Roman" w:hAnsi="Times New Roman" w:cs="Times New Roman"/>
          <w:color w:val="auto"/>
          <w:sz w:val="22"/>
          <w:szCs w:val="22"/>
          <w:lang w:val="en-GB"/>
        </w:rPr>
      </w:pPr>
      <w:proofErr w:type="spellStart"/>
      <w:r w:rsidRPr="008D59FF">
        <w:rPr>
          <w:rFonts w:ascii="Times New Roman" w:hAnsi="Times New Roman" w:cs="Times New Roman"/>
          <w:color w:val="auto"/>
          <w:sz w:val="22"/>
          <w:szCs w:val="22"/>
          <w:lang w:val="es-ES"/>
        </w:rPr>
        <w:t>Spedding</w:t>
      </w:r>
      <w:proofErr w:type="spellEnd"/>
      <w:r w:rsidRPr="008D59FF">
        <w:rPr>
          <w:rFonts w:ascii="Times New Roman" w:hAnsi="Times New Roman" w:cs="Times New Roman"/>
          <w:color w:val="auto"/>
          <w:sz w:val="22"/>
          <w:szCs w:val="22"/>
          <w:lang w:val="es-ES"/>
        </w:rPr>
        <w:t xml:space="preserve"> P., Alison. 1996. </w:t>
      </w:r>
      <w:r w:rsidR="000B042C" w:rsidRPr="008D59FF">
        <w:rPr>
          <w:rFonts w:ascii="Times New Roman" w:hAnsi="Times New Roman" w:cs="Times New Roman"/>
          <w:color w:val="auto"/>
          <w:sz w:val="22"/>
          <w:szCs w:val="22"/>
          <w:lang w:val="es-ES"/>
        </w:rPr>
        <w:t>“</w:t>
      </w:r>
      <w:r w:rsidRPr="008D59FF">
        <w:rPr>
          <w:rFonts w:ascii="Times New Roman" w:hAnsi="Times New Roman" w:cs="Times New Roman"/>
          <w:color w:val="auto"/>
          <w:sz w:val="22"/>
          <w:szCs w:val="22"/>
          <w:lang w:val="es-ES"/>
        </w:rPr>
        <w:t>Espacio, tiempo y lenguaje en los Yungas</w:t>
      </w:r>
      <w:r w:rsidR="000B042C" w:rsidRPr="008D59FF">
        <w:rPr>
          <w:rFonts w:ascii="Times New Roman" w:hAnsi="Times New Roman" w:cs="Times New Roman"/>
          <w:color w:val="auto"/>
          <w:sz w:val="22"/>
          <w:szCs w:val="22"/>
          <w:lang w:val="es-ES"/>
        </w:rPr>
        <w:t>”</w:t>
      </w:r>
      <w:r w:rsidRPr="008D59FF">
        <w:rPr>
          <w:rFonts w:ascii="Times New Roman" w:hAnsi="Times New Roman" w:cs="Times New Roman"/>
          <w:color w:val="auto"/>
          <w:sz w:val="22"/>
          <w:szCs w:val="22"/>
          <w:lang w:val="es-ES"/>
        </w:rPr>
        <w:t xml:space="preserve">. En: García, Gutiérrez y otros, </w:t>
      </w:r>
      <w:r w:rsidRPr="008D59FF">
        <w:rPr>
          <w:rFonts w:ascii="Times New Roman" w:hAnsi="Times New Roman" w:cs="Times New Roman"/>
          <w:i/>
          <w:color w:val="auto"/>
          <w:sz w:val="22"/>
          <w:szCs w:val="22"/>
          <w:lang w:val="es-ES"/>
        </w:rPr>
        <w:t xml:space="preserve">Las armas de la utopía. </w:t>
      </w:r>
      <w:proofErr w:type="spellStart"/>
      <w:r w:rsidRPr="007805CE">
        <w:rPr>
          <w:rFonts w:ascii="Times New Roman" w:hAnsi="Times New Roman" w:cs="Times New Roman"/>
          <w:i/>
          <w:color w:val="auto"/>
          <w:sz w:val="22"/>
          <w:szCs w:val="22"/>
          <w:lang w:val="en-GB"/>
        </w:rPr>
        <w:t>Marxism</w:t>
      </w:r>
      <w:r w:rsidR="00CB4D95" w:rsidRPr="007805CE">
        <w:rPr>
          <w:rFonts w:ascii="Times New Roman" w:hAnsi="Times New Roman" w:cs="Times New Roman"/>
          <w:i/>
          <w:color w:val="auto"/>
          <w:sz w:val="22"/>
          <w:szCs w:val="22"/>
          <w:lang w:val="en-GB"/>
        </w:rPr>
        <w:t>o</w:t>
      </w:r>
      <w:proofErr w:type="spellEnd"/>
      <w:r w:rsidRPr="007805CE">
        <w:rPr>
          <w:rFonts w:ascii="Times New Roman" w:hAnsi="Times New Roman" w:cs="Times New Roman"/>
          <w:i/>
          <w:color w:val="auto"/>
          <w:sz w:val="22"/>
          <w:szCs w:val="22"/>
          <w:lang w:val="en-GB"/>
        </w:rPr>
        <w:t xml:space="preserve">: </w:t>
      </w:r>
      <w:proofErr w:type="spellStart"/>
      <w:r w:rsidRPr="007805CE">
        <w:rPr>
          <w:rFonts w:ascii="Times New Roman" w:hAnsi="Times New Roman" w:cs="Times New Roman"/>
          <w:i/>
          <w:color w:val="auto"/>
          <w:sz w:val="22"/>
          <w:szCs w:val="22"/>
          <w:lang w:val="en-GB"/>
        </w:rPr>
        <w:t>provocaciones</w:t>
      </w:r>
      <w:proofErr w:type="spellEnd"/>
      <w:r w:rsidRPr="007805CE">
        <w:rPr>
          <w:rFonts w:ascii="Times New Roman" w:hAnsi="Times New Roman" w:cs="Times New Roman"/>
          <w:i/>
          <w:color w:val="auto"/>
          <w:sz w:val="22"/>
          <w:szCs w:val="22"/>
          <w:lang w:val="en-GB"/>
        </w:rPr>
        <w:t xml:space="preserve"> </w:t>
      </w:r>
      <w:proofErr w:type="spellStart"/>
      <w:r w:rsidRPr="007805CE">
        <w:rPr>
          <w:rFonts w:ascii="Times New Roman" w:hAnsi="Times New Roman" w:cs="Times New Roman"/>
          <w:i/>
          <w:color w:val="auto"/>
          <w:sz w:val="22"/>
          <w:szCs w:val="22"/>
          <w:lang w:val="en-GB"/>
        </w:rPr>
        <w:t>heréticas</w:t>
      </w:r>
      <w:proofErr w:type="spellEnd"/>
      <w:r w:rsidRPr="007805CE">
        <w:rPr>
          <w:rFonts w:ascii="Times New Roman" w:hAnsi="Times New Roman" w:cs="Times New Roman"/>
          <w:color w:val="auto"/>
          <w:sz w:val="22"/>
          <w:szCs w:val="22"/>
          <w:lang w:val="en-GB"/>
        </w:rPr>
        <w:t>, pp. 247-279.</w:t>
      </w:r>
    </w:p>
    <w:p w:rsidR="00D7521B" w:rsidRPr="008D59FF" w:rsidRDefault="00D7521B" w:rsidP="00E7408C">
      <w:pPr>
        <w:ind w:left="284" w:right="146" w:hanging="283"/>
        <w:rPr>
          <w:bCs/>
          <w:sz w:val="22"/>
          <w:szCs w:val="22"/>
          <w:lang w:val="es-ES"/>
        </w:rPr>
      </w:pPr>
      <w:r w:rsidRPr="007805CE">
        <w:rPr>
          <w:sz w:val="22"/>
          <w:szCs w:val="22"/>
          <w:lang w:val="en-GB"/>
        </w:rPr>
        <w:t xml:space="preserve">Arnold, Denise Y. </w:t>
      </w:r>
      <w:r w:rsidRPr="007805CE">
        <w:rPr>
          <w:bCs/>
          <w:sz w:val="22"/>
          <w:szCs w:val="22"/>
          <w:lang w:val="en-GB"/>
        </w:rPr>
        <w:t xml:space="preserve"> </w:t>
      </w:r>
      <w:r w:rsidRPr="008D59FF">
        <w:rPr>
          <w:bCs/>
          <w:sz w:val="22"/>
          <w:szCs w:val="22"/>
          <w:lang w:val="en-GB"/>
        </w:rPr>
        <w:t xml:space="preserve">2018. “Making textiles into persons: Gesture, complexity and </w:t>
      </w:r>
      <w:proofErr w:type="spellStart"/>
      <w:r w:rsidRPr="008D59FF">
        <w:rPr>
          <w:bCs/>
          <w:sz w:val="22"/>
          <w:szCs w:val="22"/>
          <w:lang w:val="en-GB"/>
        </w:rPr>
        <w:t>relationality</w:t>
      </w:r>
      <w:proofErr w:type="spellEnd"/>
      <w:r w:rsidRPr="008D59FF">
        <w:rPr>
          <w:bCs/>
          <w:sz w:val="22"/>
          <w:szCs w:val="22"/>
          <w:lang w:val="en-GB"/>
        </w:rPr>
        <w:t xml:space="preserve"> in communities of weaving practice in the South Central Andes”. </w:t>
      </w:r>
      <w:proofErr w:type="spellStart"/>
      <w:r w:rsidRPr="008D59FF">
        <w:rPr>
          <w:bCs/>
          <w:i/>
          <w:sz w:val="22"/>
          <w:szCs w:val="22"/>
          <w:lang w:val="es-ES"/>
        </w:rPr>
        <w:t>Journal</w:t>
      </w:r>
      <w:proofErr w:type="spellEnd"/>
      <w:r w:rsidRPr="008D59FF">
        <w:rPr>
          <w:bCs/>
          <w:i/>
          <w:sz w:val="22"/>
          <w:szCs w:val="22"/>
          <w:lang w:val="es-ES"/>
        </w:rPr>
        <w:t xml:space="preserve"> of Material Culture</w:t>
      </w:r>
      <w:r w:rsidRPr="008D59FF">
        <w:rPr>
          <w:bCs/>
          <w:sz w:val="22"/>
          <w:szCs w:val="22"/>
          <w:lang w:val="es-ES"/>
        </w:rPr>
        <w:t>. Versión en castellano.</w:t>
      </w:r>
    </w:p>
    <w:p w:rsidR="00930815" w:rsidRPr="008D59FF" w:rsidRDefault="00930815" w:rsidP="00E7408C">
      <w:pPr>
        <w:ind w:left="284" w:right="146" w:hanging="284"/>
        <w:rPr>
          <w:sz w:val="22"/>
          <w:szCs w:val="22"/>
          <w:u w:val="single"/>
          <w:lang w:val="en-GB"/>
        </w:rPr>
      </w:pPr>
      <w:r w:rsidRPr="0042113A">
        <w:rPr>
          <w:rStyle w:val="Hipervnculo"/>
          <w:color w:val="auto"/>
          <w:sz w:val="22"/>
          <w:szCs w:val="22"/>
          <w:u w:val="none"/>
          <w:lang w:val="en-GB"/>
        </w:rPr>
        <w:t>Santos-</w:t>
      </w:r>
      <w:proofErr w:type="spellStart"/>
      <w:r w:rsidRPr="0042113A">
        <w:rPr>
          <w:rStyle w:val="Hipervnculo"/>
          <w:color w:val="auto"/>
          <w:sz w:val="22"/>
          <w:szCs w:val="22"/>
          <w:u w:val="none"/>
          <w:lang w:val="en-GB"/>
        </w:rPr>
        <w:t>Granero</w:t>
      </w:r>
      <w:proofErr w:type="spellEnd"/>
      <w:r w:rsidRPr="0042113A">
        <w:rPr>
          <w:rStyle w:val="Hipervnculo"/>
          <w:color w:val="auto"/>
          <w:sz w:val="22"/>
          <w:szCs w:val="22"/>
          <w:u w:val="none"/>
          <w:lang w:val="en-GB"/>
        </w:rPr>
        <w:t>, Fernando</w:t>
      </w:r>
      <w:r w:rsidR="0042113A" w:rsidRPr="0042113A">
        <w:rPr>
          <w:rStyle w:val="Hipervnculo"/>
          <w:color w:val="auto"/>
          <w:sz w:val="22"/>
          <w:szCs w:val="22"/>
          <w:u w:val="none"/>
          <w:lang w:val="en-GB"/>
        </w:rPr>
        <w:t>.</w:t>
      </w:r>
      <w:r w:rsidR="0042113A">
        <w:rPr>
          <w:rStyle w:val="Hipervnculo"/>
          <w:color w:val="auto"/>
          <w:sz w:val="22"/>
          <w:szCs w:val="22"/>
          <w:u w:val="none"/>
          <w:lang w:val="en-GB"/>
        </w:rPr>
        <w:t xml:space="preserve"> 2009</w:t>
      </w:r>
      <w:r w:rsidRPr="0042113A">
        <w:rPr>
          <w:rStyle w:val="Hipervnculo"/>
          <w:color w:val="auto"/>
          <w:sz w:val="22"/>
          <w:szCs w:val="22"/>
          <w:u w:val="none"/>
          <w:lang w:val="en-GB"/>
        </w:rPr>
        <w:t xml:space="preserve">. </w:t>
      </w:r>
      <w:r w:rsidRPr="0042113A">
        <w:rPr>
          <w:sz w:val="22"/>
          <w:szCs w:val="22"/>
          <w:lang w:val="en-GB"/>
        </w:rPr>
        <w:t>“Introduction</w:t>
      </w:r>
      <w:r w:rsidR="0042113A">
        <w:rPr>
          <w:sz w:val="22"/>
          <w:szCs w:val="22"/>
          <w:lang w:val="en-GB"/>
        </w:rPr>
        <w:t xml:space="preserve">”. </w:t>
      </w:r>
      <w:r w:rsidR="0042113A" w:rsidRPr="0042113A">
        <w:rPr>
          <w:sz w:val="22"/>
          <w:szCs w:val="22"/>
          <w:lang w:val="es-ES"/>
        </w:rPr>
        <w:t>E</w:t>
      </w:r>
      <w:r w:rsidRPr="0042113A">
        <w:rPr>
          <w:sz w:val="22"/>
          <w:szCs w:val="22"/>
          <w:lang w:val="es-ES"/>
        </w:rPr>
        <w:t xml:space="preserve">n F. Santos-Granero (ed.) </w:t>
      </w:r>
      <w:r w:rsidRPr="008D59FF">
        <w:rPr>
          <w:i/>
          <w:iCs/>
          <w:sz w:val="22"/>
          <w:szCs w:val="22"/>
          <w:lang w:val="en-GB"/>
        </w:rPr>
        <w:t>The Occult Life of Things: Native Amazonian Theories of Materiality and Personhood</w:t>
      </w:r>
      <w:r w:rsidRPr="008D59FF">
        <w:rPr>
          <w:sz w:val="22"/>
          <w:szCs w:val="22"/>
          <w:lang w:val="en-GB"/>
        </w:rPr>
        <w:t xml:space="preserve">. Tucson: University of Arizona Press, </w:t>
      </w:r>
      <w:proofErr w:type="spellStart"/>
      <w:r w:rsidRPr="008D59FF">
        <w:rPr>
          <w:sz w:val="22"/>
          <w:szCs w:val="22"/>
          <w:lang w:val="en-GB"/>
        </w:rPr>
        <w:t>págs</w:t>
      </w:r>
      <w:proofErr w:type="spellEnd"/>
      <w:r w:rsidRPr="008D59FF">
        <w:rPr>
          <w:sz w:val="22"/>
          <w:szCs w:val="22"/>
          <w:lang w:val="en-GB"/>
        </w:rPr>
        <w:t>. 1–29. &lt;</w:t>
      </w:r>
      <w:hyperlink r:id="rId7" w:history="1">
        <w:r w:rsidRPr="008D59FF">
          <w:rPr>
            <w:rStyle w:val="Hipervnculo"/>
            <w:color w:val="auto"/>
            <w:sz w:val="22"/>
            <w:szCs w:val="22"/>
            <w:lang w:val="en-GB"/>
          </w:rPr>
          <w:t>https://repository.si.edu/bitstream/handle/10088/18220/stri_2009_Amerindian_Constructional_Views_of_the_World.pdf</w:t>
        </w:r>
      </w:hyperlink>
      <w:r w:rsidRPr="008D59FF">
        <w:rPr>
          <w:sz w:val="22"/>
          <w:szCs w:val="22"/>
          <w:lang w:val="en-GB"/>
        </w:rPr>
        <w:t>&gt; [</w:t>
      </w:r>
      <w:proofErr w:type="spellStart"/>
      <w:r w:rsidRPr="008D59FF">
        <w:rPr>
          <w:sz w:val="22"/>
          <w:szCs w:val="22"/>
          <w:lang w:val="en-GB"/>
        </w:rPr>
        <w:t>Consulta</w:t>
      </w:r>
      <w:proofErr w:type="spellEnd"/>
      <w:r w:rsidRPr="008D59FF">
        <w:rPr>
          <w:sz w:val="22"/>
          <w:szCs w:val="22"/>
          <w:lang w:val="en-GB"/>
        </w:rPr>
        <w:t>: 12-01-16].</w:t>
      </w:r>
    </w:p>
    <w:p w:rsidR="00F33922" w:rsidRPr="008D59FF" w:rsidRDefault="00F33922" w:rsidP="00E7408C">
      <w:pPr>
        <w:ind w:left="1134" w:right="146" w:hanging="1134"/>
        <w:rPr>
          <w:b/>
          <w:sz w:val="22"/>
          <w:szCs w:val="22"/>
          <w:lang w:val="en-GB"/>
        </w:rPr>
      </w:pPr>
    </w:p>
    <w:p w:rsidR="001C43B5" w:rsidRPr="008D59FF" w:rsidRDefault="00F33922" w:rsidP="00E7408C">
      <w:pPr>
        <w:ind w:left="1134" w:right="146" w:hanging="1134"/>
        <w:rPr>
          <w:b/>
          <w:i/>
        </w:rPr>
      </w:pPr>
      <w:r w:rsidRPr="008D59FF">
        <w:rPr>
          <w:b/>
        </w:rPr>
        <w:t xml:space="preserve">Clase </w:t>
      </w:r>
      <w:r w:rsidR="005B7626">
        <w:rPr>
          <w:b/>
        </w:rPr>
        <w:t>2B</w:t>
      </w:r>
      <w:r w:rsidRPr="008D59FF">
        <w:rPr>
          <w:b/>
        </w:rPr>
        <w:t xml:space="preserve">. </w:t>
      </w:r>
      <w:r w:rsidR="008D59FF">
        <w:rPr>
          <w:b/>
        </w:rPr>
        <w:t xml:space="preserve">Nociones </w:t>
      </w:r>
      <w:r w:rsidR="00D30B12">
        <w:rPr>
          <w:b/>
        </w:rPr>
        <w:t xml:space="preserve">andinas </w:t>
      </w:r>
      <w:r w:rsidR="008D59FF">
        <w:rPr>
          <w:b/>
        </w:rPr>
        <w:t>del s</w:t>
      </w:r>
      <w:r w:rsidR="001C43B5" w:rsidRPr="008D59FF">
        <w:rPr>
          <w:b/>
        </w:rPr>
        <w:t xml:space="preserve">acrificio y los ciclos de </w:t>
      </w:r>
      <w:proofErr w:type="spellStart"/>
      <w:r w:rsidR="001C43B5" w:rsidRPr="008D59FF">
        <w:rPr>
          <w:b/>
          <w:i/>
        </w:rPr>
        <w:t>ch’iwu</w:t>
      </w:r>
      <w:proofErr w:type="spellEnd"/>
      <w:r w:rsidR="001C43B5" w:rsidRPr="008D59FF">
        <w:rPr>
          <w:b/>
          <w:i/>
        </w:rPr>
        <w:t>/</w:t>
      </w:r>
      <w:proofErr w:type="spellStart"/>
      <w:r w:rsidR="001C43B5" w:rsidRPr="008D59FF">
        <w:rPr>
          <w:b/>
          <w:i/>
        </w:rPr>
        <w:t>llanthu</w:t>
      </w:r>
      <w:proofErr w:type="spellEnd"/>
    </w:p>
    <w:p w:rsidR="00066DAA" w:rsidRPr="008D59FF" w:rsidRDefault="00930815" w:rsidP="00E7408C">
      <w:pPr>
        <w:pStyle w:val="Default"/>
        <w:ind w:right="146"/>
        <w:rPr>
          <w:rFonts w:ascii="Times New Roman" w:hAnsi="Times New Roman" w:cs="Times New Roman"/>
          <w:color w:val="auto"/>
          <w:sz w:val="22"/>
          <w:szCs w:val="22"/>
          <w:lang w:val="es-ES"/>
        </w:rPr>
      </w:pPr>
      <w:r w:rsidRPr="008D59FF">
        <w:rPr>
          <w:rFonts w:ascii="Times New Roman" w:hAnsi="Times New Roman" w:cs="Times New Roman"/>
          <w:color w:val="auto"/>
          <w:sz w:val="22"/>
          <w:szCs w:val="22"/>
          <w:lang w:val="es-ES"/>
        </w:rPr>
        <w:t xml:space="preserve">En esta clase se examinará el tema del sacrificio en los Andes, centrándonos primero en </w:t>
      </w:r>
      <w:r w:rsidR="004639EE" w:rsidRPr="008D59FF">
        <w:rPr>
          <w:rFonts w:ascii="Times New Roman" w:hAnsi="Times New Roman" w:cs="Times New Roman"/>
          <w:color w:val="auto"/>
          <w:sz w:val="22"/>
          <w:szCs w:val="22"/>
          <w:lang w:val="es-ES"/>
        </w:rPr>
        <w:t xml:space="preserve">las partes pertinentes en </w:t>
      </w:r>
      <w:r w:rsidRPr="008D59FF">
        <w:rPr>
          <w:rFonts w:ascii="Times New Roman" w:hAnsi="Times New Roman" w:cs="Times New Roman"/>
          <w:color w:val="auto"/>
          <w:sz w:val="22"/>
          <w:szCs w:val="22"/>
          <w:lang w:val="es-ES"/>
        </w:rPr>
        <w:t xml:space="preserve">el libro </w:t>
      </w:r>
      <w:r w:rsidRPr="008D59FF">
        <w:rPr>
          <w:rFonts w:ascii="Times New Roman" w:hAnsi="Times New Roman" w:cs="Times New Roman"/>
          <w:i/>
          <w:color w:val="auto"/>
          <w:sz w:val="22"/>
          <w:szCs w:val="22"/>
          <w:lang w:val="es-ES"/>
        </w:rPr>
        <w:t>Rincón de cabezas</w:t>
      </w:r>
      <w:r w:rsidRPr="008D59FF">
        <w:rPr>
          <w:rFonts w:ascii="Times New Roman" w:hAnsi="Times New Roman" w:cs="Times New Roman"/>
          <w:color w:val="auto"/>
          <w:sz w:val="22"/>
          <w:szCs w:val="22"/>
          <w:lang w:val="es-ES"/>
        </w:rPr>
        <w:t xml:space="preserve"> en que los niños escolares juegan su parte importante, y luego </w:t>
      </w:r>
      <w:r w:rsidRPr="008D59FF">
        <w:rPr>
          <w:rFonts w:ascii="Times New Roman" w:hAnsi="Times New Roman" w:cs="Times New Roman"/>
          <w:color w:val="auto"/>
          <w:sz w:val="22"/>
          <w:szCs w:val="22"/>
          <w:lang w:val="es-ES"/>
        </w:rPr>
        <w:lastRenderedPageBreak/>
        <w:t xml:space="preserve">en varios desarrollos posteriores de la noción aymara de </w:t>
      </w:r>
      <w:r w:rsidRPr="008D59FF">
        <w:rPr>
          <w:rFonts w:ascii="Times New Roman" w:hAnsi="Times New Roman" w:cs="Times New Roman"/>
          <w:i/>
          <w:color w:val="auto"/>
          <w:sz w:val="22"/>
          <w:szCs w:val="22"/>
          <w:lang w:val="es-ES"/>
        </w:rPr>
        <w:t>ch’iwu</w:t>
      </w:r>
      <w:r w:rsidRPr="008D59FF">
        <w:rPr>
          <w:rFonts w:ascii="Times New Roman" w:hAnsi="Times New Roman" w:cs="Times New Roman"/>
          <w:color w:val="auto"/>
          <w:sz w:val="22"/>
          <w:szCs w:val="22"/>
          <w:lang w:val="es-ES"/>
        </w:rPr>
        <w:t xml:space="preserve"> (o su equivalente en quechua </w:t>
      </w:r>
      <w:proofErr w:type="spellStart"/>
      <w:r w:rsidRPr="008D59FF">
        <w:rPr>
          <w:rFonts w:ascii="Times New Roman" w:hAnsi="Times New Roman" w:cs="Times New Roman"/>
          <w:i/>
          <w:color w:val="auto"/>
          <w:sz w:val="22"/>
          <w:szCs w:val="22"/>
          <w:lang w:val="es-ES"/>
        </w:rPr>
        <w:t>llanthu</w:t>
      </w:r>
      <w:proofErr w:type="spellEnd"/>
      <w:r w:rsidRPr="008D59FF">
        <w:rPr>
          <w:rFonts w:ascii="Times New Roman" w:hAnsi="Times New Roman" w:cs="Times New Roman"/>
          <w:color w:val="auto"/>
          <w:sz w:val="22"/>
          <w:szCs w:val="22"/>
          <w:lang w:val="es-ES"/>
        </w:rPr>
        <w:t xml:space="preserve">). </w:t>
      </w:r>
      <w:r w:rsidR="004639EE" w:rsidRPr="008D59FF">
        <w:rPr>
          <w:rFonts w:ascii="Times New Roman" w:hAnsi="Times New Roman" w:cs="Times New Roman"/>
          <w:color w:val="auto"/>
          <w:sz w:val="22"/>
          <w:szCs w:val="22"/>
          <w:lang w:val="es-ES"/>
        </w:rPr>
        <w:t xml:space="preserve">Se examinará </w:t>
      </w:r>
      <w:r w:rsidR="005D5E86" w:rsidRPr="008D59FF">
        <w:rPr>
          <w:rFonts w:ascii="Times New Roman" w:hAnsi="Times New Roman" w:cs="Times New Roman"/>
          <w:color w:val="auto"/>
          <w:sz w:val="22"/>
          <w:szCs w:val="22"/>
          <w:lang w:val="es-ES"/>
        </w:rPr>
        <w:t xml:space="preserve">también </w:t>
      </w:r>
      <w:r w:rsidR="004639EE" w:rsidRPr="008D59FF">
        <w:rPr>
          <w:rFonts w:ascii="Times New Roman" w:hAnsi="Times New Roman" w:cs="Times New Roman"/>
          <w:color w:val="auto"/>
          <w:sz w:val="22"/>
          <w:szCs w:val="22"/>
          <w:lang w:val="es-ES"/>
        </w:rPr>
        <w:t xml:space="preserve">la idea de concentrar el poder al contenerlo, sea del sacrificio en las cajas de montaña, </w:t>
      </w:r>
      <w:r w:rsidR="005D5E86" w:rsidRPr="008D59FF">
        <w:rPr>
          <w:rFonts w:ascii="Times New Roman" w:hAnsi="Times New Roman" w:cs="Times New Roman"/>
          <w:color w:val="auto"/>
          <w:sz w:val="22"/>
          <w:szCs w:val="22"/>
          <w:lang w:val="es-ES"/>
        </w:rPr>
        <w:t xml:space="preserve">de los libros escolares bajo llave </w:t>
      </w:r>
      <w:r w:rsidR="004639EE" w:rsidRPr="008D59FF">
        <w:rPr>
          <w:rFonts w:ascii="Times New Roman" w:hAnsi="Times New Roman" w:cs="Times New Roman"/>
          <w:color w:val="auto"/>
          <w:sz w:val="22"/>
          <w:szCs w:val="22"/>
          <w:lang w:val="es-ES"/>
        </w:rPr>
        <w:t>o de los santos en sus cajas como retablos.</w:t>
      </w:r>
    </w:p>
    <w:p w:rsidR="00930815" w:rsidRPr="008D59FF" w:rsidRDefault="00930815" w:rsidP="00E7408C">
      <w:pPr>
        <w:ind w:left="284" w:right="146" w:hanging="284"/>
        <w:rPr>
          <w:b/>
          <w:sz w:val="20"/>
          <w:szCs w:val="20"/>
          <w:lang w:val="es-ES"/>
        </w:rPr>
      </w:pPr>
    </w:p>
    <w:p w:rsidR="001C43B5" w:rsidRPr="008D59FF" w:rsidRDefault="001C43B5" w:rsidP="00E7408C">
      <w:pPr>
        <w:ind w:left="284" w:right="146" w:hanging="284"/>
        <w:rPr>
          <w:b/>
          <w:sz w:val="20"/>
          <w:szCs w:val="20"/>
          <w:lang w:val="es-ES"/>
        </w:rPr>
      </w:pPr>
      <w:r w:rsidRPr="008D59FF">
        <w:rPr>
          <w:b/>
          <w:sz w:val="20"/>
          <w:szCs w:val="20"/>
          <w:lang w:val="es-ES"/>
        </w:rPr>
        <w:t>Lecturas</w:t>
      </w:r>
      <w:r w:rsidR="00930815" w:rsidRPr="008D59FF">
        <w:rPr>
          <w:b/>
          <w:sz w:val="20"/>
          <w:szCs w:val="20"/>
          <w:lang w:val="es-ES"/>
        </w:rPr>
        <w:t>:</w:t>
      </w:r>
    </w:p>
    <w:p w:rsidR="00444C60" w:rsidRPr="008D59FF" w:rsidRDefault="00444C60" w:rsidP="00E7408C">
      <w:pPr>
        <w:ind w:left="284" w:right="146" w:hanging="284"/>
        <w:rPr>
          <w:sz w:val="22"/>
          <w:szCs w:val="22"/>
        </w:rPr>
      </w:pPr>
      <w:r w:rsidRPr="008D59FF">
        <w:rPr>
          <w:sz w:val="22"/>
          <w:szCs w:val="22"/>
        </w:rPr>
        <w:t xml:space="preserve">Arnold, Denise Y. con Juan de Dios Yapita </w:t>
      </w:r>
      <w:r w:rsidRPr="008D59FF">
        <w:rPr>
          <w:i/>
          <w:sz w:val="22"/>
          <w:szCs w:val="22"/>
        </w:rPr>
        <w:t>et al</w:t>
      </w:r>
      <w:r w:rsidRPr="008D59FF">
        <w:rPr>
          <w:sz w:val="22"/>
          <w:szCs w:val="22"/>
        </w:rPr>
        <w:t xml:space="preserve">. 2000. </w:t>
      </w:r>
      <w:r w:rsidRPr="008D59FF">
        <w:rPr>
          <w:i/>
          <w:sz w:val="22"/>
          <w:szCs w:val="22"/>
        </w:rPr>
        <w:t>El rincón de las cabezas. Luchas textuales, educación y tierras en los Andes</w:t>
      </w:r>
      <w:r w:rsidRPr="008D59FF">
        <w:rPr>
          <w:sz w:val="22"/>
          <w:szCs w:val="22"/>
        </w:rPr>
        <w:t>. La Paz: UMSA e ILCA. Cap</w:t>
      </w:r>
      <w:r w:rsidR="003551FF" w:rsidRPr="008D59FF">
        <w:rPr>
          <w:sz w:val="22"/>
          <w:szCs w:val="22"/>
        </w:rPr>
        <w:t>s</w:t>
      </w:r>
      <w:r w:rsidRPr="008D59FF">
        <w:rPr>
          <w:sz w:val="22"/>
          <w:szCs w:val="22"/>
        </w:rPr>
        <w:t xml:space="preserve">. </w:t>
      </w:r>
      <w:r w:rsidR="003551FF" w:rsidRPr="008D59FF">
        <w:rPr>
          <w:sz w:val="22"/>
          <w:szCs w:val="22"/>
        </w:rPr>
        <w:t xml:space="preserve">8 y </w:t>
      </w:r>
      <w:r w:rsidR="00930815" w:rsidRPr="008D59FF">
        <w:rPr>
          <w:sz w:val="22"/>
          <w:szCs w:val="22"/>
        </w:rPr>
        <w:t>9</w:t>
      </w:r>
      <w:r w:rsidRPr="008D59FF">
        <w:rPr>
          <w:sz w:val="22"/>
          <w:szCs w:val="22"/>
        </w:rPr>
        <w:t>.</w:t>
      </w:r>
    </w:p>
    <w:p w:rsidR="004639EE" w:rsidRPr="008D59FF" w:rsidRDefault="00444C60" w:rsidP="00E7408C">
      <w:pPr>
        <w:ind w:left="284" w:right="146" w:hanging="283"/>
        <w:rPr>
          <w:sz w:val="22"/>
          <w:szCs w:val="22"/>
          <w:lang w:val="es-ES"/>
        </w:rPr>
      </w:pPr>
      <w:r w:rsidRPr="008D59FF">
        <w:rPr>
          <w:bCs/>
          <w:sz w:val="22"/>
          <w:szCs w:val="22"/>
          <w:lang w:val="es-ES"/>
        </w:rPr>
        <w:t>Arnold, D. Y.</w:t>
      </w:r>
      <w:r w:rsidR="00930815" w:rsidRPr="008D59FF">
        <w:rPr>
          <w:bCs/>
          <w:sz w:val="22"/>
          <w:szCs w:val="22"/>
          <w:lang w:val="es-ES"/>
        </w:rPr>
        <w:t xml:space="preserve"> en prensa</w:t>
      </w:r>
      <w:r w:rsidRPr="008D59FF">
        <w:rPr>
          <w:bCs/>
          <w:sz w:val="22"/>
          <w:szCs w:val="22"/>
          <w:lang w:val="es-ES"/>
        </w:rPr>
        <w:t>. “</w:t>
      </w:r>
      <w:r w:rsidRPr="008D59FF">
        <w:rPr>
          <w:sz w:val="22"/>
          <w:szCs w:val="22"/>
          <w:lang w:val="es-ES"/>
        </w:rPr>
        <w:t xml:space="preserve">Al grano: Los haces de relaciones, lo sensorial y la eficacia ritual en los Andes </w:t>
      </w:r>
      <w:proofErr w:type="spellStart"/>
      <w:r w:rsidRPr="008D59FF">
        <w:rPr>
          <w:sz w:val="22"/>
          <w:szCs w:val="22"/>
          <w:lang w:val="es-ES"/>
        </w:rPr>
        <w:t>surcentrales</w:t>
      </w:r>
      <w:proofErr w:type="spellEnd"/>
      <w:r w:rsidRPr="008D59FF">
        <w:rPr>
          <w:sz w:val="22"/>
          <w:szCs w:val="22"/>
          <w:lang w:val="es-ES"/>
        </w:rPr>
        <w:t>”. Charla presentada a la Conferencia LASA, 2017.</w:t>
      </w:r>
    </w:p>
    <w:p w:rsidR="0042113A" w:rsidRDefault="0042113A" w:rsidP="00E7408C">
      <w:pPr>
        <w:ind w:left="284" w:right="146" w:hanging="284"/>
        <w:jc w:val="both"/>
        <w:rPr>
          <w:rStyle w:val="a"/>
          <w:b/>
          <w:sz w:val="20"/>
          <w:szCs w:val="20"/>
          <w:lang w:val="es-ES"/>
        </w:rPr>
      </w:pPr>
    </w:p>
    <w:p w:rsidR="001C43B5" w:rsidRPr="008D59FF" w:rsidRDefault="001C43B5" w:rsidP="00E7408C">
      <w:pPr>
        <w:ind w:left="284" w:right="146" w:hanging="284"/>
        <w:jc w:val="both"/>
        <w:rPr>
          <w:rStyle w:val="a"/>
          <w:b/>
          <w:sz w:val="20"/>
          <w:szCs w:val="20"/>
          <w:lang w:val="es-ES"/>
        </w:rPr>
      </w:pPr>
      <w:r w:rsidRPr="008D59FF">
        <w:rPr>
          <w:rStyle w:val="a"/>
          <w:b/>
          <w:sz w:val="20"/>
          <w:szCs w:val="20"/>
          <w:lang w:val="es-ES"/>
        </w:rPr>
        <w:t>Respaldo:</w:t>
      </w:r>
    </w:p>
    <w:p w:rsidR="004639EE" w:rsidRPr="008D59FF" w:rsidRDefault="00930815" w:rsidP="00E7408C">
      <w:pPr>
        <w:ind w:left="283" w:right="146" w:hanging="266"/>
        <w:rPr>
          <w:sz w:val="22"/>
          <w:szCs w:val="22"/>
        </w:rPr>
      </w:pPr>
      <w:r w:rsidRPr="008D59FF">
        <w:rPr>
          <w:sz w:val="22"/>
          <w:szCs w:val="22"/>
        </w:rPr>
        <w:t xml:space="preserve">Arnold, D. Y. 2018. </w:t>
      </w:r>
      <w:r w:rsidRPr="008D59FF">
        <w:rPr>
          <w:i/>
          <w:sz w:val="22"/>
          <w:szCs w:val="22"/>
        </w:rPr>
        <w:t>Los eventos del crepúsculo. Relatos históricos e hagiográficos de un ayllu andino en el Tiempo de los Españoles</w:t>
      </w:r>
      <w:r w:rsidRPr="008D59FF">
        <w:rPr>
          <w:sz w:val="22"/>
          <w:szCs w:val="22"/>
        </w:rPr>
        <w:t xml:space="preserve">. La Paz: UMSA, Fundación Xavier </w:t>
      </w:r>
      <w:proofErr w:type="spellStart"/>
      <w:r w:rsidRPr="008D59FF">
        <w:rPr>
          <w:sz w:val="22"/>
          <w:szCs w:val="22"/>
        </w:rPr>
        <w:t>Albó</w:t>
      </w:r>
      <w:proofErr w:type="spellEnd"/>
      <w:r w:rsidRPr="008D59FF">
        <w:rPr>
          <w:sz w:val="22"/>
          <w:szCs w:val="22"/>
        </w:rPr>
        <w:t xml:space="preserve"> e ILCA. Caps. 12 y 14.</w:t>
      </w:r>
    </w:p>
    <w:p w:rsidR="001E3E26" w:rsidRPr="007805CE" w:rsidRDefault="001E3E26" w:rsidP="00E7408C">
      <w:pPr>
        <w:ind w:left="284" w:right="146" w:hanging="284"/>
        <w:jc w:val="both"/>
        <w:rPr>
          <w:sz w:val="22"/>
          <w:szCs w:val="22"/>
          <w:lang w:val="en-GB"/>
        </w:rPr>
      </w:pPr>
      <w:r w:rsidRPr="008D59FF">
        <w:rPr>
          <w:sz w:val="22"/>
          <w:szCs w:val="22"/>
          <w:lang w:val="es-ES"/>
        </w:rPr>
        <w:t>Arnold, Denise Y. con Elvira Espejo. 2007. “Las cabezas de la periferia, del centro y del mundo anterior”. En: Arnold con Yapita y Espejo,</w:t>
      </w:r>
      <w:r w:rsidRPr="008D59FF">
        <w:rPr>
          <w:i/>
          <w:sz w:val="22"/>
          <w:szCs w:val="22"/>
          <w:lang w:val="es-ES"/>
        </w:rPr>
        <w:t xml:space="preserve"> Hilos sueltos: los Andes desde el textil, </w:t>
      </w:r>
      <w:r w:rsidRPr="008D59FF">
        <w:rPr>
          <w:sz w:val="22"/>
          <w:szCs w:val="22"/>
          <w:lang w:val="es-ES"/>
        </w:rPr>
        <w:t xml:space="preserve">pp. 133-180. </w:t>
      </w:r>
      <w:r w:rsidRPr="007805CE">
        <w:rPr>
          <w:sz w:val="22"/>
          <w:szCs w:val="22"/>
          <w:lang w:val="en-GB"/>
        </w:rPr>
        <w:t xml:space="preserve">La Paz: Plural </w:t>
      </w:r>
      <w:proofErr w:type="spellStart"/>
      <w:r w:rsidRPr="007805CE">
        <w:rPr>
          <w:sz w:val="22"/>
          <w:szCs w:val="22"/>
          <w:lang w:val="en-GB"/>
        </w:rPr>
        <w:t>editores</w:t>
      </w:r>
      <w:proofErr w:type="spellEnd"/>
      <w:r w:rsidRPr="007805CE">
        <w:rPr>
          <w:sz w:val="22"/>
          <w:szCs w:val="22"/>
          <w:lang w:val="en-GB"/>
        </w:rPr>
        <w:t xml:space="preserve"> e ILCA.</w:t>
      </w:r>
    </w:p>
    <w:p w:rsidR="004639EE" w:rsidRPr="008D59FF" w:rsidRDefault="00930815" w:rsidP="00E7408C">
      <w:pPr>
        <w:ind w:left="283" w:right="146" w:hanging="266"/>
        <w:rPr>
          <w:sz w:val="22"/>
          <w:szCs w:val="22"/>
        </w:rPr>
      </w:pPr>
      <w:proofErr w:type="spellStart"/>
      <w:r w:rsidRPr="007805CE">
        <w:rPr>
          <w:rFonts w:eastAsiaTheme="minorHAnsi"/>
          <w:sz w:val="22"/>
          <w:szCs w:val="22"/>
          <w:lang w:val="en-GB" w:eastAsia="en-US"/>
        </w:rPr>
        <w:t>Goudsmit</w:t>
      </w:r>
      <w:proofErr w:type="spellEnd"/>
      <w:r w:rsidRPr="007805CE">
        <w:rPr>
          <w:rFonts w:eastAsiaTheme="minorHAnsi"/>
          <w:sz w:val="22"/>
          <w:szCs w:val="22"/>
          <w:lang w:val="en-GB" w:eastAsia="en-US"/>
        </w:rPr>
        <w:t xml:space="preserve">, Into. 2016. </w:t>
      </w:r>
      <w:r w:rsidRPr="007805CE">
        <w:rPr>
          <w:rFonts w:eastAsiaTheme="minorHAnsi"/>
          <w:i/>
          <w:iCs/>
          <w:sz w:val="22"/>
          <w:szCs w:val="22"/>
          <w:lang w:val="en-GB" w:eastAsia="en-US"/>
        </w:rPr>
        <w:t xml:space="preserve">Deference revisited. Andean ritual in the </w:t>
      </w:r>
      <w:proofErr w:type="spellStart"/>
      <w:r w:rsidRPr="007805CE">
        <w:rPr>
          <w:rFonts w:eastAsiaTheme="minorHAnsi"/>
          <w:i/>
          <w:iCs/>
          <w:sz w:val="22"/>
          <w:szCs w:val="22"/>
          <w:lang w:val="en-GB" w:eastAsia="en-US"/>
        </w:rPr>
        <w:t>Plurinational</w:t>
      </w:r>
      <w:proofErr w:type="spellEnd"/>
      <w:r w:rsidRPr="007805CE">
        <w:rPr>
          <w:rFonts w:eastAsiaTheme="minorHAnsi"/>
          <w:i/>
          <w:iCs/>
          <w:sz w:val="22"/>
          <w:szCs w:val="22"/>
          <w:lang w:val="en-GB" w:eastAsia="en-US"/>
        </w:rPr>
        <w:t xml:space="preserve"> State</w:t>
      </w:r>
      <w:r w:rsidRPr="007805CE">
        <w:rPr>
          <w:rFonts w:eastAsiaTheme="minorHAnsi"/>
          <w:sz w:val="22"/>
          <w:szCs w:val="22"/>
          <w:lang w:val="en-GB" w:eastAsia="en-US"/>
        </w:rPr>
        <w:t xml:space="preserve">. </w:t>
      </w:r>
      <w:r w:rsidRPr="00930815">
        <w:rPr>
          <w:rFonts w:eastAsiaTheme="minorHAnsi"/>
          <w:sz w:val="22"/>
          <w:szCs w:val="22"/>
          <w:lang w:eastAsia="en-US"/>
        </w:rPr>
        <w:t xml:space="preserve">Durham, NC: Carolina </w:t>
      </w:r>
      <w:proofErr w:type="spellStart"/>
      <w:r w:rsidRPr="00930815">
        <w:rPr>
          <w:rFonts w:eastAsiaTheme="minorHAnsi"/>
          <w:sz w:val="22"/>
          <w:szCs w:val="22"/>
          <w:lang w:eastAsia="en-US"/>
        </w:rPr>
        <w:t>Academic</w:t>
      </w:r>
      <w:proofErr w:type="spellEnd"/>
      <w:r w:rsidRPr="00930815">
        <w:rPr>
          <w:rFonts w:eastAsiaTheme="minorHAnsi"/>
          <w:sz w:val="22"/>
          <w:szCs w:val="22"/>
          <w:lang w:eastAsia="en-US"/>
        </w:rPr>
        <w:t xml:space="preserve"> </w:t>
      </w:r>
      <w:proofErr w:type="spellStart"/>
      <w:r w:rsidRPr="00930815">
        <w:rPr>
          <w:rFonts w:eastAsiaTheme="minorHAnsi"/>
          <w:sz w:val="22"/>
          <w:szCs w:val="22"/>
          <w:lang w:eastAsia="en-US"/>
        </w:rPr>
        <w:t>Press</w:t>
      </w:r>
      <w:proofErr w:type="spellEnd"/>
      <w:r w:rsidRPr="00930815">
        <w:rPr>
          <w:rFonts w:eastAsiaTheme="minorHAnsi"/>
          <w:sz w:val="22"/>
          <w:szCs w:val="22"/>
          <w:lang w:eastAsia="en-US"/>
        </w:rPr>
        <w:t>.</w:t>
      </w:r>
    </w:p>
    <w:p w:rsidR="004639EE" w:rsidRPr="00930815" w:rsidRDefault="004639EE" w:rsidP="00E7408C">
      <w:pPr>
        <w:ind w:left="283" w:right="146" w:hanging="266"/>
        <w:rPr>
          <w:sz w:val="22"/>
          <w:szCs w:val="22"/>
        </w:rPr>
      </w:pPr>
      <w:r w:rsidRPr="008D59FF">
        <w:rPr>
          <w:sz w:val="22"/>
          <w:szCs w:val="22"/>
          <w:lang w:val="es-ES"/>
        </w:rPr>
        <w:t xml:space="preserve">Sánchez, Walter. 2015. “El cajón ritual-religioso campesino: entre lo global y lo local”. En: (eds.) F. Garcés &amp; Walter Sánchez, </w:t>
      </w:r>
      <w:proofErr w:type="spellStart"/>
      <w:r w:rsidRPr="008D59FF">
        <w:rPr>
          <w:i/>
          <w:iCs/>
          <w:sz w:val="22"/>
          <w:szCs w:val="22"/>
          <w:lang w:val="es-ES"/>
        </w:rPr>
        <w:t>Textualidades</w:t>
      </w:r>
      <w:proofErr w:type="spellEnd"/>
      <w:r w:rsidRPr="008D59FF">
        <w:rPr>
          <w:i/>
          <w:iCs/>
          <w:sz w:val="22"/>
          <w:szCs w:val="22"/>
          <w:lang w:val="es-ES"/>
        </w:rPr>
        <w:t>. Entre cajones, textiles, cueros, papeles y barro</w:t>
      </w:r>
      <w:r w:rsidRPr="008D59FF">
        <w:rPr>
          <w:sz w:val="22"/>
          <w:szCs w:val="22"/>
          <w:lang w:val="es-ES"/>
        </w:rPr>
        <w:t>, pp. 7-38. Cochabamba: UMSS e Instituto de Investigaciones Antropológicas del Museo Arqueológico.</w:t>
      </w:r>
    </w:p>
    <w:p w:rsidR="00A4183E" w:rsidRPr="008D59FF" w:rsidRDefault="00A4183E" w:rsidP="00E7408C">
      <w:pPr>
        <w:ind w:left="284" w:right="146" w:hanging="284"/>
        <w:rPr>
          <w:b/>
          <w:sz w:val="20"/>
          <w:szCs w:val="20"/>
          <w:lang w:val="es-ES" w:eastAsia="en-GB"/>
        </w:rPr>
      </w:pPr>
    </w:p>
    <w:p w:rsidR="001C43B5" w:rsidRPr="00D30B12" w:rsidRDefault="001C43B5" w:rsidP="00E7408C">
      <w:pPr>
        <w:ind w:left="1134" w:right="146" w:hanging="1134"/>
        <w:rPr>
          <w:b/>
          <w:lang w:val="es-ES"/>
        </w:rPr>
      </w:pPr>
      <w:r w:rsidRPr="00D30B12">
        <w:rPr>
          <w:b/>
          <w:lang w:val="es-ES"/>
        </w:rPr>
        <w:t xml:space="preserve">Clase </w:t>
      </w:r>
      <w:r w:rsidR="00D30B12" w:rsidRPr="00D30B12">
        <w:rPr>
          <w:b/>
          <w:lang w:val="es-ES"/>
        </w:rPr>
        <w:t>3</w:t>
      </w:r>
      <w:r w:rsidR="005B7626">
        <w:rPr>
          <w:b/>
          <w:lang w:val="es-ES"/>
        </w:rPr>
        <w:t>A</w:t>
      </w:r>
      <w:r w:rsidRPr="00D30B12">
        <w:rPr>
          <w:b/>
          <w:lang w:val="es-ES"/>
        </w:rPr>
        <w:t xml:space="preserve">. </w:t>
      </w:r>
      <w:r w:rsidRPr="00D30B12">
        <w:rPr>
          <w:b/>
          <w:lang w:val="es-ES"/>
        </w:rPr>
        <w:tab/>
        <w:t xml:space="preserve">El adoctrinamiento católico en la colonia y las consecuencias en el aula </w:t>
      </w:r>
    </w:p>
    <w:p w:rsidR="001C43B5" w:rsidRPr="008D59FF" w:rsidRDefault="00930815" w:rsidP="00E7408C">
      <w:pPr>
        <w:ind w:right="146"/>
        <w:rPr>
          <w:sz w:val="22"/>
          <w:szCs w:val="22"/>
          <w:lang w:val="es-ES"/>
        </w:rPr>
      </w:pPr>
      <w:r w:rsidRPr="008D59FF">
        <w:rPr>
          <w:sz w:val="22"/>
          <w:szCs w:val="22"/>
          <w:lang w:val="es-ES"/>
        </w:rPr>
        <w:t xml:space="preserve">En las aulas escolares en los años 90 y de la década 2000, todavía </w:t>
      </w:r>
      <w:r w:rsidR="00330883" w:rsidRPr="008D59FF">
        <w:rPr>
          <w:sz w:val="22"/>
          <w:szCs w:val="22"/>
          <w:lang w:val="es-ES"/>
        </w:rPr>
        <w:t xml:space="preserve">en los procesos pedagógicos </w:t>
      </w:r>
      <w:r w:rsidRPr="008D59FF">
        <w:rPr>
          <w:sz w:val="22"/>
          <w:szCs w:val="22"/>
          <w:lang w:val="es-ES"/>
        </w:rPr>
        <w:t>hubo mucho</w:t>
      </w:r>
      <w:r w:rsidR="00330883" w:rsidRPr="008D59FF">
        <w:rPr>
          <w:sz w:val="22"/>
          <w:szCs w:val="22"/>
          <w:lang w:val="es-ES"/>
        </w:rPr>
        <w:t>s</w:t>
      </w:r>
      <w:r w:rsidRPr="008D59FF">
        <w:rPr>
          <w:sz w:val="22"/>
          <w:szCs w:val="22"/>
          <w:lang w:val="es-ES"/>
        </w:rPr>
        <w:t xml:space="preserve"> aspectos de la enseñanza de la doctrina católica</w:t>
      </w:r>
      <w:r w:rsidR="00330883" w:rsidRPr="008D59FF">
        <w:rPr>
          <w:sz w:val="22"/>
          <w:szCs w:val="22"/>
          <w:lang w:val="es-ES"/>
        </w:rPr>
        <w:t>. Exploramos estas similitudes, centrándonos en el aprendizaje de los rezos cristianos, tanto en la comunidad, con los doctrineros, como en la escuela.</w:t>
      </w:r>
      <w:r w:rsidRPr="008D59FF">
        <w:rPr>
          <w:sz w:val="22"/>
          <w:szCs w:val="22"/>
          <w:lang w:val="es-ES"/>
        </w:rPr>
        <w:t xml:space="preserve"> </w:t>
      </w:r>
      <w:r w:rsidR="00330883" w:rsidRPr="008D59FF">
        <w:rPr>
          <w:sz w:val="22"/>
          <w:szCs w:val="22"/>
          <w:lang w:val="es-ES"/>
        </w:rPr>
        <w:t>Se tratará de paso de temas en común como e</w:t>
      </w:r>
      <w:r w:rsidR="00444C60" w:rsidRPr="008D59FF">
        <w:rPr>
          <w:sz w:val="22"/>
          <w:szCs w:val="22"/>
          <w:lang w:val="es-ES"/>
        </w:rPr>
        <w:t>l pensamiento seminal</w:t>
      </w:r>
      <w:r w:rsidR="00D6049F" w:rsidRPr="008D59FF">
        <w:rPr>
          <w:sz w:val="22"/>
          <w:szCs w:val="22"/>
          <w:lang w:val="es-ES"/>
        </w:rPr>
        <w:t xml:space="preserve">, </w:t>
      </w:r>
      <w:r w:rsidR="00330883" w:rsidRPr="008D59FF">
        <w:rPr>
          <w:sz w:val="22"/>
          <w:szCs w:val="22"/>
          <w:lang w:val="es-ES"/>
        </w:rPr>
        <w:t xml:space="preserve">y el significado de </w:t>
      </w:r>
      <w:r w:rsidR="00D6049F" w:rsidRPr="008D59FF">
        <w:rPr>
          <w:sz w:val="22"/>
          <w:szCs w:val="22"/>
          <w:lang w:val="es-ES"/>
        </w:rPr>
        <w:t xml:space="preserve">los glifos </w:t>
      </w:r>
      <w:r w:rsidR="00330883" w:rsidRPr="008D59FF">
        <w:rPr>
          <w:sz w:val="22"/>
          <w:szCs w:val="22"/>
          <w:lang w:val="es-ES"/>
        </w:rPr>
        <w:t>coloniales que constituyen una forma andina de “escritura”</w:t>
      </w:r>
      <w:r w:rsidR="00D6049F" w:rsidRPr="008D59FF">
        <w:rPr>
          <w:sz w:val="22"/>
          <w:szCs w:val="22"/>
          <w:lang w:val="es-ES"/>
        </w:rPr>
        <w:t>.</w:t>
      </w:r>
    </w:p>
    <w:p w:rsidR="00444C60" w:rsidRPr="008D59FF" w:rsidRDefault="00444C60" w:rsidP="00E7408C">
      <w:pPr>
        <w:ind w:left="284" w:right="146" w:hanging="284"/>
        <w:rPr>
          <w:b/>
          <w:sz w:val="20"/>
          <w:szCs w:val="20"/>
          <w:lang w:val="es-ES"/>
        </w:rPr>
      </w:pPr>
    </w:p>
    <w:p w:rsidR="001C43B5" w:rsidRPr="008D59FF" w:rsidRDefault="001C43B5" w:rsidP="00E7408C">
      <w:pPr>
        <w:ind w:left="284" w:right="146" w:hanging="284"/>
        <w:rPr>
          <w:b/>
          <w:sz w:val="20"/>
          <w:szCs w:val="20"/>
          <w:lang w:val="es-ES"/>
        </w:rPr>
      </w:pPr>
      <w:r w:rsidRPr="008D59FF">
        <w:rPr>
          <w:b/>
          <w:sz w:val="20"/>
          <w:szCs w:val="20"/>
          <w:lang w:val="es-ES"/>
        </w:rPr>
        <w:t>Lecturas</w:t>
      </w:r>
      <w:r w:rsidR="00444C60" w:rsidRPr="008D59FF">
        <w:rPr>
          <w:b/>
          <w:sz w:val="20"/>
          <w:szCs w:val="20"/>
          <w:lang w:val="es-ES"/>
        </w:rPr>
        <w:t>:</w:t>
      </w:r>
    </w:p>
    <w:p w:rsidR="00444C60" w:rsidRDefault="00444C60" w:rsidP="00E7408C">
      <w:pPr>
        <w:ind w:left="284" w:right="146" w:hanging="284"/>
        <w:rPr>
          <w:sz w:val="22"/>
          <w:szCs w:val="22"/>
        </w:rPr>
      </w:pPr>
      <w:r w:rsidRPr="008D59FF">
        <w:rPr>
          <w:sz w:val="22"/>
          <w:szCs w:val="22"/>
        </w:rPr>
        <w:t xml:space="preserve">Arnold, Denise Y. con Juan de Dios Yapita </w:t>
      </w:r>
      <w:r w:rsidRPr="008D59FF">
        <w:rPr>
          <w:i/>
          <w:sz w:val="22"/>
          <w:szCs w:val="22"/>
        </w:rPr>
        <w:t>et al</w:t>
      </w:r>
      <w:r w:rsidRPr="008D59FF">
        <w:rPr>
          <w:sz w:val="22"/>
          <w:szCs w:val="22"/>
        </w:rPr>
        <w:t xml:space="preserve">. 2000. </w:t>
      </w:r>
      <w:r w:rsidRPr="008D59FF">
        <w:rPr>
          <w:i/>
          <w:sz w:val="22"/>
          <w:szCs w:val="22"/>
        </w:rPr>
        <w:t>El rincón de las cabezas. Luchas textuales, educación y tierras en los Andes</w:t>
      </w:r>
      <w:r w:rsidRPr="008D59FF">
        <w:rPr>
          <w:sz w:val="22"/>
          <w:szCs w:val="22"/>
        </w:rPr>
        <w:t>. La Paz: UMSA e ILCA. Cap</w:t>
      </w:r>
      <w:r w:rsidR="00930815" w:rsidRPr="008D59FF">
        <w:rPr>
          <w:sz w:val="22"/>
          <w:szCs w:val="22"/>
        </w:rPr>
        <w:t>s</w:t>
      </w:r>
      <w:r w:rsidRPr="008D59FF">
        <w:rPr>
          <w:sz w:val="22"/>
          <w:szCs w:val="22"/>
        </w:rPr>
        <w:t xml:space="preserve">. </w:t>
      </w:r>
      <w:r w:rsidR="00930815" w:rsidRPr="008D59FF">
        <w:rPr>
          <w:sz w:val="22"/>
          <w:szCs w:val="22"/>
        </w:rPr>
        <w:t>7 y, 8 y 9</w:t>
      </w:r>
      <w:r w:rsidRPr="008D59FF">
        <w:rPr>
          <w:sz w:val="22"/>
          <w:szCs w:val="22"/>
        </w:rPr>
        <w:t>.</w:t>
      </w:r>
    </w:p>
    <w:p w:rsidR="00F956C5" w:rsidRPr="008D59FF" w:rsidRDefault="00F956C5" w:rsidP="00E7408C">
      <w:pPr>
        <w:ind w:left="284" w:right="146" w:hanging="284"/>
        <w:jc w:val="both"/>
        <w:rPr>
          <w:sz w:val="22"/>
          <w:szCs w:val="22"/>
          <w:lang w:val="es-ES"/>
        </w:rPr>
      </w:pPr>
      <w:r w:rsidRPr="008D59FF">
        <w:rPr>
          <w:sz w:val="22"/>
          <w:szCs w:val="22"/>
          <w:lang w:val="es-ES"/>
        </w:rPr>
        <w:t xml:space="preserve">Castro, Paula Daniela. 2015. “Semiótica de la tradición de petición de lluvias y el reflejo del vínculo ritual-religioso católico-andino en la escritura </w:t>
      </w:r>
      <w:proofErr w:type="spellStart"/>
      <w:r w:rsidRPr="008D59FF">
        <w:rPr>
          <w:sz w:val="22"/>
          <w:szCs w:val="22"/>
          <w:lang w:val="es-ES"/>
        </w:rPr>
        <w:t>signográfica</w:t>
      </w:r>
      <w:proofErr w:type="spellEnd"/>
      <w:r w:rsidRPr="008D59FF">
        <w:rPr>
          <w:sz w:val="22"/>
          <w:szCs w:val="22"/>
          <w:lang w:val="es-ES"/>
        </w:rPr>
        <w:t xml:space="preserve"> de los textos Dios </w:t>
      </w:r>
      <w:proofErr w:type="spellStart"/>
      <w:r w:rsidRPr="008D59FF">
        <w:rPr>
          <w:sz w:val="22"/>
          <w:szCs w:val="22"/>
          <w:lang w:val="es-ES"/>
        </w:rPr>
        <w:t>Apunchik</w:t>
      </w:r>
      <w:proofErr w:type="spellEnd"/>
      <w:r w:rsidRPr="008D59FF">
        <w:rPr>
          <w:sz w:val="22"/>
          <w:szCs w:val="22"/>
          <w:lang w:val="es-ES"/>
        </w:rPr>
        <w:t xml:space="preserve">, </w:t>
      </w:r>
      <w:proofErr w:type="spellStart"/>
      <w:r w:rsidRPr="008D59FF">
        <w:rPr>
          <w:sz w:val="22"/>
          <w:szCs w:val="22"/>
          <w:lang w:val="es-ES"/>
        </w:rPr>
        <w:t>Diosllawanña</w:t>
      </w:r>
      <w:proofErr w:type="spellEnd"/>
      <w:r w:rsidRPr="008D59FF">
        <w:rPr>
          <w:sz w:val="22"/>
          <w:szCs w:val="22"/>
          <w:lang w:val="es-ES"/>
        </w:rPr>
        <w:t xml:space="preserve">, y </w:t>
      </w:r>
      <w:proofErr w:type="spellStart"/>
      <w:r w:rsidRPr="008D59FF">
        <w:rPr>
          <w:sz w:val="22"/>
          <w:szCs w:val="22"/>
          <w:lang w:val="es-ES"/>
        </w:rPr>
        <w:t>Jesus</w:t>
      </w:r>
      <w:proofErr w:type="spellEnd"/>
      <w:r w:rsidRPr="008D59FF">
        <w:rPr>
          <w:sz w:val="22"/>
          <w:szCs w:val="22"/>
          <w:lang w:val="es-ES"/>
        </w:rPr>
        <w:t xml:space="preserve"> </w:t>
      </w:r>
      <w:proofErr w:type="spellStart"/>
      <w:r w:rsidRPr="008D59FF">
        <w:rPr>
          <w:sz w:val="22"/>
          <w:szCs w:val="22"/>
          <w:lang w:val="es-ES"/>
        </w:rPr>
        <w:t>lazariñu</w:t>
      </w:r>
      <w:proofErr w:type="spellEnd"/>
      <w:r w:rsidRPr="008D59FF">
        <w:rPr>
          <w:sz w:val="22"/>
          <w:szCs w:val="22"/>
          <w:lang w:val="es-ES"/>
        </w:rPr>
        <w:t xml:space="preserve">”. En: (eds.) F. Garcés &amp; Walter Sánchez, </w:t>
      </w:r>
      <w:proofErr w:type="spellStart"/>
      <w:r w:rsidRPr="008D59FF">
        <w:rPr>
          <w:i/>
          <w:iCs/>
          <w:sz w:val="22"/>
          <w:szCs w:val="22"/>
          <w:lang w:val="es-ES"/>
        </w:rPr>
        <w:t>Textualidades</w:t>
      </w:r>
      <w:proofErr w:type="spellEnd"/>
      <w:r w:rsidRPr="008D59FF">
        <w:rPr>
          <w:i/>
          <w:iCs/>
          <w:sz w:val="22"/>
          <w:szCs w:val="22"/>
          <w:lang w:val="es-ES"/>
        </w:rPr>
        <w:t>. Entre cajones, textiles, cueros, papeles y barro</w:t>
      </w:r>
      <w:r w:rsidRPr="008D59FF">
        <w:rPr>
          <w:sz w:val="22"/>
          <w:szCs w:val="22"/>
          <w:lang w:val="es-ES"/>
        </w:rPr>
        <w:t>, pp. 95-122. Cochabamba: UMSS e Instituto de Investigaciones Antropológicas del Museo Arqueológico.</w:t>
      </w:r>
    </w:p>
    <w:p w:rsidR="001C43B5" w:rsidRPr="008D59FF" w:rsidRDefault="001C43B5" w:rsidP="00E7408C">
      <w:pPr>
        <w:ind w:right="146"/>
        <w:jc w:val="both"/>
        <w:rPr>
          <w:rStyle w:val="a"/>
          <w:sz w:val="20"/>
          <w:szCs w:val="20"/>
          <w:lang w:val="es-ES"/>
        </w:rPr>
      </w:pPr>
    </w:p>
    <w:p w:rsidR="001C43B5" w:rsidRPr="008D59FF" w:rsidRDefault="001C43B5" w:rsidP="00E7408C">
      <w:pPr>
        <w:ind w:left="284" w:right="146" w:hanging="284"/>
        <w:jc w:val="both"/>
        <w:rPr>
          <w:rStyle w:val="a"/>
          <w:b/>
          <w:sz w:val="20"/>
          <w:szCs w:val="20"/>
          <w:lang w:val="es-ES"/>
        </w:rPr>
      </w:pPr>
      <w:r w:rsidRPr="008D59FF">
        <w:rPr>
          <w:rStyle w:val="a"/>
          <w:b/>
          <w:sz w:val="20"/>
          <w:szCs w:val="20"/>
          <w:lang w:val="es-ES"/>
        </w:rPr>
        <w:t>Respaldo:</w:t>
      </w:r>
    </w:p>
    <w:p w:rsidR="00F956C5" w:rsidRPr="00F956C5" w:rsidRDefault="00F956C5" w:rsidP="00E7408C">
      <w:pPr>
        <w:ind w:left="284" w:right="146" w:hanging="284"/>
        <w:jc w:val="both"/>
        <w:rPr>
          <w:sz w:val="22"/>
          <w:szCs w:val="22"/>
          <w:lang w:val="es-ES"/>
        </w:rPr>
      </w:pPr>
      <w:r w:rsidRPr="008D59FF">
        <w:rPr>
          <w:rStyle w:val="a"/>
          <w:sz w:val="22"/>
          <w:szCs w:val="22"/>
          <w:lang w:val="es-ES"/>
        </w:rPr>
        <w:t xml:space="preserve">Video por Fernando Garcés: 2015. “Escritura andina: </w:t>
      </w:r>
      <w:proofErr w:type="spellStart"/>
      <w:r w:rsidRPr="008D59FF">
        <w:rPr>
          <w:rStyle w:val="a"/>
          <w:i/>
          <w:sz w:val="22"/>
          <w:szCs w:val="22"/>
          <w:lang w:val="es-ES"/>
        </w:rPr>
        <w:t>Llut’asqas</w:t>
      </w:r>
      <w:proofErr w:type="spellEnd"/>
      <w:r w:rsidRPr="008D59FF">
        <w:rPr>
          <w:rStyle w:val="a"/>
          <w:i/>
          <w:sz w:val="22"/>
          <w:szCs w:val="22"/>
          <w:lang w:val="es-ES"/>
        </w:rPr>
        <w:t xml:space="preserve"> </w:t>
      </w:r>
      <w:proofErr w:type="spellStart"/>
      <w:r w:rsidRPr="008D59FF">
        <w:rPr>
          <w:rStyle w:val="a"/>
          <w:i/>
          <w:sz w:val="22"/>
          <w:szCs w:val="22"/>
          <w:lang w:val="es-ES"/>
        </w:rPr>
        <w:t>resuspiwan</w:t>
      </w:r>
      <w:proofErr w:type="spellEnd"/>
      <w:r w:rsidRPr="008D59FF">
        <w:rPr>
          <w:rStyle w:val="a"/>
          <w:i/>
          <w:sz w:val="22"/>
          <w:szCs w:val="22"/>
          <w:lang w:val="es-ES"/>
        </w:rPr>
        <w:t xml:space="preserve">. Doctrina </w:t>
      </w:r>
      <w:proofErr w:type="spellStart"/>
      <w:r w:rsidRPr="008D59FF">
        <w:rPr>
          <w:rStyle w:val="a"/>
          <w:i/>
          <w:sz w:val="22"/>
          <w:szCs w:val="22"/>
          <w:lang w:val="es-ES"/>
        </w:rPr>
        <w:t>pachapi</w:t>
      </w:r>
      <w:proofErr w:type="spellEnd"/>
      <w:r w:rsidRPr="008D59FF">
        <w:rPr>
          <w:rStyle w:val="a"/>
          <w:sz w:val="22"/>
          <w:szCs w:val="22"/>
          <w:lang w:val="es-ES"/>
        </w:rPr>
        <w:t>. Escrituras y rezos en tiempos de doctrina”.</w:t>
      </w:r>
      <w:r w:rsidR="0042113A">
        <w:rPr>
          <w:rStyle w:val="a"/>
          <w:sz w:val="22"/>
          <w:szCs w:val="22"/>
          <w:lang w:val="es-ES"/>
        </w:rPr>
        <w:t xml:space="preserve"> Cochabamba: INIAM.</w:t>
      </w:r>
    </w:p>
    <w:p w:rsidR="00F11309" w:rsidRDefault="005D5E86" w:rsidP="00E7408C">
      <w:pPr>
        <w:pStyle w:val="Normalwrd5"/>
        <w:suppressAutoHyphens/>
        <w:spacing w:after="57" w:line="240" w:lineRule="auto"/>
        <w:ind w:left="284" w:right="146" w:hanging="284"/>
        <w:jc w:val="both"/>
        <w:rPr>
          <w:rFonts w:ascii="Times New Roman" w:hAnsi="Times New Roman" w:cs="Times New Roman"/>
          <w:color w:val="auto"/>
          <w:sz w:val="22"/>
          <w:szCs w:val="22"/>
          <w:lang w:val="es-ES"/>
        </w:rPr>
      </w:pPr>
      <w:proofErr w:type="spellStart"/>
      <w:r w:rsidRPr="008D59FF">
        <w:rPr>
          <w:rFonts w:ascii="Times New Roman" w:hAnsi="Times New Roman" w:cs="Times New Roman"/>
          <w:color w:val="auto"/>
          <w:sz w:val="22"/>
          <w:szCs w:val="22"/>
          <w:lang w:val="es-ES"/>
        </w:rPr>
        <w:t>Kusch</w:t>
      </w:r>
      <w:proofErr w:type="spellEnd"/>
      <w:r w:rsidRPr="008D59FF">
        <w:rPr>
          <w:rFonts w:ascii="Times New Roman" w:hAnsi="Times New Roman" w:cs="Times New Roman"/>
          <w:color w:val="auto"/>
          <w:sz w:val="22"/>
          <w:szCs w:val="22"/>
          <w:lang w:val="es-ES"/>
        </w:rPr>
        <w:t xml:space="preserve">, Rodolfo. 1970. </w:t>
      </w:r>
      <w:r w:rsidRPr="008D59FF">
        <w:rPr>
          <w:rFonts w:ascii="Times New Roman" w:eastAsia="AGaramondPro-Italic" w:hAnsi="Times New Roman" w:cs="Times New Roman"/>
          <w:i/>
          <w:iCs/>
          <w:color w:val="auto"/>
          <w:sz w:val="22"/>
          <w:szCs w:val="22"/>
          <w:lang w:val="es-ES"/>
        </w:rPr>
        <w:t xml:space="preserve">El pensamiento indígena americano. </w:t>
      </w:r>
      <w:r w:rsidRPr="008D59FF">
        <w:rPr>
          <w:rFonts w:ascii="Times New Roman" w:hAnsi="Times New Roman" w:cs="Times New Roman"/>
          <w:color w:val="auto"/>
          <w:sz w:val="22"/>
          <w:szCs w:val="22"/>
          <w:lang w:val="es-ES"/>
        </w:rPr>
        <w:t>Buenos Aires: ICA. La parte sobre el pensamiento seminal.</w:t>
      </w:r>
    </w:p>
    <w:p w:rsidR="00F11309" w:rsidRDefault="00F11309" w:rsidP="00E7408C">
      <w:pPr>
        <w:pStyle w:val="Normalwrd5"/>
        <w:suppressAutoHyphens/>
        <w:spacing w:after="57" w:line="240" w:lineRule="auto"/>
        <w:ind w:left="284" w:right="146" w:hanging="284"/>
        <w:jc w:val="both"/>
        <w:rPr>
          <w:rFonts w:ascii="Times New Roman" w:hAnsi="Times New Roman" w:cs="Times New Roman"/>
          <w:color w:val="auto"/>
          <w:sz w:val="22"/>
          <w:szCs w:val="22"/>
          <w:lang w:val="es-ES"/>
        </w:rPr>
      </w:pPr>
    </w:p>
    <w:p w:rsidR="001C43B5" w:rsidRPr="00F11309" w:rsidRDefault="001C43B5" w:rsidP="00E7408C">
      <w:pPr>
        <w:pStyle w:val="Normalwrd5"/>
        <w:suppressAutoHyphens/>
        <w:spacing w:after="57" w:line="240" w:lineRule="auto"/>
        <w:ind w:left="284" w:right="146" w:hanging="284"/>
        <w:jc w:val="both"/>
        <w:rPr>
          <w:rFonts w:ascii="Times New Roman" w:hAnsi="Times New Roman" w:cs="Times New Roman"/>
          <w:color w:val="auto"/>
          <w:sz w:val="22"/>
          <w:szCs w:val="22"/>
          <w:lang w:val="es-ES"/>
        </w:rPr>
      </w:pPr>
      <w:r w:rsidRPr="00D30B12">
        <w:rPr>
          <w:b/>
          <w:lang w:val="es-ES"/>
        </w:rPr>
        <w:t xml:space="preserve">Clase </w:t>
      </w:r>
      <w:r w:rsidR="005B7626">
        <w:rPr>
          <w:b/>
          <w:lang w:val="es-ES"/>
        </w:rPr>
        <w:t>3B</w:t>
      </w:r>
      <w:r w:rsidRPr="00D30B12">
        <w:rPr>
          <w:b/>
          <w:lang w:val="es-ES"/>
        </w:rPr>
        <w:t>. Ideas andinas sobre la muer</w:t>
      </w:r>
      <w:bookmarkStart w:id="0" w:name="_GoBack"/>
      <w:bookmarkEnd w:id="0"/>
      <w:r w:rsidRPr="00D30B12">
        <w:rPr>
          <w:b/>
          <w:lang w:val="es-ES"/>
        </w:rPr>
        <w:t>te y la salvación</w:t>
      </w:r>
      <w:r w:rsidRPr="00D30B12">
        <w:rPr>
          <w:b/>
          <w:lang w:val="es-ES"/>
        </w:rPr>
        <w:tab/>
      </w:r>
    </w:p>
    <w:p w:rsidR="00D6049F" w:rsidRPr="008D59FF" w:rsidRDefault="005D5E86" w:rsidP="00E7408C">
      <w:pPr>
        <w:ind w:right="146"/>
        <w:rPr>
          <w:sz w:val="22"/>
          <w:szCs w:val="22"/>
          <w:lang w:val="es-ES"/>
        </w:rPr>
      </w:pPr>
      <w:r w:rsidRPr="008D59FF">
        <w:rPr>
          <w:sz w:val="22"/>
          <w:szCs w:val="22"/>
          <w:lang w:val="es-ES"/>
        </w:rPr>
        <w:t xml:space="preserve">La importancia de </w:t>
      </w:r>
      <w:r w:rsidR="009C1DFC" w:rsidRPr="008D59FF">
        <w:rPr>
          <w:sz w:val="22"/>
          <w:szCs w:val="22"/>
          <w:lang w:val="es-ES"/>
        </w:rPr>
        <w:t>“</w:t>
      </w:r>
      <w:r w:rsidRPr="008D59FF">
        <w:rPr>
          <w:sz w:val="22"/>
          <w:szCs w:val="22"/>
          <w:lang w:val="es-ES"/>
        </w:rPr>
        <w:t>rezar</w:t>
      </w:r>
      <w:r w:rsidR="009C1DFC" w:rsidRPr="008D59FF">
        <w:rPr>
          <w:sz w:val="22"/>
          <w:szCs w:val="22"/>
          <w:lang w:val="es-ES"/>
        </w:rPr>
        <w:t>”</w:t>
      </w:r>
      <w:r w:rsidRPr="008D59FF">
        <w:rPr>
          <w:sz w:val="22"/>
          <w:szCs w:val="22"/>
          <w:lang w:val="es-ES"/>
        </w:rPr>
        <w:t xml:space="preserve"> </w:t>
      </w:r>
      <w:r w:rsidR="009C1DFC" w:rsidRPr="008D59FF">
        <w:rPr>
          <w:sz w:val="22"/>
          <w:szCs w:val="22"/>
          <w:lang w:val="es-ES"/>
        </w:rPr>
        <w:t>en el proceso de aprendizaje</w:t>
      </w:r>
      <w:r w:rsidRPr="008D59FF">
        <w:rPr>
          <w:sz w:val="22"/>
          <w:szCs w:val="22"/>
          <w:lang w:val="es-ES"/>
        </w:rPr>
        <w:t xml:space="preserve"> en el aula nos lleva </w:t>
      </w:r>
      <w:r w:rsidR="009C1DFC" w:rsidRPr="008D59FF">
        <w:rPr>
          <w:sz w:val="22"/>
          <w:szCs w:val="22"/>
          <w:lang w:val="es-ES"/>
        </w:rPr>
        <w:t>haci</w:t>
      </w:r>
      <w:r w:rsidRPr="008D59FF">
        <w:rPr>
          <w:sz w:val="22"/>
          <w:szCs w:val="22"/>
          <w:lang w:val="es-ES"/>
        </w:rPr>
        <w:t>a las ideas andinas sobre la muerte y la salvación, en el encuentro entre el catolicismo y las religiones regionales. Se enfocará la fiesta de Pascua de la Resurrección, para entender las prácticas religiosas en los ayllus de la región hace una generación</w:t>
      </w:r>
      <w:r w:rsidR="009C1DFC" w:rsidRPr="008D59FF">
        <w:rPr>
          <w:sz w:val="22"/>
          <w:szCs w:val="22"/>
          <w:lang w:val="es-ES"/>
        </w:rPr>
        <w:t xml:space="preserve">, y cómo se ha elaborado la noción andina de </w:t>
      </w:r>
      <w:r w:rsidR="009C1DFC" w:rsidRPr="008D59FF">
        <w:rPr>
          <w:i/>
          <w:sz w:val="22"/>
          <w:szCs w:val="22"/>
          <w:lang w:val="es-ES"/>
        </w:rPr>
        <w:t>ch’iwu</w:t>
      </w:r>
      <w:r w:rsidR="009C1DFC" w:rsidRPr="008D59FF">
        <w:rPr>
          <w:sz w:val="22"/>
          <w:szCs w:val="22"/>
          <w:lang w:val="es-ES"/>
        </w:rPr>
        <w:t xml:space="preserve"> para incluir el concepto de la muerte y resurrección de Jesucristo</w:t>
      </w:r>
      <w:r w:rsidRPr="008D59FF">
        <w:rPr>
          <w:sz w:val="22"/>
          <w:szCs w:val="22"/>
          <w:lang w:val="es-ES"/>
        </w:rPr>
        <w:t>.</w:t>
      </w:r>
      <w:r w:rsidR="00D6049F" w:rsidRPr="008D59FF">
        <w:rPr>
          <w:sz w:val="22"/>
          <w:szCs w:val="22"/>
          <w:lang w:val="es-ES"/>
        </w:rPr>
        <w:t xml:space="preserve"> </w:t>
      </w:r>
    </w:p>
    <w:p w:rsidR="005D5E86" w:rsidRPr="008D59FF" w:rsidRDefault="005D5E86" w:rsidP="00E7408C">
      <w:pPr>
        <w:ind w:right="146"/>
        <w:rPr>
          <w:b/>
          <w:sz w:val="20"/>
          <w:szCs w:val="20"/>
          <w:lang w:val="es-ES"/>
        </w:rPr>
      </w:pPr>
    </w:p>
    <w:p w:rsidR="00B234A7" w:rsidRDefault="00B234A7" w:rsidP="00E7408C">
      <w:pPr>
        <w:ind w:left="284" w:right="146" w:hanging="284"/>
        <w:rPr>
          <w:b/>
          <w:sz w:val="20"/>
          <w:szCs w:val="20"/>
          <w:lang w:val="es-ES"/>
        </w:rPr>
      </w:pPr>
    </w:p>
    <w:p w:rsidR="00B234A7" w:rsidRDefault="00B234A7" w:rsidP="00E7408C">
      <w:pPr>
        <w:ind w:left="284" w:right="146" w:hanging="284"/>
        <w:rPr>
          <w:b/>
          <w:sz w:val="20"/>
          <w:szCs w:val="20"/>
          <w:lang w:val="es-ES"/>
        </w:rPr>
      </w:pPr>
    </w:p>
    <w:p w:rsidR="001C43B5" w:rsidRPr="008D59FF" w:rsidRDefault="001C43B5" w:rsidP="00E7408C">
      <w:pPr>
        <w:ind w:left="284" w:right="146" w:hanging="284"/>
        <w:rPr>
          <w:b/>
          <w:sz w:val="20"/>
          <w:szCs w:val="20"/>
          <w:lang w:val="es-ES"/>
        </w:rPr>
      </w:pPr>
      <w:r w:rsidRPr="008D59FF">
        <w:rPr>
          <w:b/>
          <w:sz w:val="20"/>
          <w:szCs w:val="20"/>
          <w:lang w:val="es-ES"/>
        </w:rPr>
        <w:t>Lecturas</w:t>
      </w:r>
      <w:r w:rsidR="00444C60" w:rsidRPr="008D59FF">
        <w:rPr>
          <w:b/>
          <w:sz w:val="20"/>
          <w:szCs w:val="20"/>
          <w:lang w:val="es-ES"/>
        </w:rPr>
        <w:t>:</w:t>
      </w:r>
    </w:p>
    <w:p w:rsidR="005F2CC0" w:rsidRPr="008D59FF" w:rsidRDefault="005F2CC0" w:rsidP="00E7408C">
      <w:pPr>
        <w:pStyle w:val="Textoindependiente"/>
        <w:ind w:left="284" w:right="146" w:hanging="283"/>
        <w:rPr>
          <w:rFonts w:ascii="Times New Roman" w:hAnsi="Times New Roman"/>
          <w:sz w:val="22"/>
          <w:szCs w:val="22"/>
          <w:lang w:val="es-ES"/>
        </w:rPr>
      </w:pPr>
      <w:r w:rsidRPr="008D59FF">
        <w:rPr>
          <w:rFonts w:ascii="Times New Roman" w:hAnsi="Times New Roman"/>
          <w:sz w:val="22"/>
          <w:szCs w:val="22"/>
          <w:lang w:val="es-ES"/>
        </w:rPr>
        <w:t xml:space="preserve">Arnold, D. Y. con Juan de Dios Yapita. 2007. </w:t>
      </w:r>
      <w:r w:rsidR="009C1DFC" w:rsidRPr="008D59FF">
        <w:rPr>
          <w:rFonts w:ascii="Times New Roman" w:hAnsi="Times New Roman"/>
          <w:sz w:val="22"/>
          <w:szCs w:val="22"/>
          <w:lang w:val="es-ES"/>
        </w:rPr>
        <w:t>“</w:t>
      </w:r>
      <w:r w:rsidRPr="008D59FF">
        <w:rPr>
          <w:rFonts w:ascii="Times New Roman" w:hAnsi="Times New Roman"/>
          <w:sz w:val="22"/>
          <w:szCs w:val="22"/>
          <w:lang w:val="es-ES"/>
        </w:rPr>
        <w:t xml:space="preserve">Las formaciones textuales de las interpretaciones religiosas: Los rezos de </w:t>
      </w:r>
      <w:proofErr w:type="spellStart"/>
      <w:r w:rsidRPr="008D59FF">
        <w:rPr>
          <w:rFonts w:ascii="Times New Roman" w:hAnsi="Times New Roman"/>
          <w:sz w:val="22"/>
          <w:szCs w:val="22"/>
          <w:lang w:val="es-ES"/>
        </w:rPr>
        <w:t>Paskusay</w:t>
      </w:r>
      <w:proofErr w:type="spellEnd"/>
      <w:r w:rsidRPr="008D59FF">
        <w:rPr>
          <w:rFonts w:ascii="Times New Roman" w:hAnsi="Times New Roman"/>
          <w:sz w:val="22"/>
          <w:szCs w:val="22"/>
          <w:lang w:val="es-ES"/>
        </w:rPr>
        <w:t xml:space="preserve"> (Pascuas) en </w:t>
      </w:r>
      <w:proofErr w:type="spellStart"/>
      <w:r w:rsidRPr="008D59FF">
        <w:rPr>
          <w:rFonts w:ascii="Times New Roman" w:hAnsi="Times New Roman"/>
          <w:sz w:val="22"/>
          <w:szCs w:val="22"/>
          <w:lang w:val="es-ES"/>
        </w:rPr>
        <w:t>Qaqachaka</w:t>
      </w:r>
      <w:proofErr w:type="spellEnd"/>
      <w:r w:rsidRPr="008D59FF">
        <w:rPr>
          <w:rFonts w:ascii="Times New Roman" w:hAnsi="Times New Roman"/>
          <w:sz w:val="22"/>
          <w:szCs w:val="22"/>
          <w:lang w:val="es-ES"/>
        </w:rPr>
        <w:t>, Bolivia</w:t>
      </w:r>
      <w:r w:rsidR="009C1DFC" w:rsidRPr="008D59FF">
        <w:rPr>
          <w:rFonts w:ascii="Times New Roman" w:hAnsi="Times New Roman"/>
          <w:sz w:val="22"/>
          <w:szCs w:val="22"/>
          <w:lang w:val="es-ES"/>
        </w:rPr>
        <w:t>”</w:t>
      </w:r>
      <w:r w:rsidRPr="008D59FF">
        <w:rPr>
          <w:rFonts w:ascii="Times New Roman" w:hAnsi="Times New Roman"/>
          <w:sz w:val="22"/>
          <w:szCs w:val="22"/>
          <w:lang w:val="es-ES"/>
        </w:rPr>
        <w:t xml:space="preserve">. En: D. Y. Arnold con Juan de Dios Yapita y Elvira Espejo, </w:t>
      </w:r>
      <w:r w:rsidRPr="008D59FF">
        <w:rPr>
          <w:rFonts w:ascii="Times New Roman" w:hAnsi="Times New Roman"/>
          <w:i/>
          <w:sz w:val="22"/>
          <w:szCs w:val="22"/>
          <w:lang w:val="es-ES"/>
        </w:rPr>
        <w:t>Hilos suelos: Los Andes desde el textil</w:t>
      </w:r>
      <w:r w:rsidRPr="008D59FF">
        <w:rPr>
          <w:rFonts w:ascii="Times New Roman" w:hAnsi="Times New Roman"/>
          <w:sz w:val="22"/>
          <w:szCs w:val="22"/>
          <w:lang w:val="es-ES"/>
        </w:rPr>
        <w:t>, pp. 353-395. La Paz: Plural editores e ILCA.</w:t>
      </w:r>
    </w:p>
    <w:p w:rsidR="00444C60" w:rsidRPr="008D59FF" w:rsidRDefault="00444C60" w:rsidP="00E7408C">
      <w:pPr>
        <w:ind w:left="284" w:right="146" w:hanging="284"/>
        <w:jc w:val="both"/>
        <w:rPr>
          <w:sz w:val="22"/>
          <w:szCs w:val="22"/>
        </w:rPr>
      </w:pPr>
      <w:r w:rsidRPr="008D59FF">
        <w:rPr>
          <w:sz w:val="22"/>
          <w:szCs w:val="22"/>
        </w:rPr>
        <w:t xml:space="preserve">Arnold, D. Y. 2018. </w:t>
      </w:r>
      <w:r w:rsidRPr="008D59FF">
        <w:rPr>
          <w:i/>
          <w:sz w:val="22"/>
          <w:szCs w:val="22"/>
        </w:rPr>
        <w:t xml:space="preserve">Los eventos del crepúsculo. Relatos históricos </w:t>
      </w:r>
      <w:r w:rsidR="00CB4D95" w:rsidRPr="008D59FF">
        <w:rPr>
          <w:i/>
          <w:sz w:val="22"/>
          <w:szCs w:val="22"/>
        </w:rPr>
        <w:t>y</w:t>
      </w:r>
      <w:r w:rsidRPr="008D59FF">
        <w:rPr>
          <w:i/>
          <w:sz w:val="22"/>
          <w:szCs w:val="22"/>
        </w:rPr>
        <w:t xml:space="preserve"> hagiográficos de un ayllu andino en el Tiempo de los Españoles</w:t>
      </w:r>
      <w:r w:rsidRPr="008D59FF">
        <w:rPr>
          <w:sz w:val="22"/>
          <w:szCs w:val="22"/>
        </w:rPr>
        <w:t xml:space="preserve">. La Paz: UMSA, Fundación Xavier </w:t>
      </w:r>
      <w:proofErr w:type="spellStart"/>
      <w:r w:rsidRPr="008D59FF">
        <w:rPr>
          <w:sz w:val="22"/>
          <w:szCs w:val="22"/>
        </w:rPr>
        <w:t>Albó</w:t>
      </w:r>
      <w:proofErr w:type="spellEnd"/>
      <w:r w:rsidRPr="008D59FF">
        <w:rPr>
          <w:sz w:val="22"/>
          <w:szCs w:val="22"/>
        </w:rPr>
        <w:t xml:space="preserve"> e ILCA. Cap. 14.</w:t>
      </w:r>
    </w:p>
    <w:p w:rsidR="001C43B5" w:rsidRPr="008D59FF" w:rsidRDefault="001C43B5" w:rsidP="00E7408C">
      <w:pPr>
        <w:ind w:right="146"/>
        <w:jc w:val="both"/>
        <w:rPr>
          <w:rStyle w:val="a"/>
          <w:sz w:val="20"/>
          <w:szCs w:val="20"/>
          <w:lang w:val="es-ES"/>
        </w:rPr>
      </w:pPr>
    </w:p>
    <w:p w:rsidR="001C43B5" w:rsidRPr="008D59FF" w:rsidRDefault="001C43B5" w:rsidP="00E7408C">
      <w:pPr>
        <w:ind w:left="284" w:right="146" w:hanging="284"/>
        <w:jc w:val="both"/>
        <w:rPr>
          <w:b/>
          <w:sz w:val="20"/>
          <w:szCs w:val="20"/>
          <w:lang w:val="es-ES"/>
        </w:rPr>
      </w:pPr>
      <w:r w:rsidRPr="008D59FF">
        <w:rPr>
          <w:rStyle w:val="a"/>
          <w:b/>
          <w:sz w:val="20"/>
          <w:szCs w:val="20"/>
          <w:lang w:val="es-ES"/>
        </w:rPr>
        <w:t>Respaldo:</w:t>
      </w:r>
    </w:p>
    <w:p w:rsidR="005D5E86" w:rsidRPr="008D59FF" w:rsidRDefault="005D5E86" w:rsidP="00E7408C">
      <w:pPr>
        <w:ind w:left="284" w:right="146" w:hanging="284"/>
        <w:rPr>
          <w:sz w:val="22"/>
          <w:szCs w:val="22"/>
        </w:rPr>
      </w:pPr>
      <w:r w:rsidRPr="008D59FF">
        <w:rPr>
          <w:sz w:val="22"/>
          <w:szCs w:val="22"/>
        </w:rPr>
        <w:t xml:space="preserve">Arnold, Denise Y. con Juan de Dios Yapita </w:t>
      </w:r>
      <w:r w:rsidRPr="008D59FF">
        <w:rPr>
          <w:i/>
          <w:sz w:val="22"/>
          <w:szCs w:val="22"/>
        </w:rPr>
        <w:t>et al</w:t>
      </w:r>
      <w:r w:rsidRPr="008D59FF">
        <w:rPr>
          <w:sz w:val="22"/>
          <w:szCs w:val="22"/>
        </w:rPr>
        <w:t xml:space="preserve">. 2000. </w:t>
      </w:r>
      <w:r w:rsidRPr="008D59FF">
        <w:rPr>
          <w:i/>
          <w:sz w:val="22"/>
          <w:szCs w:val="22"/>
        </w:rPr>
        <w:t>El rincón de las cabezas. Luchas textuales, educación y tierras en los Andes</w:t>
      </w:r>
      <w:r w:rsidRPr="008D59FF">
        <w:rPr>
          <w:sz w:val="22"/>
          <w:szCs w:val="22"/>
        </w:rPr>
        <w:t>. La Paz: UMSA e ILCA. Cap. 9.</w:t>
      </w:r>
    </w:p>
    <w:p w:rsidR="005D5E86" w:rsidRPr="008D59FF" w:rsidRDefault="005D5E86" w:rsidP="00E7408C">
      <w:pPr>
        <w:ind w:right="146"/>
        <w:jc w:val="both"/>
        <w:rPr>
          <w:rStyle w:val="a"/>
          <w:sz w:val="20"/>
          <w:szCs w:val="20"/>
          <w:lang w:val="es-ES"/>
        </w:rPr>
      </w:pPr>
    </w:p>
    <w:p w:rsidR="001C43B5" w:rsidRPr="00D30B12" w:rsidRDefault="001C43B5" w:rsidP="00E7408C">
      <w:pPr>
        <w:ind w:left="1134" w:right="146" w:hanging="1134"/>
        <w:rPr>
          <w:b/>
        </w:rPr>
      </w:pPr>
      <w:r w:rsidRPr="00D30B12">
        <w:rPr>
          <w:b/>
        </w:rPr>
        <w:t xml:space="preserve">Clase </w:t>
      </w:r>
      <w:r w:rsidR="00D30B12" w:rsidRPr="00D30B12">
        <w:rPr>
          <w:b/>
        </w:rPr>
        <w:t>4</w:t>
      </w:r>
      <w:r w:rsidR="005B7626">
        <w:rPr>
          <w:b/>
        </w:rPr>
        <w:t>A</w:t>
      </w:r>
      <w:r w:rsidRPr="00D30B12">
        <w:rPr>
          <w:b/>
        </w:rPr>
        <w:t xml:space="preserve">. </w:t>
      </w:r>
      <w:r w:rsidRPr="00D30B12">
        <w:rPr>
          <w:b/>
        </w:rPr>
        <w:tab/>
        <w:t>Repensando agencialidad</w:t>
      </w:r>
      <w:r w:rsidR="00D30B12">
        <w:rPr>
          <w:b/>
        </w:rPr>
        <w:t xml:space="preserve"> y acción en un contexto andino</w:t>
      </w:r>
    </w:p>
    <w:p w:rsidR="001C43B5" w:rsidRPr="008D59FF" w:rsidRDefault="009C1DFC" w:rsidP="00E7408C">
      <w:pPr>
        <w:ind w:right="146"/>
        <w:rPr>
          <w:sz w:val="22"/>
          <w:szCs w:val="22"/>
          <w:lang w:val="es-ES"/>
        </w:rPr>
      </w:pPr>
      <w:r w:rsidRPr="008D59FF">
        <w:rPr>
          <w:sz w:val="22"/>
          <w:szCs w:val="22"/>
          <w:lang w:val="es-ES"/>
        </w:rPr>
        <w:t xml:space="preserve">Se pasará a examinar el concepto de “agencialidad” y su relevancia o no al pensamiento y el accionar en los Andes, tomando en cuenta las críticas a este concepto por Tim Ingold y otros. Se examinará dos textos pertinentes: el libro </w:t>
      </w:r>
      <w:proofErr w:type="spellStart"/>
      <w:r w:rsidRPr="008D59FF">
        <w:rPr>
          <w:i/>
          <w:sz w:val="22"/>
          <w:szCs w:val="22"/>
          <w:lang w:val="es-ES"/>
        </w:rPr>
        <w:t>How</w:t>
      </w:r>
      <w:proofErr w:type="spellEnd"/>
      <w:r w:rsidRPr="008D59FF">
        <w:rPr>
          <w:i/>
          <w:sz w:val="22"/>
          <w:szCs w:val="22"/>
          <w:lang w:val="es-ES"/>
        </w:rPr>
        <w:t xml:space="preserve"> </w:t>
      </w:r>
      <w:proofErr w:type="spellStart"/>
      <w:r w:rsidRPr="008D59FF">
        <w:rPr>
          <w:i/>
          <w:sz w:val="22"/>
          <w:szCs w:val="22"/>
          <w:lang w:val="es-ES"/>
        </w:rPr>
        <w:t>forests</w:t>
      </w:r>
      <w:proofErr w:type="spellEnd"/>
      <w:r w:rsidRPr="008D59FF">
        <w:rPr>
          <w:i/>
          <w:sz w:val="22"/>
          <w:szCs w:val="22"/>
          <w:lang w:val="es-ES"/>
        </w:rPr>
        <w:t xml:space="preserve"> </w:t>
      </w:r>
      <w:proofErr w:type="spellStart"/>
      <w:r w:rsidRPr="008D59FF">
        <w:rPr>
          <w:i/>
          <w:sz w:val="22"/>
          <w:szCs w:val="22"/>
          <w:lang w:val="es-ES"/>
        </w:rPr>
        <w:t>think</w:t>
      </w:r>
      <w:proofErr w:type="spellEnd"/>
      <w:r w:rsidRPr="008D59FF">
        <w:rPr>
          <w:sz w:val="22"/>
          <w:szCs w:val="22"/>
          <w:lang w:val="es-ES"/>
        </w:rPr>
        <w:t xml:space="preserve">, por Eduardo </w:t>
      </w:r>
      <w:proofErr w:type="spellStart"/>
      <w:r w:rsidRPr="008D59FF">
        <w:rPr>
          <w:sz w:val="22"/>
          <w:szCs w:val="22"/>
          <w:lang w:val="es-ES"/>
        </w:rPr>
        <w:t>Kohn</w:t>
      </w:r>
      <w:proofErr w:type="spellEnd"/>
      <w:r w:rsidRPr="008D59FF">
        <w:rPr>
          <w:sz w:val="22"/>
          <w:szCs w:val="22"/>
          <w:lang w:val="es-ES"/>
        </w:rPr>
        <w:t xml:space="preserve"> sobre los quichua del bosque en Ecuador, y en base a las reflexiones del filósofo francés </w:t>
      </w:r>
      <w:r w:rsidRPr="008D59FF">
        <w:rPr>
          <w:sz w:val="22"/>
          <w:szCs w:val="22"/>
        </w:rPr>
        <w:t>Fran</w:t>
      </w:r>
      <w:r w:rsidRPr="008D59FF">
        <w:rPr>
          <w:rFonts w:eastAsiaTheme="minorHAnsi"/>
          <w:sz w:val="22"/>
          <w:szCs w:val="22"/>
          <w:lang w:val="es-ES" w:eastAsia="en-US"/>
        </w:rPr>
        <w:t>ç</w:t>
      </w:r>
      <w:proofErr w:type="spellStart"/>
      <w:r w:rsidRPr="008D59FF">
        <w:rPr>
          <w:sz w:val="22"/>
          <w:szCs w:val="22"/>
        </w:rPr>
        <w:t>ois</w:t>
      </w:r>
      <w:proofErr w:type="spellEnd"/>
      <w:r w:rsidRPr="008D59FF">
        <w:rPr>
          <w:sz w:val="22"/>
          <w:szCs w:val="22"/>
        </w:rPr>
        <w:t xml:space="preserve"> </w:t>
      </w:r>
      <w:proofErr w:type="spellStart"/>
      <w:r w:rsidRPr="008D59FF">
        <w:rPr>
          <w:sz w:val="22"/>
          <w:szCs w:val="22"/>
        </w:rPr>
        <w:t>Jullien</w:t>
      </w:r>
      <w:proofErr w:type="spellEnd"/>
      <w:r w:rsidRPr="008D59FF">
        <w:rPr>
          <w:sz w:val="22"/>
          <w:szCs w:val="22"/>
        </w:rPr>
        <w:t xml:space="preserve">, desde su experiencia como sinólogo. En el texto de </w:t>
      </w:r>
      <w:proofErr w:type="spellStart"/>
      <w:r w:rsidRPr="008D59FF">
        <w:rPr>
          <w:sz w:val="22"/>
          <w:szCs w:val="22"/>
        </w:rPr>
        <w:t>Kohn</w:t>
      </w:r>
      <w:proofErr w:type="spellEnd"/>
      <w:r w:rsidRPr="008D59FF">
        <w:rPr>
          <w:sz w:val="22"/>
          <w:szCs w:val="22"/>
        </w:rPr>
        <w:t xml:space="preserve">, la semiótica de Charles </w:t>
      </w:r>
      <w:proofErr w:type="spellStart"/>
      <w:r w:rsidRPr="008D59FF">
        <w:rPr>
          <w:sz w:val="22"/>
          <w:szCs w:val="22"/>
        </w:rPr>
        <w:t>Peirce</w:t>
      </w:r>
      <w:proofErr w:type="spellEnd"/>
      <w:r w:rsidRPr="008D59FF">
        <w:rPr>
          <w:sz w:val="22"/>
          <w:szCs w:val="22"/>
        </w:rPr>
        <w:t xml:space="preserve"> es clave en su análisis, y nos detiene en examinar estas ideas.</w:t>
      </w:r>
    </w:p>
    <w:p w:rsidR="009C1DFC" w:rsidRPr="008D59FF" w:rsidRDefault="009C1DFC" w:rsidP="00E7408C">
      <w:pPr>
        <w:ind w:left="284" w:right="146" w:hanging="284"/>
        <w:rPr>
          <w:b/>
          <w:sz w:val="20"/>
          <w:szCs w:val="20"/>
          <w:lang w:val="es-ES"/>
        </w:rPr>
      </w:pPr>
    </w:p>
    <w:p w:rsidR="001C43B5" w:rsidRPr="008D59FF" w:rsidRDefault="001C43B5" w:rsidP="00E7408C">
      <w:pPr>
        <w:ind w:left="284" w:right="146" w:hanging="284"/>
        <w:rPr>
          <w:b/>
          <w:sz w:val="20"/>
          <w:szCs w:val="20"/>
          <w:lang w:val="en-GB"/>
        </w:rPr>
      </w:pPr>
      <w:proofErr w:type="spellStart"/>
      <w:r w:rsidRPr="008D59FF">
        <w:rPr>
          <w:b/>
          <w:sz w:val="20"/>
          <w:szCs w:val="20"/>
          <w:lang w:val="en-GB"/>
        </w:rPr>
        <w:t>Lecturas</w:t>
      </w:r>
      <w:proofErr w:type="spellEnd"/>
      <w:r w:rsidR="00444C60" w:rsidRPr="008D59FF">
        <w:rPr>
          <w:b/>
          <w:sz w:val="20"/>
          <w:szCs w:val="20"/>
          <w:lang w:val="en-GB"/>
        </w:rPr>
        <w:t>:</w:t>
      </w:r>
    </w:p>
    <w:p w:rsidR="00444C60" w:rsidRPr="008D59FF" w:rsidRDefault="00444C60" w:rsidP="00E7408C">
      <w:pPr>
        <w:autoSpaceDE w:val="0"/>
        <w:autoSpaceDN w:val="0"/>
        <w:adjustRightInd w:val="0"/>
        <w:ind w:left="284" w:right="146" w:hanging="284"/>
        <w:rPr>
          <w:sz w:val="22"/>
          <w:szCs w:val="22"/>
          <w:lang w:val="es-ES"/>
        </w:rPr>
      </w:pPr>
      <w:r w:rsidRPr="008D59FF">
        <w:rPr>
          <w:sz w:val="22"/>
          <w:szCs w:val="22"/>
          <w:lang w:val="en-GB"/>
        </w:rPr>
        <w:t xml:space="preserve">Kohn, Eduardo. 2013. </w:t>
      </w:r>
      <w:r w:rsidRPr="008D59FF">
        <w:rPr>
          <w:i/>
          <w:sz w:val="22"/>
          <w:szCs w:val="22"/>
          <w:lang w:val="en-GB"/>
        </w:rPr>
        <w:t>How Forests Think: Toward an Anthropology Beyond the Human</w:t>
      </w:r>
      <w:r w:rsidRPr="008D59FF">
        <w:rPr>
          <w:sz w:val="22"/>
          <w:szCs w:val="22"/>
          <w:lang w:val="en-GB"/>
        </w:rPr>
        <w:t xml:space="preserve">. </w:t>
      </w:r>
      <w:r w:rsidRPr="008D59FF">
        <w:rPr>
          <w:sz w:val="22"/>
          <w:szCs w:val="22"/>
          <w:lang w:val="es-ES"/>
        </w:rPr>
        <w:t xml:space="preserve">Los </w:t>
      </w:r>
      <w:r w:rsidR="00D30B12">
        <w:rPr>
          <w:sz w:val="22"/>
          <w:szCs w:val="22"/>
          <w:lang w:val="es-ES"/>
        </w:rPr>
        <w:t>Á</w:t>
      </w:r>
      <w:r w:rsidRPr="008D59FF">
        <w:rPr>
          <w:sz w:val="22"/>
          <w:szCs w:val="22"/>
          <w:lang w:val="es-ES"/>
        </w:rPr>
        <w:t xml:space="preserve">ngeles: </w:t>
      </w:r>
      <w:proofErr w:type="spellStart"/>
      <w:r w:rsidRPr="008D59FF">
        <w:rPr>
          <w:sz w:val="22"/>
          <w:szCs w:val="22"/>
          <w:lang w:val="es-ES"/>
        </w:rPr>
        <w:t>University</w:t>
      </w:r>
      <w:proofErr w:type="spellEnd"/>
      <w:r w:rsidRPr="008D59FF">
        <w:rPr>
          <w:sz w:val="22"/>
          <w:szCs w:val="22"/>
          <w:lang w:val="es-ES"/>
        </w:rPr>
        <w:t xml:space="preserve"> of California </w:t>
      </w:r>
      <w:proofErr w:type="spellStart"/>
      <w:r w:rsidRPr="008D59FF">
        <w:rPr>
          <w:sz w:val="22"/>
          <w:szCs w:val="22"/>
          <w:lang w:val="es-ES"/>
        </w:rPr>
        <w:t>Press</w:t>
      </w:r>
      <w:proofErr w:type="spellEnd"/>
      <w:r w:rsidRPr="008D59FF">
        <w:rPr>
          <w:sz w:val="22"/>
          <w:szCs w:val="22"/>
          <w:lang w:val="es-ES"/>
        </w:rPr>
        <w:t>.</w:t>
      </w:r>
    </w:p>
    <w:p w:rsidR="00052ED1" w:rsidRPr="008D59FF" w:rsidRDefault="00052ED1" w:rsidP="00E7408C">
      <w:pPr>
        <w:ind w:left="284" w:right="146" w:hanging="284"/>
        <w:rPr>
          <w:sz w:val="22"/>
          <w:szCs w:val="22"/>
          <w:lang w:val="es-ES"/>
        </w:rPr>
      </w:pPr>
      <w:proofErr w:type="spellStart"/>
      <w:r w:rsidRPr="008D59FF">
        <w:rPr>
          <w:sz w:val="22"/>
          <w:szCs w:val="22"/>
        </w:rPr>
        <w:t>Jullien</w:t>
      </w:r>
      <w:proofErr w:type="spellEnd"/>
      <w:r w:rsidRPr="008D59FF">
        <w:rPr>
          <w:sz w:val="22"/>
          <w:szCs w:val="22"/>
        </w:rPr>
        <w:t>, Fran</w:t>
      </w:r>
      <w:r w:rsidRPr="008D59FF">
        <w:rPr>
          <w:rFonts w:eastAsiaTheme="minorHAnsi"/>
          <w:sz w:val="22"/>
          <w:szCs w:val="22"/>
          <w:lang w:val="es-ES" w:eastAsia="en-US"/>
        </w:rPr>
        <w:t>ç</w:t>
      </w:r>
      <w:proofErr w:type="spellStart"/>
      <w:r w:rsidRPr="008D59FF">
        <w:rPr>
          <w:sz w:val="22"/>
          <w:szCs w:val="22"/>
        </w:rPr>
        <w:t>ois</w:t>
      </w:r>
      <w:proofErr w:type="spellEnd"/>
      <w:r w:rsidRPr="008D59FF">
        <w:rPr>
          <w:sz w:val="22"/>
          <w:szCs w:val="22"/>
        </w:rPr>
        <w:t xml:space="preserve"> (</w:t>
      </w:r>
      <w:r w:rsidRPr="008D59FF">
        <w:rPr>
          <w:sz w:val="22"/>
          <w:szCs w:val="22"/>
          <w:lang w:val="es-ES"/>
        </w:rPr>
        <w:t xml:space="preserve">1999). </w:t>
      </w:r>
      <w:r w:rsidRPr="008D59FF">
        <w:rPr>
          <w:i/>
          <w:sz w:val="22"/>
          <w:szCs w:val="22"/>
          <w:lang w:val="es-ES"/>
        </w:rPr>
        <w:t>Tratado de la eficacia</w:t>
      </w:r>
      <w:r w:rsidRPr="008D59FF">
        <w:rPr>
          <w:sz w:val="22"/>
          <w:szCs w:val="22"/>
          <w:lang w:val="es-ES"/>
        </w:rPr>
        <w:t xml:space="preserve">. </w:t>
      </w:r>
      <w:proofErr w:type="spellStart"/>
      <w:r w:rsidRPr="008D59FF">
        <w:rPr>
          <w:sz w:val="22"/>
          <w:szCs w:val="22"/>
          <w:lang w:val="es-ES"/>
        </w:rPr>
        <w:t>Anne-Helene</w:t>
      </w:r>
      <w:proofErr w:type="spellEnd"/>
      <w:r w:rsidRPr="008D59FF">
        <w:rPr>
          <w:sz w:val="22"/>
          <w:szCs w:val="22"/>
          <w:lang w:val="es-ES"/>
        </w:rPr>
        <w:t xml:space="preserve"> Suárez (trad.). Madrid: Ediciones </w:t>
      </w:r>
      <w:proofErr w:type="spellStart"/>
      <w:r w:rsidRPr="008D59FF">
        <w:rPr>
          <w:sz w:val="22"/>
          <w:szCs w:val="22"/>
          <w:lang w:val="es-ES"/>
        </w:rPr>
        <w:t>Siruela</w:t>
      </w:r>
      <w:proofErr w:type="spellEnd"/>
      <w:r w:rsidRPr="008D59FF">
        <w:rPr>
          <w:sz w:val="22"/>
          <w:szCs w:val="22"/>
          <w:lang w:val="es-ES"/>
        </w:rPr>
        <w:t xml:space="preserve"> S. A.</w:t>
      </w:r>
    </w:p>
    <w:p w:rsidR="00052ED1" w:rsidRPr="008D59FF" w:rsidRDefault="00052ED1" w:rsidP="00E7408C">
      <w:pPr>
        <w:autoSpaceDE w:val="0"/>
        <w:autoSpaceDN w:val="0"/>
        <w:adjustRightInd w:val="0"/>
        <w:ind w:left="284" w:right="146" w:hanging="284"/>
        <w:rPr>
          <w:sz w:val="22"/>
          <w:szCs w:val="22"/>
          <w:lang w:val="es-ES"/>
        </w:rPr>
      </w:pPr>
    </w:p>
    <w:p w:rsidR="001C43B5" w:rsidRPr="008D59FF" w:rsidRDefault="001C43B5" w:rsidP="00E7408C">
      <w:pPr>
        <w:ind w:left="284" w:right="146" w:hanging="284"/>
        <w:jc w:val="both"/>
        <w:rPr>
          <w:b/>
          <w:sz w:val="20"/>
          <w:szCs w:val="20"/>
          <w:lang w:val="es-ES"/>
        </w:rPr>
      </w:pPr>
      <w:r w:rsidRPr="008D59FF">
        <w:rPr>
          <w:rStyle w:val="a"/>
          <w:b/>
          <w:sz w:val="20"/>
          <w:szCs w:val="20"/>
          <w:lang w:val="es-ES"/>
        </w:rPr>
        <w:t>Respaldo:</w:t>
      </w:r>
    </w:p>
    <w:p w:rsidR="00052ED1" w:rsidRPr="008D59FF" w:rsidRDefault="00052ED1" w:rsidP="00E7408C">
      <w:pPr>
        <w:autoSpaceDE w:val="0"/>
        <w:autoSpaceDN w:val="0"/>
        <w:adjustRightInd w:val="0"/>
        <w:ind w:left="284" w:right="146" w:hanging="284"/>
        <w:rPr>
          <w:sz w:val="22"/>
          <w:szCs w:val="22"/>
          <w:lang w:val="es-ES"/>
        </w:rPr>
      </w:pPr>
      <w:proofErr w:type="spellStart"/>
      <w:r w:rsidRPr="008D59FF">
        <w:rPr>
          <w:sz w:val="22"/>
          <w:szCs w:val="22"/>
        </w:rPr>
        <w:t>Jullien</w:t>
      </w:r>
      <w:proofErr w:type="spellEnd"/>
      <w:r w:rsidRPr="008D59FF">
        <w:rPr>
          <w:sz w:val="22"/>
          <w:szCs w:val="22"/>
        </w:rPr>
        <w:t>, Fran</w:t>
      </w:r>
      <w:r w:rsidRPr="008D59FF">
        <w:rPr>
          <w:rFonts w:eastAsiaTheme="minorHAnsi"/>
          <w:sz w:val="22"/>
          <w:szCs w:val="22"/>
          <w:lang w:val="es-ES" w:eastAsia="en-US"/>
        </w:rPr>
        <w:t>ç</w:t>
      </w:r>
      <w:proofErr w:type="spellStart"/>
      <w:r w:rsidRPr="008D59FF">
        <w:rPr>
          <w:sz w:val="22"/>
          <w:szCs w:val="22"/>
        </w:rPr>
        <w:t>ois</w:t>
      </w:r>
      <w:proofErr w:type="spellEnd"/>
      <w:r w:rsidRPr="008D59FF">
        <w:rPr>
          <w:sz w:val="22"/>
          <w:szCs w:val="22"/>
          <w:lang w:val="es-ES"/>
        </w:rPr>
        <w:t xml:space="preserve"> 2000. </w:t>
      </w:r>
      <w:r w:rsidRPr="008D59FF">
        <w:rPr>
          <w:i/>
          <w:sz w:val="22"/>
          <w:szCs w:val="22"/>
          <w:lang w:val="es-ES"/>
        </w:rPr>
        <w:t>La propensión de las cosas. Para una historia de la eficacia en China</w:t>
      </w:r>
      <w:r w:rsidRPr="008D59FF">
        <w:rPr>
          <w:sz w:val="22"/>
          <w:szCs w:val="22"/>
          <w:lang w:val="es-ES"/>
        </w:rPr>
        <w:t xml:space="preserve">. Alberto </w:t>
      </w:r>
      <w:proofErr w:type="spellStart"/>
      <w:r w:rsidRPr="008D59FF">
        <w:rPr>
          <w:sz w:val="22"/>
          <w:szCs w:val="22"/>
          <w:lang w:val="es-ES"/>
        </w:rPr>
        <w:t>Sucasas</w:t>
      </w:r>
      <w:proofErr w:type="spellEnd"/>
      <w:r w:rsidRPr="008D59FF">
        <w:rPr>
          <w:sz w:val="22"/>
          <w:szCs w:val="22"/>
          <w:lang w:val="es-ES"/>
        </w:rPr>
        <w:t xml:space="preserve"> (trad.). Madrid. </w:t>
      </w:r>
      <w:proofErr w:type="spellStart"/>
      <w:r w:rsidRPr="008D59FF">
        <w:rPr>
          <w:sz w:val="22"/>
          <w:szCs w:val="22"/>
          <w:lang w:val="es-ES"/>
        </w:rPr>
        <w:t>Anthropos</w:t>
      </w:r>
      <w:proofErr w:type="spellEnd"/>
      <w:r w:rsidRPr="008D59FF">
        <w:rPr>
          <w:sz w:val="22"/>
          <w:szCs w:val="22"/>
          <w:lang w:val="es-ES"/>
        </w:rPr>
        <w:t>.</w:t>
      </w:r>
    </w:p>
    <w:p w:rsidR="001C43B5" w:rsidRPr="008D59FF" w:rsidRDefault="001C43B5" w:rsidP="00E7408C">
      <w:pPr>
        <w:ind w:left="1134" w:right="146" w:hanging="1134"/>
        <w:rPr>
          <w:b/>
          <w:sz w:val="22"/>
          <w:szCs w:val="22"/>
          <w:lang w:val="es-ES"/>
        </w:rPr>
      </w:pPr>
    </w:p>
    <w:p w:rsidR="001C43B5" w:rsidRPr="00D30B12" w:rsidRDefault="001C43B5" w:rsidP="00E7408C">
      <w:pPr>
        <w:ind w:left="993" w:right="146" w:hanging="993"/>
        <w:rPr>
          <w:b/>
          <w:lang w:val="es-ES"/>
        </w:rPr>
      </w:pPr>
      <w:r w:rsidRPr="00D30B12">
        <w:rPr>
          <w:b/>
          <w:lang w:val="es-ES"/>
        </w:rPr>
        <w:t xml:space="preserve">Clase </w:t>
      </w:r>
      <w:r w:rsidR="005B7626">
        <w:rPr>
          <w:b/>
          <w:lang w:val="es-ES"/>
        </w:rPr>
        <w:t>4B</w:t>
      </w:r>
      <w:r w:rsidR="00CB4D95" w:rsidRPr="00D30B12">
        <w:rPr>
          <w:b/>
          <w:lang w:val="es-ES"/>
        </w:rPr>
        <w:t xml:space="preserve">. </w:t>
      </w:r>
      <w:r w:rsidRPr="00D30B12">
        <w:rPr>
          <w:b/>
          <w:lang w:val="es-ES"/>
        </w:rPr>
        <w:t xml:space="preserve">La aplicación de los métodos </w:t>
      </w:r>
      <w:r w:rsidR="00D30B12">
        <w:rPr>
          <w:b/>
          <w:lang w:val="es-ES"/>
        </w:rPr>
        <w:t xml:space="preserve">semióticos </w:t>
      </w:r>
      <w:r w:rsidRPr="00D30B12">
        <w:rPr>
          <w:b/>
          <w:lang w:val="es-ES"/>
        </w:rPr>
        <w:t xml:space="preserve">de Charles </w:t>
      </w:r>
      <w:proofErr w:type="spellStart"/>
      <w:r w:rsidRPr="00D30B12">
        <w:rPr>
          <w:b/>
          <w:lang w:val="es-ES"/>
        </w:rPr>
        <w:t>Peirce</w:t>
      </w:r>
      <w:proofErr w:type="spellEnd"/>
      <w:r w:rsidRPr="00D30B12">
        <w:rPr>
          <w:b/>
          <w:lang w:val="es-ES"/>
        </w:rPr>
        <w:t xml:space="preserve"> </w:t>
      </w:r>
      <w:r w:rsidR="00F956C5">
        <w:rPr>
          <w:b/>
          <w:lang w:val="es-ES"/>
        </w:rPr>
        <w:t>al</w:t>
      </w:r>
      <w:r w:rsidRPr="00D30B12">
        <w:rPr>
          <w:b/>
          <w:lang w:val="es-ES"/>
        </w:rPr>
        <w:t xml:space="preserve"> análisis iconográfico arqueológico.</w:t>
      </w:r>
    </w:p>
    <w:p w:rsidR="00E735DC" w:rsidRPr="008D59FF" w:rsidRDefault="009C1DFC" w:rsidP="00E7408C">
      <w:pPr>
        <w:ind w:right="146"/>
        <w:rPr>
          <w:b/>
          <w:sz w:val="22"/>
          <w:szCs w:val="22"/>
        </w:rPr>
      </w:pPr>
      <w:r w:rsidRPr="008D59FF">
        <w:rPr>
          <w:sz w:val="22"/>
          <w:szCs w:val="22"/>
          <w:lang w:val="es-ES"/>
        </w:rPr>
        <w:t xml:space="preserve">Recurriendo a la semiótica de Charles </w:t>
      </w:r>
      <w:proofErr w:type="spellStart"/>
      <w:r w:rsidRPr="008D59FF">
        <w:rPr>
          <w:sz w:val="22"/>
          <w:szCs w:val="22"/>
          <w:lang w:val="es-ES"/>
        </w:rPr>
        <w:t>Peirce</w:t>
      </w:r>
      <w:proofErr w:type="spellEnd"/>
      <w:r w:rsidRPr="008D59FF">
        <w:rPr>
          <w:sz w:val="22"/>
          <w:szCs w:val="22"/>
          <w:lang w:val="es-ES"/>
        </w:rPr>
        <w:t xml:space="preserve"> y trabajos recientes sobre las ontologías relaciones de los Andes, examinaré la iconografía del</w:t>
      </w:r>
      <w:r w:rsidR="00E735DC" w:rsidRPr="008D59FF">
        <w:rPr>
          <w:sz w:val="22"/>
          <w:szCs w:val="22"/>
          <w:lang w:val="es-ES"/>
        </w:rPr>
        <w:t xml:space="preserve"> “ser antropomorfo mítico” en la iconografía de </w:t>
      </w:r>
      <w:proofErr w:type="spellStart"/>
      <w:r w:rsidR="00E735DC" w:rsidRPr="008D59FF">
        <w:rPr>
          <w:sz w:val="22"/>
          <w:szCs w:val="22"/>
          <w:lang w:val="es-ES"/>
        </w:rPr>
        <w:t>Nasca</w:t>
      </w:r>
      <w:proofErr w:type="spellEnd"/>
      <w:r w:rsidRPr="008D59FF">
        <w:rPr>
          <w:sz w:val="22"/>
          <w:szCs w:val="22"/>
          <w:lang w:val="es-ES"/>
        </w:rPr>
        <w:t>. Este motivo ocurre</w:t>
      </w:r>
      <w:r w:rsidR="00E735DC" w:rsidRPr="008D59FF">
        <w:rPr>
          <w:sz w:val="22"/>
          <w:szCs w:val="22"/>
          <w:lang w:val="es-ES"/>
        </w:rPr>
        <w:t xml:space="preserve"> en soportes cerámicos o textiles, </w:t>
      </w:r>
      <w:r w:rsidRPr="008D59FF">
        <w:rPr>
          <w:sz w:val="22"/>
          <w:szCs w:val="22"/>
          <w:lang w:val="es-ES"/>
        </w:rPr>
        <w:t>y varios estudios mencionan la importancia de</w:t>
      </w:r>
      <w:r w:rsidR="00E735DC" w:rsidRPr="008D59FF">
        <w:rPr>
          <w:sz w:val="22"/>
          <w:szCs w:val="22"/>
          <w:lang w:val="es-ES"/>
        </w:rPr>
        <w:t xml:space="preserve"> </w:t>
      </w:r>
      <w:r w:rsidRPr="008D59FF">
        <w:rPr>
          <w:sz w:val="22"/>
          <w:szCs w:val="22"/>
          <w:lang w:val="es-ES"/>
        </w:rPr>
        <w:t>sus</w:t>
      </w:r>
      <w:r w:rsidR="00E735DC" w:rsidRPr="008D59FF">
        <w:rPr>
          <w:sz w:val="22"/>
          <w:szCs w:val="22"/>
          <w:lang w:val="es-ES"/>
        </w:rPr>
        <w:t xml:space="preserve"> listas y la forma serpentina que componen su cuerpo y, además, el interior de los apéndices de las cabezas trofeo que llevan, pero sin detallar sus significados. Muchos autores concuerdan que se trata de secuencias de muerte-vida, centradas en el sacrificio y la idea que la cabeza trofeo es una semilla que brotará nuevamente con vida como un proceso orgánico clave. A partir de estas observaciones, planteo un análisis de las listas de color como expresiones iconográficas del crecimiento vegetativo de todo tipo de “cuerpo”, en que incluso las ramificaciones de estas ideas nos llevan lejos del dominio estrictamente botánico</w:t>
      </w:r>
      <w:r w:rsidR="00EE524E" w:rsidRPr="008D59FF">
        <w:rPr>
          <w:sz w:val="22"/>
          <w:szCs w:val="22"/>
          <w:lang w:val="es-ES"/>
        </w:rPr>
        <w:t xml:space="preserve"> </w:t>
      </w:r>
      <w:r w:rsidR="00E735DC" w:rsidRPr="008D59FF">
        <w:rPr>
          <w:sz w:val="22"/>
          <w:szCs w:val="22"/>
          <w:lang w:val="es-ES"/>
        </w:rPr>
        <w:t>hacia identidades relacionales (humano, animal, planta) pensadas en términos de una sustancia vegetal en común y sus transformaciones. Compararé estas interpretaciones de la iconografía del Intermedio Temprano con ideas similares entre las tejedoras y los músicos de los Andes Sur-centrales de la actualidad.</w:t>
      </w:r>
    </w:p>
    <w:p w:rsidR="001C43B5" w:rsidRPr="008D59FF" w:rsidRDefault="001C43B5" w:rsidP="00E7408C">
      <w:pPr>
        <w:ind w:left="284" w:right="146" w:hanging="284"/>
        <w:rPr>
          <w:b/>
          <w:sz w:val="20"/>
          <w:szCs w:val="20"/>
        </w:rPr>
      </w:pPr>
    </w:p>
    <w:p w:rsidR="001C43B5" w:rsidRPr="008D59FF" w:rsidRDefault="001C43B5" w:rsidP="00E7408C">
      <w:pPr>
        <w:ind w:left="284" w:right="146" w:hanging="284"/>
        <w:rPr>
          <w:b/>
          <w:sz w:val="20"/>
          <w:szCs w:val="20"/>
          <w:lang w:val="es-ES"/>
        </w:rPr>
      </w:pPr>
      <w:r w:rsidRPr="008D59FF">
        <w:rPr>
          <w:b/>
          <w:sz w:val="20"/>
          <w:szCs w:val="20"/>
          <w:lang w:val="es-ES"/>
        </w:rPr>
        <w:t>Lecturas</w:t>
      </w:r>
      <w:r w:rsidR="00444C60" w:rsidRPr="008D59FF">
        <w:rPr>
          <w:b/>
          <w:sz w:val="20"/>
          <w:szCs w:val="20"/>
          <w:lang w:val="es-ES"/>
        </w:rPr>
        <w:t>:</w:t>
      </w:r>
    </w:p>
    <w:p w:rsidR="00444C60" w:rsidRPr="008D59FF" w:rsidRDefault="00444C60" w:rsidP="00E7408C">
      <w:pPr>
        <w:ind w:left="284" w:right="146" w:hanging="284"/>
        <w:jc w:val="both"/>
        <w:rPr>
          <w:sz w:val="22"/>
          <w:szCs w:val="22"/>
          <w:lang w:val="es-ES"/>
        </w:rPr>
      </w:pPr>
      <w:r w:rsidRPr="008D59FF">
        <w:rPr>
          <w:bCs/>
          <w:sz w:val="22"/>
          <w:szCs w:val="22"/>
          <w:lang w:val="es-ES"/>
        </w:rPr>
        <w:t>Arnold, D. Y. (2018b). “</w:t>
      </w:r>
      <w:r w:rsidRPr="008D59FF">
        <w:rPr>
          <w:sz w:val="22"/>
          <w:szCs w:val="22"/>
          <w:lang w:val="es-ES"/>
        </w:rPr>
        <w:t xml:space="preserve">Las listas de la túnica del Ser Mítico Antropomorfo de </w:t>
      </w:r>
      <w:proofErr w:type="spellStart"/>
      <w:r w:rsidRPr="008D59FF">
        <w:rPr>
          <w:sz w:val="22"/>
          <w:szCs w:val="22"/>
          <w:lang w:val="es-ES"/>
        </w:rPr>
        <w:t>Nasca</w:t>
      </w:r>
      <w:proofErr w:type="spellEnd"/>
      <w:r w:rsidRPr="008D59FF">
        <w:rPr>
          <w:sz w:val="22"/>
          <w:szCs w:val="22"/>
          <w:lang w:val="es-ES"/>
        </w:rPr>
        <w:t>: el significado iconográfico según pautas en los textiles y la música contemporáneos de los Andes sur-centrales”. Conferencia pronunciada en</w:t>
      </w:r>
      <w:r w:rsidRPr="008D59FF">
        <w:rPr>
          <w:rFonts w:eastAsiaTheme="minorEastAsia"/>
          <w:kern w:val="24"/>
          <w:sz w:val="22"/>
          <w:szCs w:val="22"/>
          <w:lang w:val="es-ES" w:eastAsia="en-GB"/>
        </w:rPr>
        <w:t xml:space="preserve"> </w:t>
      </w:r>
      <w:r w:rsidRPr="008D59FF">
        <w:rPr>
          <w:sz w:val="22"/>
          <w:szCs w:val="22"/>
        </w:rPr>
        <w:t xml:space="preserve">el Taller: ‘Entre hilos de trama y urdimbre, tejiendo mensajes en los </w:t>
      </w:r>
      <w:r w:rsidRPr="008D59FF">
        <w:rPr>
          <w:sz w:val="22"/>
          <w:szCs w:val="22"/>
        </w:rPr>
        <w:lastRenderedPageBreak/>
        <w:t xml:space="preserve">Andes antiguos y contemporáneos’, organizado por </w:t>
      </w:r>
      <w:proofErr w:type="spellStart"/>
      <w:r w:rsidRPr="008D59FF">
        <w:rPr>
          <w:sz w:val="22"/>
          <w:szCs w:val="22"/>
        </w:rPr>
        <w:t>Bat-Ami</w:t>
      </w:r>
      <w:proofErr w:type="spellEnd"/>
      <w:r w:rsidRPr="008D59FF">
        <w:rPr>
          <w:sz w:val="22"/>
          <w:szCs w:val="22"/>
        </w:rPr>
        <w:t xml:space="preserve"> </w:t>
      </w:r>
      <w:proofErr w:type="spellStart"/>
      <w:r w:rsidRPr="008D59FF">
        <w:rPr>
          <w:sz w:val="22"/>
          <w:szCs w:val="22"/>
        </w:rPr>
        <w:t>Artzi</w:t>
      </w:r>
      <w:proofErr w:type="spellEnd"/>
      <w:r w:rsidRPr="008D59FF">
        <w:rPr>
          <w:sz w:val="22"/>
          <w:szCs w:val="22"/>
        </w:rPr>
        <w:t xml:space="preserve"> y </w:t>
      </w:r>
      <w:proofErr w:type="spellStart"/>
      <w:r w:rsidRPr="008D59FF">
        <w:rPr>
          <w:sz w:val="22"/>
          <w:szCs w:val="22"/>
        </w:rPr>
        <w:t>Nathalie</w:t>
      </w:r>
      <w:proofErr w:type="spellEnd"/>
      <w:r w:rsidRPr="008D59FF">
        <w:rPr>
          <w:sz w:val="22"/>
          <w:szCs w:val="22"/>
        </w:rPr>
        <w:t xml:space="preserve"> Santisteban, </w:t>
      </w:r>
      <w:r w:rsidRPr="008D59FF">
        <w:rPr>
          <w:sz w:val="22"/>
          <w:szCs w:val="22"/>
          <w:lang w:val="es-ES"/>
        </w:rPr>
        <w:t>en ICA 2018, Universidad de Salamanca, 20 de julio de 2018.</w:t>
      </w:r>
    </w:p>
    <w:p w:rsidR="00444C60" w:rsidRPr="008D59FF" w:rsidRDefault="00444C60" w:rsidP="00E7408C">
      <w:pPr>
        <w:ind w:left="284" w:right="146" w:hanging="284"/>
        <w:rPr>
          <w:b/>
          <w:sz w:val="20"/>
          <w:szCs w:val="20"/>
          <w:lang w:val="es-ES"/>
        </w:rPr>
      </w:pPr>
    </w:p>
    <w:p w:rsidR="001C43B5" w:rsidRPr="008D59FF" w:rsidRDefault="001C43B5" w:rsidP="00E7408C">
      <w:pPr>
        <w:ind w:left="284" w:right="146" w:hanging="284"/>
        <w:jc w:val="both"/>
        <w:rPr>
          <w:b/>
          <w:sz w:val="20"/>
          <w:szCs w:val="20"/>
          <w:lang w:val="es-ES"/>
        </w:rPr>
      </w:pPr>
      <w:r w:rsidRPr="008D59FF">
        <w:rPr>
          <w:rStyle w:val="a"/>
          <w:b/>
          <w:sz w:val="20"/>
          <w:szCs w:val="20"/>
          <w:lang w:val="es-ES"/>
        </w:rPr>
        <w:t>Respaldo:</w:t>
      </w:r>
    </w:p>
    <w:p w:rsidR="00EE524E" w:rsidRPr="008D59FF" w:rsidRDefault="00EE524E" w:rsidP="00E7408C">
      <w:pPr>
        <w:autoSpaceDE w:val="0"/>
        <w:autoSpaceDN w:val="0"/>
        <w:adjustRightInd w:val="0"/>
        <w:ind w:left="284" w:right="146" w:hanging="284"/>
        <w:rPr>
          <w:sz w:val="22"/>
          <w:szCs w:val="22"/>
          <w:lang w:val="es-ES" w:eastAsia="en-GB"/>
        </w:rPr>
      </w:pPr>
      <w:r w:rsidRPr="008D59FF">
        <w:rPr>
          <w:sz w:val="22"/>
          <w:szCs w:val="22"/>
          <w:lang w:val="es-ES" w:eastAsia="en-GB"/>
        </w:rPr>
        <w:t xml:space="preserve">Díaz, Carla. 2016. “Cuerpo vegetal y violencia fundadora en las fuentes coloniales andinas”. </w:t>
      </w:r>
      <w:r w:rsidRPr="008D59FF">
        <w:rPr>
          <w:i/>
          <w:sz w:val="22"/>
          <w:szCs w:val="22"/>
          <w:lang w:val="es-ES" w:eastAsia="en-GB"/>
        </w:rPr>
        <w:t>Boletín del Museo Chileno de Arte Precolombino</w:t>
      </w:r>
      <w:r w:rsidRPr="008D59FF">
        <w:rPr>
          <w:sz w:val="22"/>
          <w:szCs w:val="22"/>
          <w:lang w:val="es-ES" w:eastAsia="en-GB"/>
        </w:rPr>
        <w:t>, 21(2), pp. 153-169.</w:t>
      </w:r>
    </w:p>
    <w:p w:rsidR="009C1DFC" w:rsidRPr="008D59FF" w:rsidRDefault="009C1DFC" w:rsidP="00E7408C">
      <w:pPr>
        <w:autoSpaceDE w:val="0"/>
        <w:autoSpaceDN w:val="0"/>
        <w:adjustRightInd w:val="0"/>
        <w:ind w:left="284" w:right="146" w:hanging="284"/>
        <w:rPr>
          <w:sz w:val="22"/>
          <w:szCs w:val="22"/>
          <w:lang w:val="es-ES"/>
        </w:rPr>
      </w:pPr>
      <w:r w:rsidRPr="008D59FF">
        <w:rPr>
          <w:sz w:val="22"/>
          <w:szCs w:val="22"/>
          <w:lang w:val="es-ES" w:eastAsia="en-GB"/>
        </w:rPr>
        <w:t xml:space="preserve">Trabajos por Charles </w:t>
      </w:r>
      <w:proofErr w:type="spellStart"/>
      <w:r w:rsidRPr="008D59FF">
        <w:rPr>
          <w:sz w:val="22"/>
          <w:szCs w:val="22"/>
          <w:lang w:val="es-ES" w:eastAsia="en-GB"/>
        </w:rPr>
        <w:t>Peirce</w:t>
      </w:r>
      <w:proofErr w:type="spellEnd"/>
      <w:r w:rsidRPr="008D59FF">
        <w:rPr>
          <w:sz w:val="22"/>
          <w:szCs w:val="22"/>
          <w:lang w:val="es-ES" w:eastAsia="en-GB"/>
        </w:rPr>
        <w:t xml:space="preserve"> sobre la semiótica.</w:t>
      </w:r>
    </w:p>
    <w:p w:rsidR="001C43B5" w:rsidRPr="008D59FF" w:rsidRDefault="001C43B5" w:rsidP="00E7408C">
      <w:pPr>
        <w:ind w:left="1134" w:right="146" w:hanging="1134"/>
        <w:rPr>
          <w:b/>
          <w:sz w:val="22"/>
          <w:szCs w:val="22"/>
        </w:rPr>
      </w:pPr>
    </w:p>
    <w:p w:rsidR="001C43B5" w:rsidRPr="00F956C5" w:rsidRDefault="001C43B5" w:rsidP="00E7408C">
      <w:pPr>
        <w:ind w:left="1134" w:right="146" w:hanging="1134"/>
        <w:rPr>
          <w:b/>
        </w:rPr>
      </w:pPr>
      <w:r w:rsidRPr="00F956C5">
        <w:rPr>
          <w:b/>
        </w:rPr>
        <w:t>Clase 5</w:t>
      </w:r>
      <w:r w:rsidR="005B7626" w:rsidRPr="00F956C5">
        <w:rPr>
          <w:b/>
        </w:rPr>
        <w:t>A</w:t>
      </w:r>
      <w:r w:rsidRPr="00F956C5">
        <w:rPr>
          <w:b/>
        </w:rPr>
        <w:t xml:space="preserve">. </w:t>
      </w:r>
      <w:r w:rsidRPr="00F956C5">
        <w:rPr>
          <w:b/>
        </w:rPr>
        <w:tab/>
        <w:t>Métodos para examina</w:t>
      </w:r>
      <w:r w:rsidR="00F956C5">
        <w:rPr>
          <w:b/>
        </w:rPr>
        <w:t>r la historia oral en los Andes</w:t>
      </w:r>
    </w:p>
    <w:p w:rsidR="001C43B5" w:rsidRPr="008D59FF" w:rsidRDefault="009C1DFC" w:rsidP="00E7408C">
      <w:pPr>
        <w:ind w:right="146"/>
        <w:rPr>
          <w:sz w:val="22"/>
          <w:szCs w:val="22"/>
          <w:lang w:val="es-ES"/>
        </w:rPr>
      </w:pPr>
      <w:r w:rsidRPr="008D59FF">
        <w:rPr>
          <w:sz w:val="22"/>
          <w:szCs w:val="22"/>
          <w:lang w:val="es-ES"/>
        </w:rPr>
        <w:t xml:space="preserve">Se cerrará el curso con un examen de los métodos para examinar la historia oral en los Andes, tomando </w:t>
      </w:r>
      <w:r w:rsidR="001E3E26" w:rsidRPr="008D59FF">
        <w:rPr>
          <w:sz w:val="22"/>
          <w:szCs w:val="22"/>
          <w:lang w:val="es-ES"/>
        </w:rPr>
        <w:t xml:space="preserve">como punto de partida el Capítulo 8 en el libro </w:t>
      </w:r>
      <w:r w:rsidR="001E3E26" w:rsidRPr="008D59FF">
        <w:rPr>
          <w:i/>
          <w:sz w:val="22"/>
          <w:szCs w:val="22"/>
          <w:lang w:val="es-ES"/>
        </w:rPr>
        <w:t>Rincón de las cabezas</w:t>
      </w:r>
      <w:r w:rsidR="001E3E26" w:rsidRPr="008D59FF">
        <w:rPr>
          <w:sz w:val="22"/>
          <w:szCs w:val="22"/>
          <w:lang w:val="es-ES"/>
        </w:rPr>
        <w:t>, y algun</w:t>
      </w:r>
      <w:r w:rsidRPr="008D59FF">
        <w:rPr>
          <w:sz w:val="22"/>
          <w:szCs w:val="22"/>
          <w:lang w:val="es-ES"/>
        </w:rPr>
        <w:t>os temas de las clases anteriores</w:t>
      </w:r>
      <w:r w:rsidR="001E3E26" w:rsidRPr="008D59FF">
        <w:rPr>
          <w:sz w:val="22"/>
          <w:szCs w:val="22"/>
          <w:lang w:val="es-ES"/>
        </w:rPr>
        <w:t xml:space="preserve">: ontologías relacionales, nociones de la persona, lo humano y no humano, escritura y oralidad, que se ha podido desarrollar más en otro libro: </w:t>
      </w:r>
      <w:r w:rsidR="001E3E26" w:rsidRPr="008D59FF">
        <w:rPr>
          <w:i/>
          <w:sz w:val="22"/>
          <w:szCs w:val="22"/>
          <w:lang w:val="es-ES"/>
        </w:rPr>
        <w:t>Los Eventos del crepúsculo</w:t>
      </w:r>
      <w:r w:rsidR="001E3E26" w:rsidRPr="008D59FF">
        <w:rPr>
          <w:sz w:val="22"/>
          <w:szCs w:val="22"/>
          <w:lang w:val="es-ES"/>
        </w:rPr>
        <w:t>.</w:t>
      </w:r>
      <w:r w:rsidRPr="008D59FF">
        <w:rPr>
          <w:sz w:val="22"/>
          <w:szCs w:val="22"/>
          <w:lang w:val="es-ES"/>
        </w:rPr>
        <w:t xml:space="preserve"> </w:t>
      </w:r>
    </w:p>
    <w:p w:rsidR="009C1DFC" w:rsidRPr="008D59FF" w:rsidRDefault="009C1DFC" w:rsidP="00E7408C">
      <w:pPr>
        <w:ind w:left="284" w:right="146" w:hanging="284"/>
        <w:rPr>
          <w:b/>
          <w:sz w:val="20"/>
          <w:szCs w:val="20"/>
          <w:lang w:val="es-ES"/>
        </w:rPr>
      </w:pPr>
    </w:p>
    <w:p w:rsidR="001C43B5" w:rsidRPr="008D59FF" w:rsidRDefault="001C43B5" w:rsidP="00E7408C">
      <w:pPr>
        <w:ind w:left="284" w:right="146" w:hanging="284"/>
        <w:rPr>
          <w:b/>
          <w:sz w:val="20"/>
          <w:szCs w:val="20"/>
          <w:lang w:val="es-ES"/>
        </w:rPr>
      </w:pPr>
      <w:r w:rsidRPr="008D59FF">
        <w:rPr>
          <w:b/>
          <w:sz w:val="20"/>
          <w:szCs w:val="20"/>
          <w:lang w:val="es-ES"/>
        </w:rPr>
        <w:t>Lecturas:</w:t>
      </w:r>
    </w:p>
    <w:p w:rsidR="00444C60" w:rsidRPr="008D59FF" w:rsidRDefault="001C43B5" w:rsidP="00E7408C">
      <w:pPr>
        <w:ind w:left="283" w:right="146" w:hanging="266"/>
        <w:rPr>
          <w:sz w:val="22"/>
          <w:szCs w:val="22"/>
        </w:rPr>
      </w:pPr>
      <w:r w:rsidRPr="008D59FF">
        <w:rPr>
          <w:sz w:val="22"/>
          <w:szCs w:val="22"/>
        </w:rPr>
        <w:t xml:space="preserve">Arnold, D. Y. </w:t>
      </w:r>
      <w:r w:rsidR="00444C60" w:rsidRPr="008D59FF">
        <w:rPr>
          <w:sz w:val="22"/>
          <w:szCs w:val="22"/>
        </w:rPr>
        <w:t xml:space="preserve">2018. </w:t>
      </w:r>
      <w:r w:rsidR="001E3E26" w:rsidRPr="008D59FF">
        <w:rPr>
          <w:sz w:val="22"/>
          <w:szCs w:val="22"/>
        </w:rPr>
        <w:t xml:space="preserve">“Introducción”. </w:t>
      </w:r>
      <w:r w:rsidR="00444C60" w:rsidRPr="008D59FF">
        <w:rPr>
          <w:i/>
          <w:sz w:val="22"/>
          <w:szCs w:val="22"/>
        </w:rPr>
        <w:t>Los eventos del crepúsculo. Relatos históricos e hagiográficos de un ayllu andino en el Tiempo de los Españoles</w:t>
      </w:r>
      <w:r w:rsidR="00444C60" w:rsidRPr="008D59FF">
        <w:rPr>
          <w:sz w:val="22"/>
          <w:szCs w:val="22"/>
        </w:rPr>
        <w:t xml:space="preserve">. La Paz: UMSA, Fundación Xavier </w:t>
      </w:r>
      <w:proofErr w:type="spellStart"/>
      <w:r w:rsidR="00444C60" w:rsidRPr="008D59FF">
        <w:rPr>
          <w:sz w:val="22"/>
          <w:szCs w:val="22"/>
        </w:rPr>
        <w:t>Albó</w:t>
      </w:r>
      <w:proofErr w:type="spellEnd"/>
      <w:r w:rsidR="00444C60" w:rsidRPr="008D59FF">
        <w:rPr>
          <w:sz w:val="22"/>
          <w:szCs w:val="22"/>
        </w:rPr>
        <w:t xml:space="preserve"> e ILCA.</w:t>
      </w:r>
      <w:r w:rsidR="00EE524E" w:rsidRPr="008D59FF">
        <w:rPr>
          <w:sz w:val="22"/>
          <w:szCs w:val="22"/>
        </w:rPr>
        <w:t xml:space="preserve"> </w:t>
      </w:r>
    </w:p>
    <w:p w:rsidR="00444C60" w:rsidRPr="008D59FF" w:rsidRDefault="00EE524E" w:rsidP="00E7408C">
      <w:pPr>
        <w:ind w:left="284" w:right="146" w:hanging="284"/>
        <w:jc w:val="both"/>
        <w:rPr>
          <w:sz w:val="22"/>
          <w:szCs w:val="22"/>
          <w:lang w:val="es-ES"/>
        </w:rPr>
      </w:pPr>
      <w:r w:rsidRPr="008D59FF">
        <w:rPr>
          <w:sz w:val="22"/>
          <w:szCs w:val="22"/>
          <w:lang w:val="es-ES"/>
        </w:rPr>
        <w:t xml:space="preserve">------ </w:t>
      </w:r>
      <w:r w:rsidR="00444C60" w:rsidRPr="008D59FF">
        <w:rPr>
          <w:sz w:val="22"/>
          <w:szCs w:val="22"/>
          <w:lang w:val="es-ES"/>
        </w:rPr>
        <w:t xml:space="preserve">2007. “El camino de Tata Quri: Historia, hagiografía y las sendas de la memoria en ayllu Qaqachaka”, en D. Y. Arnold, Juan de Dios Yapita y E. Espejo, </w:t>
      </w:r>
      <w:r w:rsidR="00444C60" w:rsidRPr="008D59FF">
        <w:rPr>
          <w:i/>
          <w:sz w:val="22"/>
          <w:szCs w:val="22"/>
          <w:lang w:val="es-ES"/>
        </w:rPr>
        <w:t>Hilos sueltos:</w:t>
      </w:r>
      <w:r w:rsidR="00444C60" w:rsidRPr="008D59FF">
        <w:rPr>
          <w:sz w:val="22"/>
          <w:szCs w:val="22"/>
          <w:lang w:val="es-ES"/>
        </w:rPr>
        <w:t xml:space="preserve"> </w:t>
      </w:r>
      <w:r w:rsidR="00444C60" w:rsidRPr="008D59FF">
        <w:rPr>
          <w:i/>
          <w:sz w:val="22"/>
          <w:szCs w:val="22"/>
          <w:lang w:val="es-ES"/>
        </w:rPr>
        <w:t xml:space="preserve">Los Andes desde el textil. </w:t>
      </w:r>
      <w:r w:rsidR="00444C60" w:rsidRPr="008D59FF">
        <w:rPr>
          <w:sz w:val="22"/>
          <w:szCs w:val="22"/>
          <w:lang w:val="es-ES"/>
        </w:rPr>
        <w:t>La Paz: Plural e ILCA, serie Etnografías No. 3, págs. 181-240.</w:t>
      </w:r>
    </w:p>
    <w:p w:rsidR="00EE524E" w:rsidRPr="008D59FF" w:rsidRDefault="00EE524E" w:rsidP="00E7408C">
      <w:pPr>
        <w:ind w:left="283" w:right="146" w:hanging="266"/>
        <w:rPr>
          <w:sz w:val="22"/>
          <w:szCs w:val="22"/>
        </w:rPr>
      </w:pPr>
      <w:r w:rsidRPr="008D59FF">
        <w:rPr>
          <w:sz w:val="22"/>
          <w:szCs w:val="22"/>
        </w:rPr>
        <w:t xml:space="preserve">------ 1996. “Adán y Eva y la hormiga de pantalón rojo: historia en los Andes meridionales”. En: (eds.) </w:t>
      </w:r>
      <w:proofErr w:type="spellStart"/>
      <w:r w:rsidRPr="008D59FF">
        <w:rPr>
          <w:sz w:val="22"/>
          <w:szCs w:val="22"/>
        </w:rPr>
        <w:t>Bernd</w:t>
      </w:r>
      <w:proofErr w:type="spellEnd"/>
      <w:r w:rsidRPr="008D59FF">
        <w:rPr>
          <w:sz w:val="22"/>
          <w:szCs w:val="22"/>
        </w:rPr>
        <w:t xml:space="preserve"> </w:t>
      </w:r>
      <w:proofErr w:type="spellStart"/>
      <w:r w:rsidRPr="008D59FF">
        <w:rPr>
          <w:sz w:val="22"/>
          <w:szCs w:val="22"/>
        </w:rPr>
        <w:t>Schmelz</w:t>
      </w:r>
      <w:proofErr w:type="spellEnd"/>
      <w:r w:rsidRPr="008D59FF">
        <w:rPr>
          <w:sz w:val="22"/>
          <w:szCs w:val="22"/>
        </w:rPr>
        <w:t xml:space="preserve"> y N. Ross </w:t>
      </w:r>
      <w:proofErr w:type="spellStart"/>
      <w:r w:rsidRPr="008D59FF">
        <w:rPr>
          <w:sz w:val="22"/>
          <w:szCs w:val="22"/>
        </w:rPr>
        <w:t>Crumrine</w:t>
      </w:r>
      <w:proofErr w:type="spellEnd"/>
      <w:r w:rsidRPr="008D59FF">
        <w:rPr>
          <w:sz w:val="22"/>
          <w:szCs w:val="22"/>
        </w:rPr>
        <w:t>,</w:t>
      </w:r>
      <w:r w:rsidRPr="008D59FF">
        <w:rPr>
          <w:i/>
          <w:sz w:val="22"/>
          <w:szCs w:val="22"/>
        </w:rPr>
        <w:t xml:space="preserve"> Estudios sobre el sincretismo en América Central y en los Andes</w:t>
      </w:r>
      <w:r w:rsidRPr="008D59FF">
        <w:rPr>
          <w:sz w:val="22"/>
          <w:szCs w:val="22"/>
        </w:rPr>
        <w:t xml:space="preserve">, pp. 247-274. Bonn: BAS 26 Estudios Americanistas de Bonn, </w:t>
      </w:r>
      <w:proofErr w:type="spellStart"/>
      <w:r w:rsidRPr="008D59FF">
        <w:rPr>
          <w:sz w:val="22"/>
          <w:szCs w:val="22"/>
        </w:rPr>
        <w:t>Holos</w:t>
      </w:r>
      <w:proofErr w:type="spellEnd"/>
      <w:r w:rsidRPr="008D59FF">
        <w:rPr>
          <w:sz w:val="22"/>
          <w:szCs w:val="22"/>
        </w:rPr>
        <w:t xml:space="preserve">. </w:t>
      </w:r>
    </w:p>
    <w:p w:rsidR="00444C60" w:rsidRPr="008D59FF" w:rsidRDefault="00444C60" w:rsidP="00E7408C">
      <w:pPr>
        <w:ind w:left="283" w:right="146" w:hanging="266"/>
        <w:rPr>
          <w:sz w:val="22"/>
          <w:szCs w:val="22"/>
        </w:rPr>
      </w:pPr>
    </w:p>
    <w:p w:rsidR="001C43B5" w:rsidRPr="008D59FF" w:rsidRDefault="001C43B5" w:rsidP="00E7408C">
      <w:pPr>
        <w:ind w:left="284" w:right="146" w:hanging="284"/>
        <w:jc w:val="both"/>
        <w:rPr>
          <w:b/>
          <w:sz w:val="20"/>
          <w:szCs w:val="20"/>
          <w:lang w:val="es-ES"/>
        </w:rPr>
      </w:pPr>
      <w:r w:rsidRPr="008D59FF">
        <w:rPr>
          <w:rStyle w:val="a"/>
          <w:b/>
          <w:sz w:val="20"/>
          <w:szCs w:val="20"/>
          <w:lang w:val="es-ES"/>
        </w:rPr>
        <w:t>Respaldo:</w:t>
      </w:r>
    </w:p>
    <w:p w:rsidR="00105DF2" w:rsidRPr="008D59FF" w:rsidRDefault="00105DF2" w:rsidP="00E7408C">
      <w:pPr>
        <w:ind w:left="284" w:right="146" w:hanging="284"/>
        <w:rPr>
          <w:sz w:val="22"/>
          <w:szCs w:val="22"/>
          <w:lang w:val="es-ES"/>
        </w:rPr>
      </w:pPr>
      <w:proofErr w:type="spellStart"/>
      <w:r w:rsidRPr="008D59FF">
        <w:rPr>
          <w:sz w:val="22"/>
          <w:szCs w:val="22"/>
          <w:lang w:val="es-ES"/>
        </w:rPr>
        <w:t>Course</w:t>
      </w:r>
      <w:proofErr w:type="spellEnd"/>
      <w:r w:rsidRPr="008D59FF">
        <w:rPr>
          <w:sz w:val="22"/>
          <w:szCs w:val="22"/>
          <w:lang w:val="es-ES"/>
        </w:rPr>
        <w:t xml:space="preserve">, Magnus. 2010. </w:t>
      </w:r>
      <w:r w:rsidR="00EE524E" w:rsidRPr="008D59FF">
        <w:rPr>
          <w:sz w:val="22"/>
          <w:szCs w:val="22"/>
          <w:lang w:val="es-ES"/>
        </w:rPr>
        <w:t>“</w:t>
      </w:r>
      <w:r w:rsidRPr="008D59FF">
        <w:rPr>
          <w:iCs/>
          <w:sz w:val="22"/>
          <w:szCs w:val="22"/>
          <w:lang w:val="es-ES"/>
        </w:rPr>
        <w:t>Los géneros sobre el pasado en la vida mapuche rural</w:t>
      </w:r>
      <w:r w:rsidR="00EE524E" w:rsidRPr="008D59FF">
        <w:rPr>
          <w:iCs/>
          <w:sz w:val="22"/>
          <w:szCs w:val="22"/>
          <w:lang w:val="es-ES"/>
        </w:rPr>
        <w:t>”</w:t>
      </w:r>
      <w:r w:rsidRPr="008D59FF">
        <w:rPr>
          <w:i/>
          <w:iCs/>
          <w:sz w:val="22"/>
          <w:szCs w:val="22"/>
          <w:lang w:val="es-ES"/>
        </w:rPr>
        <w:t xml:space="preserve">. </w:t>
      </w:r>
      <w:r w:rsidRPr="008D59FF">
        <w:rPr>
          <w:rFonts w:eastAsia="AGaramondPro-Regular"/>
          <w:i/>
          <w:sz w:val="22"/>
          <w:szCs w:val="22"/>
          <w:lang w:val="es-ES"/>
        </w:rPr>
        <w:t xml:space="preserve">Revista de </w:t>
      </w:r>
      <w:proofErr w:type="spellStart"/>
      <w:r w:rsidRPr="008D59FF">
        <w:rPr>
          <w:rFonts w:eastAsia="AGaramondPro-Regular"/>
          <w:i/>
          <w:sz w:val="22"/>
          <w:szCs w:val="22"/>
          <w:lang w:val="es-ES"/>
        </w:rPr>
        <w:t>Antropologia</w:t>
      </w:r>
      <w:proofErr w:type="spellEnd"/>
      <w:r w:rsidRPr="008D59FF">
        <w:rPr>
          <w:rFonts w:eastAsia="AGaramondPro-Regular"/>
          <w:sz w:val="22"/>
          <w:szCs w:val="22"/>
          <w:lang w:val="es-ES"/>
        </w:rPr>
        <w:t xml:space="preserve"> N°21, 1er Semestre: 39-58.</w:t>
      </w:r>
    </w:p>
    <w:p w:rsidR="00105DF2" w:rsidRPr="008D59FF" w:rsidRDefault="00105DF2" w:rsidP="00E7408C">
      <w:pPr>
        <w:ind w:left="284" w:right="146" w:hanging="284"/>
        <w:rPr>
          <w:b/>
          <w:sz w:val="22"/>
          <w:szCs w:val="22"/>
          <w:lang w:val="es-ES"/>
        </w:rPr>
      </w:pPr>
      <w:proofErr w:type="spellStart"/>
      <w:r w:rsidRPr="008D59FF">
        <w:rPr>
          <w:sz w:val="22"/>
          <w:szCs w:val="22"/>
          <w:lang w:val="es-ES"/>
        </w:rPr>
        <w:t>Nicolas</w:t>
      </w:r>
      <w:proofErr w:type="spellEnd"/>
      <w:r w:rsidRPr="008D59FF">
        <w:rPr>
          <w:sz w:val="22"/>
          <w:szCs w:val="22"/>
          <w:lang w:val="es-ES"/>
        </w:rPr>
        <w:t xml:space="preserve">, </w:t>
      </w:r>
      <w:proofErr w:type="spellStart"/>
      <w:r w:rsidRPr="008D59FF">
        <w:rPr>
          <w:sz w:val="22"/>
          <w:szCs w:val="22"/>
          <w:lang w:val="es-ES"/>
        </w:rPr>
        <w:t>Vincent</w:t>
      </w:r>
      <w:proofErr w:type="spellEnd"/>
      <w:r w:rsidRPr="008D59FF">
        <w:rPr>
          <w:sz w:val="22"/>
          <w:szCs w:val="22"/>
          <w:lang w:val="es-ES"/>
        </w:rPr>
        <w:t xml:space="preserve">. 2015. </w:t>
      </w:r>
      <w:r w:rsidRPr="008D59FF">
        <w:rPr>
          <w:i/>
          <w:sz w:val="22"/>
          <w:szCs w:val="22"/>
          <w:lang w:val="es-ES"/>
        </w:rPr>
        <w:t xml:space="preserve">Los ayllus de </w:t>
      </w:r>
      <w:proofErr w:type="spellStart"/>
      <w:r w:rsidRPr="008D59FF">
        <w:rPr>
          <w:i/>
          <w:sz w:val="22"/>
          <w:szCs w:val="22"/>
          <w:lang w:val="es-ES"/>
        </w:rPr>
        <w:t>Tinguipaya</w:t>
      </w:r>
      <w:proofErr w:type="spellEnd"/>
      <w:r w:rsidRPr="008D59FF">
        <w:rPr>
          <w:i/>
          <w:sz w:val="22"/>
          <w:szCs w:val="22"/>
          <w:lang w:val="es-ES"/>
        </w:rPr>
        <w:t>: Ensayos de historia a varias voces</w:t>
      </w:r>
      <w:r w:rsidRPr="008D59FF">
        <w:rPr>
          <w:sz w:val="22"/>
          <w:szCs w:val="22"/>
          <w:lang w:val="es-ES"/>
        </w:rPr>
        <w:t>. La Paz: Plural editores.</w:t>
      </w:r>
    </w:p>
    <w:p w:rsidR="00105DF2" w:rsidRPr="008D59FF" w:rsidRDefault="00105DF2" w:rsidP="00E7408C">
      <w:pPr>
        <w:ind w:left="284" w:right="146" w:hanging="284"/>
        <w:rPr>
          <w:sz w:val="22"/>
          <w:szCs w:val="22"/>
          <w:lang w:val="es-ES"/>
        </w:rPr>
      </w:pPr>
      <w:r w:rsidRPr="008D59FF">
        <w:rPr>
          <w:sz w:val="22"/>
          <w:szCs w:val="22"/>
          <w:lang w:val="es-ES"/>
        </w:rPr>
        <w:t xml:space="preserve">Ramos, Ana. 2011. </w:t>
      </w:r>
      <w:r w:rsidR="00EE524E" w:rsidRPr="008D59FF">
        <w:rPr>
          <w:sz w:val="22"/>
          <w:szCs w:val="22"/>
          <w:lang w:val="es-ES"/>
        </w:rPr>
        <w:t>“</w:t>
      </w:r>
      <w:r w:rsidRPr="008D59FF">
        <w:rPr>
          <w:sz w:val="22"/>
          <w:szCs w:val="22"/>
          <w:lang w:val="es-ES"/>
        </w:rPr>
        <w:t>Perspectivas antropológicas sobre la memoria en contextos de diversidad y desigualdad</w:t>
      </w:r>
      <w:r w:rsidR="00EE524E" w:rsidRPr="008D59FF">
        <w:rPr>
          <w:sz w:val="22"/>
          <w:szCs w:val="22"/>
          <w:lang w:val="es-ES"/>
        </w:rPr>
        <w:t>”</w:t>
      </w:r>
      <w:r w:rsidRPr="008D59FF">
        <w:rPr>
          <w:sz w:val="22"/>
          <w:szCs w:val="22"/>
          <w:lang w:val="es-ES"/>
        </w:rPr>
        <w:t xml:space="preserve">. </w:t>
      </w:r>
      <w:r w:rsidRPr="008D59FF">
        <w:rPr>
          <w:i/>
          <w:sz w:val="22"/>
          <w:szCs w:val="22"/>
          <w:lang w:val="es-ES"/>
        </w:rPr>
        <w:t>Alteridades</w:t>
      </w:r>
      <w:r w:rsidRPr="008D59FF">
        <w:rPr>
          <w:sz w:val="22"/>
          <w:szCs w:val="22"/>
          <w:lang w:val="es-ES"/>
        </w:rPr>
        <w:t>, 2011, 21(42): 131-148.</w:t>
      </w:r>
    </w:p>
    <w:p w:rsidR="00CB4D95" w:rsidRPr="008D59FF" w:rsidRDefault="00CB4D95" w:rsidP="00E7408C">
      <w:pPr>
        <w:ind w:left="1134" w:right="146" w:hanging="1134"/>
        <w:rPr>
          <w:b/>
          <w:sz w:val="22"/>
          <w:szCs w:val="22"/>
        </w:rPr>
      </w:pPr>
    </w:p>
    <w:p w:rsidR="001C43B5" w:rsidRPr="00D30B12" w:rsidRDefault="001C43B5" w:rsidP="00E7408C">
      <w:pPr>
        <w:ind w:left="1134" w:right="146" w:hanging="1134"/>
        <w:rPr>
          <w:b/>
        </w:rPr>
      </w:pPr>
      <w:r w:rsidRPr="00D30B12">
        <w:rPr>
          <w:b/>
        </w:rPr>
        <w:t>Clase 5</w:t>
      </w:r>
      <w:r w:rsidR="005B7626">
        <w:rPr>
          <w:b/>
        </w:rPr>
        <w:t>B</w:t>
      </w:r>
      <w:r w:rsidRPr="00D30B12">
        <w:rPr>
          <w:b/>
        </w:rPr>
        <w:t xml:space="preserve">. </w:t>
      </w:r>
      <w:r w:rsidRPr="00D30B12">
        <w:rPr>
          <w:b/>
        </w:rPr>
        <w:tab/>
        <w:t>Oralidad y escritura, el debat</w:t>
      </w:r>
      <w:r w:rsidR="00D30B12">
        <w:rPr>
          <w:b/>
        </w:rPr>
        <w:t>e y sus consecuencias recientes</w:t>
      </w:r>
    </w:p>
    <w:p w:rsidR="001C43B5" w:rsidRPr="008D59FF" w:rsidRDefault="00EE524E" w:rsidP="00E7408C">
      <w:pPr>
        <w:ind w:right="146"/>
        <w:rPr>
          <w:sz w:val="22"/>
          <w:szCs w:val="22"/>
          <w:lang w:val="es-ES" w:eastAsia="en-GB"/>
        </w:rPr>
      </w:pPr>
      <w:r w:rsidRPr="008D59FF">
        <w:rPr>
          <w:sz w:val="22"/>
          <w:szCs w:val="22"/>
          <w:lang w:val="es-ES" w:eastAsia="en-GB"/>
        </w:rPr>
        <w:t xml:space="preserve">En el libro </w:t>
      </w:r>
      <w:r w:rsidRPr="008D59FF">
        <w:rPr>
          <w:i/>
          <w:sz w:val="22"/>
          <w:szCs w:val="22"/>
          <w:lang w:val="es-ES" w:eastAsia="en-GB"/>
        </w:rPr>
        <w:t>Rincón de las cabezas</w:t>
      </w:r>
      <w:r w:rsidRPr="008D59FF">
        <w:rPr>
          <w:sz w:val="22"/>
          <w:szCs w:val="22"/>
          <w:lang w:val="es-ES" w:eastAsia="en-GB"/>
        </w:rPr>
        <w:t xml:space="preserve"> (del año 2000) se repiensa el debate clásico sobre la escritura y la oralidad (</w:t>
      </w:r>
      <w:proofErr w:type="spellStart"/>
      <w:r w:rsidRPr="008D59FF">
        <w:rPr>
          <w:sz w:val="22"/>
          <w:szCs w:val="22"/>
          <w:lang w:val="es-ES" w:eastAsia="en-GB"/>
        </w:rPr>
        <w:t>Goody</w:t>
      </w:r>
      <w:proofErr w:type="spellEnd"/>
      <w:r w:rsidRPr="008D59FF">
        <w:rPr>
          <w:sz w:val="22"/>
          <w:szCs w:val="22"/>
          <w:lang w:val="es-ES" w:eastAsia="en-GB"/>
        </w:rPr>
        <w:t xml:space="preserve">, </w:t>
      </w:r>
      <w:proofErr w:type="spellStart"/>
      <w:r w:rsidRPr="008D59FF">
        <w:rPr>
          <w:sz w:val="22"/>
          <w:szCs w:val="22"/>
          <w:lang w:val="es-ES" w:eastAsia="en-GB"/>
        </w:rPr>
        <w:t>Lévi</w:t>
      </w:r>
      <w:proofErr w:type="spellEnd"/>
      <w:r w:rsidRPr="008D59FF">
        <w:rPr>
          <w:sz w:val="22"/>
          <w:szCs w:val="22"/>
          <w:lang w:val="es-ES" w:eastAsia="en-GB"/>
        </w:rPr>
        <w:t xml:space="preserve">-Strauss, </w:t>
      </w:r>
      <w:proofErr w:type="spellStart"/>
      <w:r w:rsidRPr="008D59FF">
        <w:rPr>
          <w:sz w:val="22"/>
          <w:szCs w:val="22"/>
          <w:lang w:val="es-ES" w:eastAsia="en-GB"/>
        </w:rPr>
        <w:t>Ong</w:t>
      </w:r>
      <w:proofErr w:type="spellEnd"/>
      <w:r w:rsidRPr="008D59FF">
        <w:rPr>
          <w:sz w:val="22"/>
          <w:szCs w:val="22"/>
          <w:lang w:val="es-ES" w:eastAsia="en-GB"/>
        </w:rPr>
        <w:t xml:space="preserve">) a partir de las observaciones del filósofo Jacques </w:t>
      </w:r>
      <w:proofErr w:type="spellStart"/>
      <w:r w:rsidRPr="008D59FF">
        <w:rPr>
          <w:sz w:val="22"/>
          <w:szCs w:val="22"/>
          <w:lang w:val="es-ES" w:eastAsia="en-GB"/>
        </w:rPr>
        <w:t>Derrida</w:t>
      </w:r>
      <w:proofErr w:type="spellEnd"/>
      <w:r w:rsidRPr="008D59FF">
        <w:rPr>
          <w:sz w:val="22"/>
          <w:szCs w:val="22"/>
          <w:lang w:val="es-ES" w:eastAsia="en-GB"/>
        </w:rPr>
        <w:t xml:space="preserve"> en </w:t>
      </w:r>
      <w:r w:rsidRPr="008D59FF">
        <w:rPr>
          <w:i/>
          <w:sz w:val="22"/>
          <w:szCs w:val="22"/>
          <w:lang w:val="es-ES" w:eastAsia="en-GB"/>
        </w:rPr>
        <w:t xml:space="preserve">De la </w:t>
      </w:r>
      <w:proofErr w:type="spellStart"/>
      <w:r w:rsidRPr="008D59FF">
        <w:rPr>
          <w:i/>
          <w:sz w:val="22"/>
          <w:szCs w:val="22"/>
          <w:lang w:val="es-ES" w:eastAsia="en-GB"/>
        </w:rPr>
        <w:t>gramatología</w:t>
      </w:r>
      <w:proofErr w:type="spellEnd"/>
      <w:r w:rsidRPr="008D59FF">
        <w:rPr>
          <w:sz w:val="22"/>
          <w:szCs w:val="22"/>
          <w:lang w:val="es-ES" w:eastAsia="en-GB"/>
        </w:rPr>
        <w:t xml:space="preserve">. En los últimos 20 años hubo muchos avances en estas reflexiones, en que los campos de cognición, y la filosofía del lenguaje juegan su parte. Las nociones de “soporte textual”, “externalización” y “espacio </w:t>
      </w:r>
      <w:proofErr w:type="spellStart"/>
      <w:r w:rsidRPr="008D59FF">
        <w:rPr>
          <w:sz w:val="22"/>
          <w:szCs w:val="22"/>
          <w:lang w:val="es-ES" w:eastAsia="en-GB"/>
        </w:rPr>
        <w:t>autoglótico</w:t>
      </w:r>
      <w:proofErr w:type="spellEnd"/>
      <w:r w:rsidRPr="008D59FF">
        <w:rPr>
          <w:sz w:val="22"/>
          <w:szCs w:val="22"/>
          <w:lang w:val="es-ES" w:eastAsia="en-GB"/>
        </w:rPr>
        <w:t xml:space="preserve">” también nos ayudan a repensar este debate, tomando en cuenta también esquemas mayores de soportes como el paisaje y otros. </w:t>
      </w:r>
    </w:p>
    <w:p w:rsidR="00444C60" w:rsidRPr="008D59FF" w:rsidRDefault="00444C60" w:rsidP="00E7408C">
      <w:pPr>
        <w:ind w:left="284" w:right="146" w:hanging="284"/>
        <w:rPr>
          <w:b/>
          <w:sz w:val="20"/>
          <w:szCs w:val="20"/>
          <w:lang w:val="es-ES" w:eastAsia="en-GB"/>
        </w:rPr>
      </w:pPr>
    </w:p>
    <w:p w:rsidR="001C43B5" w:rsidRPr="008D59FF" w:rsidRDefault="001C43B5" w:rsidP="00E7408C">
      <w:pPr>
        <w:ind w:left="284" w:right="146" w:hanging="284"/>
        <w:rPr>
          <w:b/>
          <w:sz w:val="20"/>
          <w:szCs w:val="20"/>
          <w:lang w:val="es-ES" w:eastAsia="en-GB"/>
        </w:rPr>
      </w:pPr>
      <w:r w:rsidRPr="008D59FF">
        <w:rPr>
          <w:b/>
          <w:sz w:val="20"/>
          <w:szCs w:val="20"/>
          <w:lang w:val="es-ES" w:eastAsia="en-GB"/>
        </w:rPr>
        <w:t>Lecturas:</w:t>
      </w:r>
    </w:p>
    <w:p w:rsidR="00052ED1" w:rsidRPr="008D59FF" w:rsidRDefault="00052ED1" w:rsidP="00E7408C">
      <w:pPr>
        <w:pStyle w:val="Pa12"/>
        <w:spacing w:line="240" w:lineRule="auto"/>
        <w:ind w:left="284" w:right="146" w:hanging="284"/>
        <w:rPr>
          <w:rFonts w:ascii="Times New Roman" w:hAnsi="Times New Roman"/>
          <w:sz w:val="22"/>
          <w:szCs w:val="22"/>
          <w:lang w:val="es-ES"/>
        </w:rPr>
      </w:pPr>
      <w:r w:rsidRPr="008D59FF">
        <w:rPr>
          <w:rFonts w:ascii="Times New Roman" w:hAnsi="Times New Roman"/>
          <w:sz w:val="22"/>
          <w:szCs w:val="22"/>
          <w:lang w:val="es-ES"/>
        </w:rPr>
        <w:t xml:space="preserve">Arnold, D. Y. 2015. ‘Del hilo al laberinto: replanteando el debate sobre los diseños textiles andinos como escritura’ y ‘Algunos debates sobre los sistemas </w:t>
      </w:r>
      <w:proofErr w:type="spellStart"/>
      <w:r w:rsidRPr="008D59FF">
        <w:rPr>
          <w:rFonts w:ascii="Times New Roman" w:hAnsi="Times New Roman"/>
          <w:sz w:val="22"/>
          <w:szCs w:val="22"/>
          <w:lang w:val="es-ES"/>
        </w:rPr>
        <w:t>escrituarios</w:t>
      </w:r>
      <w:proofErr w:type="spellEnd"/>
      <w:r w:rsidRPr="008D59FF">
        <w:rPr>
          <w:rFonts w:ascii="Times New Roman" w:hAnsi="Times New Roman"/>
          <w:sz w:val="22"/>
          <w:szCs w:val="22"/>
          <w:lang w:val="es-ES"/>
        </w:rPr>
        <w:t xml:space="preserve"> en torno a la escritura </w:t>
      </w:r>
      <w:proofErr w:type="spellStart"/>
      <w:r w:rsidRPr="008D59FF">
        <w:rPr>
          <w:rFonts w:ascii="Times New Roman" w:hAnsi="Times New Roman"/>
          <w:sz w:val="22"/>
          <w:szCs w:val="22"/>
          <w:lang w:val="es-ES"/>
        </w:rPr>
        <w:t>testeriana</w:t>
      </w:r>
      <w:proofErr w:type="spellEnd"/>
      <w:r w:rsidRPr="008D59FF">
        <w:rPr>
          <w:rFonts w:ascii="Times New Roman" w:hAnsi="Times New Roman"/>
          <w:sz w:val="22"/>
          <w:szCs w:val="22"/>
          <w:lang w:val="es-ES"/>
        </w:rPr>
        <w:t xml:space="preserve">’. En: </w:t>
      </w:r>
      <w:proofErr w:type="spellStart"/>
      <w:r w:rsidRPr="008D59FF">
        <w:rPr>
          <w:rFonts w:ascii="Times New Roman" w:hAnsi="Times New Roman"/>
          <w:i/>
          <w:sz w:val="22"/>
          <w:szCs w:val="22"/>
          <w:lang w:val="es-ES"/>
        </w:rPr>
        <w:t>Textualidades</w:t>
      </w:r>
      <w:proofErr w:type="spellEnd"/>
      <w:r w:rsidRPr="008D59FF">
        <w:rPr>
          <w:rFonts w:ascii="Times New Roman" w:hAnsi="Times New Roman"/>
          <w:i/>
          <w:sz w:val="22"/>
          <w:szCs w:val="22"/>
          <w:lang w:val="es-ES"/>
        </w:rPr>
        <w:t>: entre cajones, textiles, cueros, papeles y barro</w:t>
      </w:r>
      <w:r w:rsidRPr="008D59FF">
        <w:rPr>
          <w:rFonts w:ascii="Times New Roman" w:hAnsi="Times New Roman"/>
          <w:sz w:val="22"/>
          <w:szCs w:val="22"/>
          <w:lang w:val="es-ES"/>
        </w:rPr>
        <w:t>, editado por Fernando Garcés y Walter Sánchez, pp. 39-64 y 149-158. Publicación de INIAM, Universidad de San Simón, Cochabamba, Bolivia.</w:t>
      </w:r>
    </w:p>
    <w:p w:rsidR="00052ED1" w:rsidRPr="008D59FF" w:rsidRDefault="00052ED1" w:rsidP="00E7408C">
      <w:pPr>
        <w:ind w:left="284" w:right="146" w:hanging="284"/>
        <w:rPr>
          <w:sz w:val="22"/>
          <w:szCs w:val="22"/>
        </w:rPr>
      </w:pPr>
      <w:r w:rsidRPr="008D59FF">
        <w:rPr>
          <w:sz w:val="22"/>
          <w:szCs w:val="22"/>
          <w:lang w:val="es-ES"/>
        </w:rPr>
        <w:t xml:space="preserve">Santos-Granero, Fernando. </w:t>
      </w:r>
      <w:r w:rsidRPr="008D59FF">
        <w:rPr>
          <w:sz w:val="22"/>
          <w:szCs w:val="22"/>
          <w:lang w:val="en-GB"/>
        </w:rPr>
        <w:t xml:space="preserve">1998. “Writing history into the landscape: space, myth, and ritual in contemporary Amazonia”. </w:t>
      </w:r>
      <w:r w:rsidRPr="008D59FF">
        <w:rPr>
          <w:i/>
          <w:sz w:val="22"/>
          <w:szCs w:val="22"/>
        </w:rPr>
        <w:t xml:space="preserve">American </w:t>
      </w:r>
      <w:proofErr w:type="spellStart"/>
      <w:r w:rsidRPr="008D59FF">
        <w:rPr>
          <w:i/>
          <w:sz w:val="22"/>
          <w:szCs w:val="22"/>
        </w:rPr>
        <w:t>Anthropologist</w:t>
      </w:r>
      <w:proofErr w:type="spellEnd"/>
      <w:r w:rsidRPr="008D59FF">
        <w:rPr>
          <w:sz w:val="22"/>
          <w:szCs w:val="22"/>
        </w:rPr>
        <w:t>, 25(2): 128-148.</w:t>
      </w:r>
    </w:p>
    <w:p w:rsidR="001C43B5" w:rsidRPr="008D59FF" w:rsidRDefault="001C43B5" w:rsidP="00E7408C">
      <w:pPr>
        <w:ind w:left="284" w:right="146" w:hanging="284"/>
        <w:rPr>
          <w:b/>
          <w:sz w:val="20"/>
          <w:szCs w:val="20"/>
          <w:lang w:val="es-ES" w:eastAsia="en-GB"/>
        </w:rPr>
      </w:pPr>
    </w:p>
    <w:p w:rsidR="00A4183E" w:rsidRPr="008D59FF" w:rsidRDefault="00A07DD3" w:rsidP="00E7408C">
      <w:pPr>
        <w:ind w:left="284" w:right="146" w:hanging="284"/>
        <w:rPr>
          <w:b/>
          <w:sz w:val="20"/>
          <w:szCs w:val="20"/>
          <w:lang w:val="es-ES" w:eastAsia="en-GB"/>
        </w:rPr>
      </w:pPr>
      <w:r w:rsidRPr="008D59FF">
        <w:rPr>
          <w:b/>
          <w:sz w:val="20"/>
          <w:szCs w:val="20"/>
          <w:lang w:val="es-ES" w:eastAsia="en-GB"/>
        </w:rPr>
        <w:t>Respaldo</w:t>
      </w:r>
      <w:r w:rsidR="001C43B5" w:rsidRPr="008D59FF">
        <w:rPr>
          <w:b/>
          <w:sz w:val="20"/>
          <w:szCs w:val="20"/>
          <w:lang w:val="es-ES" w:eastAsia="en-GB"/>
        </w:rPr>
        <w:t>:</w:t>
      </w:r>
    </w:p>
    <w:p w:rsidR="00052ED1" w:rsidRPr="008D59FF" w:rsidRDefault="00052ED1" w:rsidP="00E7408C">
      <w:pPr>
        <w:ind w:left="284" w:right="146" w:hanging="267"/>
        <w:rPr>
          <w:sz w:val="22"/>
          <w:szCs w:val="22"/>
          <w:lang w:val="es-ES"/>
        </w:rPr>
      </w:pPr>
      <w:r w:rsidRPr="008D59FF">
        <w:rPr>
          <w:sz w:val="22"/>
          <w:szCs w:val="22"/>
        </w:rPr>
        <w:t xml:space="preserve">Arnold, D. Y. 2012. </w:t>
      </w:r>
      <w:r w:rsidRPr="008D59FF">
        <w:rPr>
          <w:rStyle w:val="A3"/>
          <w:b w:val="0"/>
          <w:i/>
          <w:color w:val="auto"/>
          <w:sz w:val="22"/>
          <w:szCs w:val="22"/>
        </w:rPr>
        <w:t>El textil y la documentación del tributo en los Andes: los significados del tejido en contextos tributarios</w:t>
      </w:r>
      <w:r w:rsidRPr="008D59FF">
        <w:rPr>
          <w:rStyle w:val="A3"/>
          <w:b w:val="0"/>
          <w:color w:val="auto"/>
          <w:sz w:val="22"/>
          <w:szCs w:val="22"/>
        </w:rPr>
        <w:t xml:space="preserve">. </w:t>
      </w:r>
      <w:r w:rsidRPr="008D59FF">
        <w:rPr>
          <w:rStyle w:val="A3"/>
          <w:b w:val="0"/>
          <w:color w:val="auto"/>
          <w:sz w:val="22"/>
          <w:szCs w:val="22"/>
          <w:lang w:val="es-ES"/>
        </w:rPr>
        <w:t xml:space="preserve">Lima: </w:t>
      </w:r>
      <w:r w:rsidRPr="008D59FF">
        <w:rPr>
          <w:rStyle w:val="A1"/>
          <w:b w:val="0"/>
          <w:color w:val="auto"/>
          <w:sz w:val="22"/>
          <w:szCs w:val="22"/>
          <w:lang w:val="es-ES"/>
        </w:rPr>
        <w:t>Fondo Editorial de la Asamblea Nacional de Rectores</w:t>
      </w:r>
      <w:r w:rsidRPr="008D59FF">
        <w:rPr>
          <w:sz w:val="22"/>
          <w:szCs w:val="22"/>
          <w:lang w:val="es-ES"/>
        </w:rPr>
        <w:t>.</w:t>
      </w:r>
    </w:p>
    <w:p w:rsidR="00052ED1" w:rsidRPr="008D59FF" w:rsidRDefault="00052ED1" w:rsidP="00E7408C">
      <w:pPr>
        <w:ind w:left="284" w:right="146" w:hanging="283"/>
        <w:rPr>
          <w:bCs/>
          <w:sz w:val="22"/>
          <w:szCs w:val="22"/>
          <w:lang w:val="es-ES"/>
        </w:rPr>
      </w:pPr>
      <w:r w:rsidRPr="008D59FF">
        <w:rPr>
          <w:sz w:val="22"/>
          <w:szCs w:val="22"/>
          <w:lang w:val="es-ES"/>
        </w:rPr>
        <w:lastRenderedPageBreak/>
        <w:t xml:space="preserve">Arnold, Denise Y. </w:t>
      </w:r>
      <w:r w:rsidRPr="008D59FF">
        <w:rPr>
          <w:bCs/>
          <w:sz w:val="22"/>
          <w:szCs w:val="22"/>
          <w:lang w:val="es-ES"/>
        </w:rPr>
        <w:t xml:space="preserve"> </w:t>
      </w:r>
      <w:r w:rsidRPr="008D59FF">
        <w:rPr>
          <w:bCs/>
          <w:sz w:val="22"/>
          <w:szCs w:val="22"/>
          <w:lang w:val="en-GB"/>
        </w:rPr>
        <w:t xml:space="preserve">2018. “Making textiles into persons: Gesture, complexity and </w:t>
      </w:r>
      <w:proofErr w:type="spellStart"/>
      <w:r w:rsidRPr="008D59FF">
        <w:rPr>
          <w:bCs/>
          <w:sz w:val="22"/>
          <w:szCs w:val="22"/>
          <w:lang w:val="en-GB"/>
        </w:rPr>
        <w:t>relationality</w:t>
      </w:r>
      <w:proofErr w:type="spellEnd"/>
      <w:r w:rsidRPr="008D59FF">
        <w:rPr>
          <w:bCs/>
          <w:sz w:val="22"/>
          <w:szCs w:val="22"/>
          <w:lang w:val="en-GB"/>
        </w:rPr>
        <w:t xml:space="preserve"> in communities of weaving practice in the South Central Andes”. </w:t>
      </w:r>
      <w:proofErr w:type="spellStart"/>
      <w:r w:rsidRPr="008D59FF">
        <w:rPr>
          <w:bCs/>
          <w:i/>
          <w:sz w:val="22"/>
          <w:szCs w:val="22"/>
          <w:lang w:val="es-ES"/>
        </w:rPr>
        <w:t>Journal</w:t>
      </w:r>
      <w:proofErr w:type="spellEnd"/>
      <w:r w:rsidRPr="008D59FF">
        <w:rPr>
          <w:bCs/>
          <w:i/>
          <w:sz w:val="22"/>
          <w:szCs w:val="22"/>
          <w:lang w:val="es-ES"/>
        </w:rPr>
        <w:t xml:space="preserve"> of Material Culture</w:t>
      </w:r>
      <w:r w:rsidRPr="008D59FF">
        <w:rPr>
          <w:bCs/>
          <w:sz w:val="22"/>
          <w:szCs w:val="22"/>
          <w:lang w:val="es-ES"/>
        </w:rPr>
        <w:t>. Versión en castellano.</w:t>
      </w:r>
    </w:p>
    <w:p w:rsidR="00052ED1" w:rsidRPr="008D59FF" w:rsidRDefault="00052ED1" w:rsidP="00E7408C">
      <w:pPr>
        <w:ind w:left="284" w:right="146" w:hanging="284"/>
        <w:rPr>
          <w:bCs/>
          <w:sz w:val="22"/>
          <w:szCs w:val="22"/>
          <w:lang w:val="en-GB"/>
        </w:rPr>
      </w:pPr>
      <w:proofErr w:type="spellStart"/>
      <w:r w:rsidRPr="008D59FF">
        <w:rPr>
          <w:sz w:val="22"/>
          <w:szCs w:val="22"/>
        </w:rPr>
        <w:t>Morrone</w:t>
      </w:r>
      <w:proofErr w:type="spellEnd"/>
      <w:r w:rsidRPr="008D59FF">
        <w:rPr>
          <w:sz w:val="22"/>
          <w:szCs w:val="22"/>
        </w:rPr>
        <w:t xml:space="preserve">, Ariel J. 2015a. “Tras los pasos del mitayo: la sacralización del espacio en los corregimientos de </w:t>
      </w:r>
      <w:proofErr w:type="spellStart"/>
      <w:r w:rsidRPr="008D59FF">
        <w:rPr>
          <w:sz w:val="22"/>
          <w:szCs w:val="22"/>
        </w:rPr>
        <w:t>Pacajes</w:t>
      </w:r>
      <w:proofErr w:type="spellEnd"/>
      <w:r w:rsidRPr="008D59FF">
        <w:rPr>
          <w:sz w:val="22"/>
          <w:szCs w:val="22"/>
        </w:rPr>
        <w:t xml:space="preserve"> y </w:t>
      </w:r>
      <w:proofErr w:type="spellStart"/>
      <w:r w:rsidRPr="008D59FF">
        <w:rPr>
          <w:sz w:val="22"/>
          <w:szCs w:val="22"/>
        </w:rPr>
        <w:t>Omasuyos</w:t>
      </w:r>
      <w:proofErr w:type="spellEnd"/>
      <w:r w:rsidRPr="008D59FF">
        <w:rPr>
          <w:sz w:val="22"/>
          <w:szCs w:val="22"/>
        </w:rPr>
        <w:t xml:space="preserve"> (1570-1650)”. </w:t>
      </w:r>
      <w:proofErr w:type="spellStart"/>
      <w:r w:rsidRPr="008D59FF">
        <w:rPr>
          <w:i/>
          <w:iCs/>
          <w:sz w:val="22"/>
          <w:szCs w:val="22"/>
        </w:rPr>
        <w:t>Bulletin</w:t>
      </w:r>
      <w:proofErr w:type="spellEnd"/>
      <w:r w:rsidRPr="008D59FF">
        <w:rPr>
          <w:i/>
          <w:iCs/>
          <w:sz w:val="22"/>
          <w:szCs w:val="22"/>
        </w:rPr>
        <w:t xml:space="preserve"> de </w:t>
      </w:r>
      <w:proofErr w:type="spellStart"/>
      <w:r w:rsidRPr="008D59FF">
        <w:rPr>
          <w:i/>
          <w:iCs/>
          <w:sz w:val="22"/>
          <w:szCs w:val="22"/>
        </w:rPr>
        <w:t>l’Institut</w:t>
      </w:r>
      <w:proofErr w:type="spellEnd"/>
      <w:r w:rsidRPr="008D59FF">
        <w:rPr>
          <w:i/>
          <w:iCs/>
          <w:sz w:val="22"/>
          <w:szCs w:val="22"/>
        </w:rPr>
        <w:t xml:space="preserve"> </w:t>
      </w:r>
      <w:proofErr w:type="spellStart"/>
      <w:r w:rsidRPr="008D59FF">
        <w:rPr>
          <w:i/>
          <w:iCs/>
          <w:sz w:val="22"/>
          <w:szCs w:val="22"/>
        </w:rPr>
        <w:t>français</w:t>
      </w:r>
      <w:proofErr w:type="spellEnd"/>
      <w:r w:rsidRPr="008D59FF">
        <w:rPr>
          <w:i/>
          <w:iCs/>
          <w:sz w:val="22"/>
          <w:szCs w:val="22"/>
        </w:rPr>
        <w:t xml:space="preserve"> </w:t>
      </w:r>
      <w:proofErr w:type="spellStart"/>
      <w:r w:rsidRPr="008D59FF">
        <w:rPr>
          <w:i/>
          <w:iCs/>
          <w:sz w:val="22"/>
          <w:szCs w:val="22"/>
        </w:rPr>
        <w:t>d’études</w:t>
      </w:r>
      <w:proofErr w:type="spellEnd"/>
      <w:r w:rsidRPr="008D59FF">
        <w:rPr>
          <w:i/>
          <w:iCs/>
          <w:sz w:val="22"/>
          <w:szCs w:val="22"/>
        </w:rPr>
        <w:t xml:space="preserve"> </w:t>
      </w:r>
      <w:proofErr w:type="spellStart"/>
      <w:r w:rsidRPr="008D59FF">
        <w:rPr>
          <w:i/>
          <w:iCs/>
          <w:sz w:val="22"/>
          <w:szCs w:val="22"/>
        </w:rPr>
        <w:t>andines</w:t>
      </w:r>
      <w:proofErr w:type="spellEnd"/>
      <w:r w:rsidRPr="008D59FF">
        <w:rPr>
          <w:i/>
          <w:iCs/>
          <w:sz w:val="22"/>
          <w:szCs w:val="22"/>
        </w:rPr>
        <w:t xml:space="preserve"> </w:t>
      </w:r>
      <w:r w:rsidRPr="008D59FF">
        <w:rPr>
          <w:sz w:val="22"/>
          <w:szCs w:val="22"/>
        </w:rPr>
        <w:t xml:space="preserve">[En línea], 44(1) | 2015, Publicado el 08 mayo 2015. </w:t>
      </w:r>
      <w:r w:rsidRPr="008D59FF">
        <w:rPr>
          <w:sz w:val="22"/>
          <w:szCs w:val="22"/>
          <w:lang w:val="en-GB"/>
        </w:rPr>
        <w:t xml:space="preserve">URL: http:// bifea.revues.org/7408 </w:t>
      </w:r>
      <w:proofErr w:type="spellStart"/>
      <w:r w:rsidRPr="008D59FF">
        <w:rPr>
          <w:sz w:val="22"/>
          <w:szCs w:val="22"/>
          <w:lang w:val="en-GB"/>
        </w:rPr>
        <w:t>Consultado</w:t>
      </w:r>
      <w:proofErr w:type="spellEnd"/>
      <w:r w:rsidRPr="008D59FF">
        <w:rPr>
          <w:sz w:val="22"/>
          <w:szCs w:val="22"/>
          <w:lang w:val="en-GB"/>
        </w:rPr>
        <w:t>: 3/03/17)</w:t>
      </w:r>
      <w:r w:rsidRPr="008D59FF">
        <w:rPr>
          <w:bCs/>
          <w:sz w:val="22"/>
          <w:szCs w:val="22"/>
          <w:lang w:val="en-GB"/>
        </w:rPr>
        <w:t>.</w:t>
      </w:r>
    </w:p>
    <w:p w:rsidR="00052ED1" w:rsidRPr="007805CE" w:rsidRDefault="00052ED1" w:rsidP="00E7408C">
      <w:pPr>
        <w:autoSpaceDE w:val="0"/>
        <w:autoSpaceDN w:val="0"/>
        <w:adjustRightInd w:val="0"/>
        <w:ind w:left="284" w:right="146" w:hanging="284"/>
        <w:rPr>
          <w:sz w:val="22"/>
          <w:szCs w:val="22"/>
          <w:lang w:val="es-ES"/>
        </w:rPr>
      </w:pPr>
      <w:proofErr w:type="spellStart"/>
      <w:r w:rsidRPr="008D59FF">
        <w:rPr>
          <w:sz w:val="22"/>
          <w:szCs w:val="22"/>
          <w:lang w:val="en-GB"/>
        </w:rPr>
        <w:t>Pítrou</w:t>
      </w:r>
      <w:proofErr w:type="spellEnd"/>
      <w:r w:rsidRPr="008D59FF">
        <w:rPr>
          <w:sz w:val="22"/>
          <w:szCs w:val="22"/>
          <w:lang w:val="en-GB"/>
        </w:rPr>
        <w:t xml:space="preserve">, </w:t>
      </w:r>
      <w:proofErr w:type="spellStart"/>
      <w:r w:rsidRPr="008D59FF">
        <w:rPr>
          <w:sz w:val="22"/>
          <w:szCs w:val="22"/>
          <w:lang w:val="en-GB"/>
        </w:rPr>
        <w:t>Perig</w:t>
      </w:r>
      <w:proofErr w:type="spellEnd"/>
      <w:r w:rsidR="0042113A">
        <w:rPr>
          <w:sz w:val="22"/>
          <w:szCs w:val="22"/>
          <w:lang w:val="en-GB"/>
        </w:rPr>
        <w:t>. 2014</w:t>
      </w:r>
      <w:r w:rsidRPr="008D59FF">
        <w:rPr>
          <w:sz w:val="22"/>
          <w:szCs w:val="22"/>
          <w:lang w:val="en-GB"/>
        </w:rPr>
        <w:t xml:space="preserve">. “Life as a process of making in the </w:t>
      </w:r>
      <w:proofErr w:type="spellStart"/>
      <w:r w:rsidRPr="008D59FF">
        <w:rPr>
          <w:sz w:val="22"/>
          <w:szCs w:val="22"/>
          <w:lang w:val="en-GB"/>
        </w:rPr>
        <w:t>Mixe</w:t>
      </w:r>
      <w:proofErr w:type="spellEnd"/>
      <w:r w:rsidRPr="008D59FF">
        <w:rPr>
          <w:sz w:val="22"/>
          <w:szCs w:val="22"/>
          <w:lang w:val="en-GB"/>
        </w:rPr>
        <w:t xml:space="preserve"> Highlands (Oaxaca, Mexico): towards a ‘general pragmatics’ of life”. </w:t>
      </w:r>
      <w:r w:rsidRPr="0042113A">
        <w:rPr>
          <w:i/>
          <w:iCs/>
          <w:sz w:val="22"/>
          <w:szCs w:val="22"/>
          <w:lang w:val="en-GB"/>
        </w:rPr>
        <w:t>Journal of the Ro</w:t>
      </w:r>
      <w:r w:rsidRPr="007805CE">
        <w:rPr>
          <w:i/>
          <w:iCs/>
          <w:sz w:val="22"/>
          <w:szCs w:val="22"/>
          <w:lang w:val="es-ES"/>
        </w:rPr>
        <w:t xml:space="preserve">yal </w:t>
      </w:r>
      <w:proofErr w:type="spellStart"/>
      <w:r w:rsidRPr="007805CE">
        <w:rPr>
          <w:i/>
          <w:iCs/>
          <w:sz w:val="22"/>
          <w:szCs w:val="22"/>
          <w:lang w:val="es-ES"/>
        </w:rPr>
        <w:t>Anthropological</w:t>
      </w:r>
      <w:proofErr w:type="spellEnd"/>
      <w:r w:rsidRPr="007805CE">
        <w:rPr>
          <w:i/>
          <w:iCs/>
          <w:sz w:val="22"/>
          <w:szCs w:val="22"/>
          <w:lang w:val="es-ES"/>
        </w:rPr>
        <w:t xml:space="preserve"> </w:t>
      </w:r>
      <w:proofErr w:type="spellStart"/>
      <w:r w:rsidRPr="007805CE">
        <w:rPr>
          <w:i/>
          <w:iCs/>
          <w:sz w:val="22"/>
          <w:szCs w:val="22"/>
          <w:lang w:val="es-ES"/>
        </w:rPr>
        <w:t>Institute</w:t>
      </w:r>
      <w:proofErr w:type="spellEnd"/>
      <w:r w:rsidRPr="007805CE">
        <w:rPr>
          <w:i/>
          <w:iCs/>
          <w:sz w:val="22"/>
          <w:szCs w:val="22"/>
          <w:lang w:val="es-ES"/>
        </w:rPr>
        <w:t>,</w:t>
      </w:r>
      <w:r w:rsidRPr="007805CE">
        <w:rPr>
          <w:sz w:val="22"/>
          <w:szCs w:val="22"/>
          <w:lang w:val="es-ES"/>
        </w:rPr>
        <w:t xml:space="preserve"> 21(1): 86-105.</w:t>
      </w:r>
    </w:p>
    <w:p w:rsidR="00A07DD3" w:rsidRPr="007805CE" w:rsidRDefault="00A07DD3" w:rsidP="00E7408C">
      <w:pPr>
        <w:ind w:left="284" w:right="146" w:hanging="284"/>
        <w:rPr>
          <w:b/>
          <w:sz w:val="20"/>
          <w:szCs w:val="20"/>
          <w:lang w:val="es-ES" w:eastAsia="en-GB"/>
        </w:rPr>
      </w:pPr>
    </w:p>
    <w:p w:rsidR="00F11309" w:rsidRDefault="00F11309" w:rsidP="00E7408C">
      <w:pPr>
        <w:spacing w:after="160" w:line="259" w:lineRule="auto"/>
        <w:ind w:right="146"/>
        <w:rPr>
          <w:b/>
          <w:sz w:val="22"/>
          <w:szCs w:val="22"/>
          <w:lang w:val="es-ES" w:eastAsia="en-GB"/>
        </w:rPr>
      </w:pPr>
      <w:r>
        <w:rPr>
          <w:b/>
          <w:sz w:val="22"/>
          <w:szCs w:val="22"/>
          <w:lang w:val="es-ES" w:eastAsia="en-GB"/>
        </w:rPr>
        <w:br w:type="page"/>
      </w:r>
    </w:p>
    <w:p w:rsidR="00052ED1" w:rsidRPr="008D59FF" w:rsidRDefault="001E3E26" w:rsidP="00E7408C">
      <w:pPr>
        <w:ind w:left="284" w:right="146" w:hanging="284"/>
        <w:rPr>
          <w:b/>
          <w:sz w:val="22"/>
          <w:szCs w:val="22"/>
          <w:lang w:val="es-ES" w:eastAsia="en-GB"/>
        </w:rPr>
      </w:pPr>
      <w:r w:rsidRPr="008D59FF">
        <w:rPr>
          <w:b/>
          <w:sz w:val="22"/>
          <w:szCs w:val="22"/>
          <w:lang w:val="es-ES" w:eastAsia="en-GB"/>
        </w:rPr>
        <w:lastRenderedPageBreak/>
        <w:t>Bibliografía de respaldo en general para el curso:</w:t>
      </w:r>
    </w:p>
    <w:p w:rsidR="001E3E26" w:rsidRPr="008D59FF" w:rsidRDefault="001E3E26" w:rsidP="00E7408C">
      <w:pPr>
        <w:ind w:left="284" w:right="146" w:hanging="284"/>
        <w:rPr>
          <w:b/>
          <w:sz w:val="20"/>
          <w:szCs w:val="20"/>
          <w:lang w:val="es-ES" w:eastAsia="en-GB"/>
        </w:rPr>
      </w:pPr>
    </w:p>
    <w:p w:rsidR="00E129D0" w:rsidRPr="008D59FF" w:rsidRDefault="00052ED1" w:rsidP="00E7408C">
      <w:pPr>
        <w:ind w:left="284" w:right="146" w:hanging="283"/>
        <w:rPr>
          <w:bCs/>
          <w:sz w:val="22"/>
          <w:szCs w:val="22"/>
          <w:lang w:val="es-ES"/>
        </w:rPr>
      </w:pPr>
      <w:r w:rsidRPr="008D59FF">
        <w:rPr>
          <w:sz w:val="22"/>
          <w:szCs w:val="22"/>
          <w:lang w:val="es-ES"/>
        </w:rPr>
        <w:t xml:space="preserve">Arnold, Denise Y. </w:t>
      </w:r>
      <w:r w:rsidR="00E129D0" w:rsidRPr="008D59FF">
        <w:rPr>
          <w:bCs/>
          <w:sz w:val="22"/>
          <w:szCs w:val="22"/>
          <w:lang w:val="es-ES"/>
        </w:rPr>
        <w:t xml:space="preserve"> 2017. </w:t>
      </w:r>
      <w:r w:rsidR="00444C60" w:rsidRPr="008D59FF">
        <w:rPr>
          <w:bCs/>
          <w:sz w:val="22"/>
          <w:szCs w:val="22"/>
          <w:lang w:val="es-ES"/>
        </w:rPr>
        <w:t>“</w:t>
      </w:r>
      <w:r w:rsidR="00E129D0" w:rsidRPr="008D59FF">
        <w:rPr>
          <w:rFonts w:eastAsiaTheme="minorHAnsi"/>
          <w:sz w:val="22"/>
          <w:szCs w:val="22"/>
          <w:lang w:val="es-ES" w:eastAsia="en-US"/>
        </w:rPr>
        <w:t>Hacia una antropología de la vida en los Andes</w:t>
      </w:r>
      <w:r w:rsidR="00444C60" w:rsidRPr="008D59FF">
        <w:rPr>
          <w:rFonts w:eastAsiaTheme="minorHAnsi"/>
          <w:sz w:val="22"/>
          <w:szCs w:val="22"/>
          <w:lang w:val="es-ES" w:eastAsia="en-US"/>
        </w:rPr>
        <w:t>”</w:t>
      </w:r>
      <w:r w:rsidR="00E129D0" w:rsidRPr="008D59FF">
        <w:rPr>
          <w:rFonts w:eastAsiaTheme="minorHAnsi"/>
          <w:sz w:val="22"/>
          <w:szCs w:val="22"/>
          <w:lang w:val="es-ES" w:eastAsia="en-US"/>
        </w:rPr>
        <w:t xml:space="preserve">. En: (ed.) </w:t>
      </w:r>
      <w:proofErr w:type="spellStart"/>
      <w:r w:rsidR="00E129D0" w:rsidRPr="008D59FF">
        <w:rPr>
          <w:rFonts w:eastAsiaTheme="minorHAnsi"/>
          <w:sz w:val="22"/>
          <w:szCs w:val="22"/>
          <w:lang w:val="es-ES" w:eastAsia="en-US"/>
        </w:rPr>
        <w:t>Heydi</w:t>
      </w:r>
      <w:proofErr w:type="spellEnd"/>
      <w:r w:rsidR="00E129D0" w:rsidRPr="008D59FF">
        <w:rPr>
          <w:rFonts w:eastAsiaTheme="minorHAnsi"/>
          <w:sz w:val="22"/>
          <w:szCs w:val="22"/>
          <w:lang w:val="es-ES" w:eastAsia="en-US"/>
        </w:rPr>
        <w:t xml:space="preserve"> Tatiana Galarza Mendoza, El desarrollo lo sagrado: </w:t>
      </w:r>
      <w:proofErr w:type="spellStart"/>
      <w:r w:rsidR="00E129D0" w:rsidRPr="008D59FF">
        <w:rPr>
          <w:rFonts w:eastAsiaTheme="minorHAnsi"/>
          <w:sz w:val="22"/>
          <w:szCs w:val="22"/>
          <w:lang w:val="es-ES" w:eastAsia="en-US"/>
        </w:rPr>
        <w:t>Res</w:t>
      </w:r>
      <w:r w:rsidR="000D3AC2" w:rsidRPr="008D59FF">
        <w:rPr>
          <w:rFonts w:eastAsiaTheme="minorHAnsi"/>
          <w:sz w:val="22"/>
          <w:szCs w:val="22"/>
          <w:lang w:val="es-ES" w:eastAsia="en-US"/>
        </w:rPr>
        <w:t>i</w:t>
      </w:r>
      <w:r w:rsidR="00E129D0" w:rsidRPr="008D59FF">
        <w:rPr>
          <w:rFonts w:eastAsiaTheme="minorHAnsi"/>
          <w:sz w:val="22"/>
          <w:szCs w:val="22"/>
          <w:lang w:val="es-ES" w:eastAsia="en-US"/>
        </w:rPr>
        <w:t>gnificaciones</w:t>
      </w:r>
      <w:proofErr w:type="spellEnd"/>
      <w:r w:rsidR="00E129D0" w:rsidRPr="008D59FF">
        <w:rPr>
          <w:rFonts w:eastAsiaTheme="minorHAnsi"/>
          <w:sz w:val="22"/>
          <w:szCs w:val="22"/>
          <w:lang w:val="es-ES" w:eastAsia="en-US"/>
        </w:rPr>
        <w:t xml:space="preserve">, interpretaciones y propuestas en la </w:t>
      </w:r>
      <w:proofErr w:type="spellStart"/>
      <w:r w:rsidR="00E129D0" w:rsidRPr="008D59FF">
        <w:rPr>
          <w:rFonts w:eastAsiaTheme="minorHAnsi"/>
          <w:sz w:val="22"/>
          <w:szCs w:val="22"/>
          <w:lang w:val="es-ES" w:eastAsia="en-US"/>
        </w:rPr>
        <w:t>cosmo</w:t>
      </w:r>
      <w:proofErr w:type="spellEnd"/>
      <w:r w:rsidR="00E129D0" w:rsidRPr="008D59FF">
        <w:rPr>
          <w:rFonts w:eastAsiaTheme="minorHAnsi"/>
          <w:sz w:val="22"/>
          <w:szCs w:val="22"/>
          <w:lang w:val="es-ES" w:eastAsia="en-US"/>
        </w:rPr>
        <w:t xml:space="preserve">-praxis, pp. </w:t>
      </w:r>
      <w:r w:rsidR="000D3AC2" w:rsidRPr="008D59FF">
        <w:rPr>
          <w:rFonts w:eastAsiaTheme="minorHAnsi"/>
          <w:sz w:val="22"/>
          <w:szCs w:val="22"/>
          <w:lang w:val="es-ES" w:eastAsia="en-US"/>
        </w:rPr>
        <w:t xml:space="preserve">11-40. </w:t>
      </w:r>
      <w:r w:rsidR="00E129D0" w:rsidRPr="008D59FF">
        <w:rPr>
          <w:rFonts w:eastAsiaTheme="minorHAnsi"/>
          <w:sz w:val="22"/>
          <w:szCs w:val="22"/>
          <w:lang w:val="es-ES" w:eastAsia="en-US"/>
        </w:rPr>
        <w:t>L</w:t>
      </w:r>
      <w:r w:rsidR="000D3AC2" w:rsidRPr="008D59FF">
        <w:rPr>
          <w:rFonts w:eastAsiaTheme="minorHAnsi"/>
          <w:sz w:val="22"/>
          <w:szCs w:val="22"/>
          <w:lang w:val="es-ES" w:eastAsia="en-US"/>
        </w:rPr>
        <w:t>a</w:t>
      </w:r>
      <w:r w:rsidR="00E129D0" w:rsidRPr="008D59FF">
        <w:rPr>
          <w:rFonts w:eastAsiaTheme="minorHAnsi"/>
          <w:sz w:val="22"/>
          <w:szCs w:val="22"/>
          <w:lang w:val="es-ES" w:eastAsia="en-US"/>
        </w:rPr>
        <w:t xml:space="preserve"> Paz: U-PIEB, ISEAT, etc.</w:t>
      </w:r>
    </w:p>
    <w:p w:rsidR="00A07DD3" w:rsidRPr="008D59FF" w:rsidRDefault="00A07DD3" w:rsidP="00E7408C">
      <w:pPr>
        <w:ind w:left="284" w:right="146" w:hanging="267"/>
        <w:rPr>
          <w:sz w:val="22"/>
          <w:szCs w:val="22"/>
          <w:lang w:val="es-ES"/>
        </w:rPr>
      </w:pPr>
      <w:r w:rsidRPr="008D59FF">
        <w:rPr>
          <w:sz w:val="22"/>
          <w:szCs w:val="22"/>
          <w:lang w:val="es-ES"/>
        </w:rPr>
        <w:t xml:space="preserve">Arnold, D. Y. y C. A. Hastorf. </w:t>
      </w:r>
      <w:r w:rsidRPr="008D59FF">
        <w:rPr>
          <w:sz w:val="22"/>
          <w:szCs w:val="22"/>
          <w:lang w:val="en-GB"/>
        </w:rPr>
        <w:t xml:space="preserve">2008. </w:t>
      </w:r>
      <w:r w:rsidRPr="008D59FF">
        <w:rPr>
          <w:i/>
          <w:sz w:val="22"/>
          <w:szCs w:val="22"/>
          <w:lang w:val="en-GB"/>
        </w:rPr>
        <w:t>Heads of state: icons, power and politics in the Andes</w:t>
      </w:r>
      <w:r w:rsidRPr="008D59FF">
        <w:rPr>
          <w:sz w:val="22"/>
          <w:szCs w:val="22"/>
          <w:lang w:val="en-GB"/>
        </w:rPr>
        <w:t xml:space="preserve"> </w:t>
      </w:r>
      <w:r w:rsidRPr="008D59FF">
        <w:rPr>
          <w:i/>
          <w:sz w:val="22"/>
          <w:szCs w:val="22"/>
          <w:lang w:val="en-GB"/>
        </w:rPr>
        <w:t>ancient and modern.</w:t>
      </w:r>
      <w:r w:rsidRPr="008D59FF">
        <w:rPr>
          <w:sz w:val="22"/>
          <w:szCs w:val="22"/>
          <w:lang w:val="en-GB"/>
        </w:rPr>
        <w:t xml:space="preserve"> </w:t>
      </w:r>
      <w:r w:rsidRPr="008D59FF">
        <w:rPr>
          <w:sz w:val="22"/>
          <w:szCs w:val="22"/>
          <w:lang w:val="es-ES"/>
        </w:rPr>
        <w:t xml:space="preserve">Berkeley, California: </w:t>
      </w:r>
      <w:proofErr w:type="spellStart"/>
      <w:r w:rsidRPr="008D59FF">
        <w:rPr>
          <w:sz w:val="22"/>
          <w:szCs w:val="22"/>
          <w:lang w:val="es-ES"/>
        </w:rPr>
        <w:t>Left</w:t>
      </w:r>
      <w:proofErr w:type="spellEnd"/>
      <w:r w:rsidRPr="008D59FF">
        <w:rPr>
          <w:sz w:val="22"/>
          <w:szCs w:val="22"/>
          <w:lang w:val="es-ES"/>
        </w:rPr>
        <w:t xml:space="preserve"> </w:t>
      </w:r>
      <w:proofErr w:type="spellStart"/>
      <w:r w:rsidRPr="008D59FF">
        <w:rPr>
          <w:sz w:val="22"/>
          <w:szCs w:val="22"/>
          <w:lang w:val="es-ES"/>
        </w:rPr>
        <w:t>Coast</w:t>
      </w:r>
      <w:proofErr w:type="spellEnd"/>
      <w:r w:rsidRPr="008D59FF">
        <w:rPr>
          <w:sz w:val="22"/>
          <w:szCs w:val="22"/>
          <w:lang w:val="es-ES"/>
        </w:rPr>
        <w:t xml:space="preserve"> </w:t>
      </w:r>
      <w:proofErr w:type="spellStart"/>
      <w:r w:rsidRPr="008D59FF">
        <w:rPr>
          <w:sz w:val="22"/>
          <w:szCs w:val="22"/>
          <w:lang w:val="es-ES"/>
        </w:rPr>
        <w:t>Books</w:t>
      </w:r>
      <w:proofErr w:type="spellEnd"/>
      <w:r w:rsidRPr="008D59FF">
        <w:rPr>
          <w:sz w:val="22"/>
          <w:szCs w:val="22"/>
          <w:lang w:val="es-ES"/>
        </w:rPr>
        <w:t xml:space="preserve">. </w:t>
      </w:r>
    </w:p>
    <w:p w:rsidR="00A07DD3" w:rsidRPr="008D59FF" w:rsidRDefault="00A07DD3" w:rsidP="00E7408C">
      <w:pPr>
        <w:ind w:left="283" w:right="146" w:hanging="266"/>
        <w:rPr>
          <w:sz w:val="22"/>
          <w:szCs w:val="22"/>
          <w:lang w:val="es-ES"/>
        </w:rPr>
      </w:pPr>
      <w:r w:rsidRPr="008D59FF">
        <w:rPr>
          <w:sz w:val="22"/>
          <w:szCs w:val="22"/>
          <w:lang w:val="es-ES"/>
        </w:rPr>
        <w:t xml:space="preserve">Arnold, D. Y. y Juan de Dios Yapita.1998a. </w:t>
      </w:r>
      <w:r w:rsidRPr="008D59FF">
        <w:rPr>
          <w:i/>
          <w:sz w:val="22"/>
          <w:szCs w:val="22"/>
          <w:lang w:val="es-ES"/>
        </w:rPr>
        <w:t>Río de vellón, río del canto. Cantar a los animales, una poética andina de la creación</w:t>
      </w:r>
      <w:r w:rsidRPr="008D59FF">
        <w:rPr>
          <w:sz w:val="22"/>
          <w:szCs w:val="22"/>
          <w:lang w:val="es-ES"/>
        </w:rPr>
        <w:t xml:space="preserve">. La Paz: </w:t>
      </w:r>
      <w:proofErr w:type="spellStart"/>
      <w:r w:rsidRPr="008D59FF">
        <w:rPr>
          <w:sz w:val="22"/>
          <w:szCs w:val="22"/>
          <w:lang w:val="es-ES"/>
        </w:rPr>
        <w:t>Hisbol</w:t>
      </w:r>
      <w:proofErr w:type="spellEnd"/>
      <w:r w:rsidRPr="008D59FF">
        <w:rPr>
          <w:sz w:val="22"/>
          <w:szCs w:val="22"/>
          <w:lang w:val="es-ES"/>
        </w:rPr>
        <w:t xml:space="preserve"> e ILCA.</w:t>
      </w:r>
    </w:p>
    <w:p w:rsidR="000D3AC2" w:rsidRPr="00862EF7" w:rsidRDefault="00052ED1" w:rsidP="00E7408C">
      <w:pPr>
        <w:ind w:left="284" w:right="146" w:hanging="283"/>
        <w:rPr>
          <w:rFonts w:eastAsiaTheme="minorHAnsi"/>
          <w:sz w:val="22"/>
          <w:szCs w:val="22"/>
          <w:lang w:val="es-ES" w:eastAsia="en-US"/>
        </w:rPr>
      </w:pPr>
      <w:r w:rsidRPr="008D59FF">
        <w:rPr>
          <w:sz w:val="22"/>
          <w:szCs w:val="22"/>
          <w:lang w:val="es-ES"/>
        </w:rPr>
        <w:t xml:space="preserve">Arnold, Denise Y. </w:t>
      </w:r>
      <w:r w:rsidR="000D3AC2" w:rsidRPr="008D59FF">
        <w:rPr>
          <w:sz w:val="22"/>
          <w:szCs w:val="22"/>
          <w:lang w:val="es-ES"/>
        </w:rPr>
        <w:t xml:space="preserve"> 2016. </w:t>
      </w:r>
      <w:r w:rsidR="0042113A">
        <w:rPr>
          <w:sz w:val="22"/>
          <w:szCs w:val="22"/>
          <w:lang w:val="es-ES"/>
        </w:rPr>
        <w:t>“</w:t>
      </w:r>
      <w:r w:rsidR="000D3AC2" w:rsidRPr="008D59FF">
        <w:rPr>
          <w:rFonts w:eastAsiaTheme="minorHAnsi"/>
          <w:bCs/>
          <w:sz w:val="22"/>
          <w:szCs w:val="22"/>
          <w:lang w:val="es-ES" w:eastAsia="en-US"/>
        </w:rPr>
        <w:t xml:space="preserve">Territorios animados: </w:t>
      </w:r>
      <w:r w:rsidR="000D3AC2" w:rsidRPr="008D59FF">
        <w:rPr>
          <w:rFonts w:eastAsiaTheme="minorHAnsi"/>
          <w:sz w:val="22"/>
          <w:szCs w:val="22"/>
          <w:lang w:val="es-ES" w:eastAsia="en-US"/>
        </w:rPr>
        <w:t>Los ritos al Señor de los Animales como una base</w:t>
      </w:r>
      <w:r w:rsidR="000D3AC2" w:rsidRPr="008D59FF">
        <w:rPr>
          <w:bCs/>
          <w:sz w:val="22"/>
          <w:szCs w:val="22"/>
          <w:lang w:val="es-ES"/>
        </w:rPr>
        <w:t xml:space="preserve"> </w:t>
      </w:r>
      <w:r w:rsidR="000D3AC2" w:rsidRPr="008D59FF">
        <w:rPr>
          <w:rFonts w:eastAsiaTheme="minorHAnsi"/>
          <w:sz w:val="22"/>
          <w:szCs w:val="22"/>
          <w:lang w:val="es-ES" w:eastAsia="en-US"/>
        </w:rPr>
        <w:t>ética para el desarrollo productivo en los Andes</w:t>
      </w:r>
      <w:r w:rsidR="0042113A">
        <w:rPr>
          <w:rFonts w:eastAsiaTheme="minorHAnsi"/>
          <w:sz w:val="22"/>
          <w:szCs w:val="22"/>
          <w:lang w:val="es-ES" w:eastAsia="en-US"/>
        </w:rPr>
        <w:t>”</w:t>
      </w:r>
      <w:r w:rsidR="000D3AC2" w:rsidRPr="008D59FF">
        <w:rPr>
          <w:rFonts w:eastAsiaTheme="minorHAnsi"/>
          <w:sz w:val="22"/>
          <w:szCs w:val="22"/>
          <w:lang w:val="es-ES" w:eastAsia="en-US"/>
        </w:rPr>
        <w:t xml:space="preserve">. En: (eds.) Ángel Eduardo Román-López </w:t>
      </w:r>
      <w:proofErr w:type="spellStart"/>
      <w:r w:rsidR="000D3AC2" w:rsidRPr="008D59FF">
        <w:rPr>
          <w:rFonts w:eastAsiaTheme="minorHAnsi"/>
          <w:sz w:val="22"/>
          <w:szCs w:val="22"/>
          <w:lang w:val="es-ES" w:eastAsia="en-US"/>
        </w:rPr>
        <w:t>Dollinger</w:t>
      </w:r>
      <w:proofErr w:type="spellEnd"/>
      <w:r w:rsidR="000D3AC2" w:rsidRPr="008D59FF">
        <w:rPr>
          <w:bCs/>
          <w:sz w:val="22"/>
          <w:szCs w:val="22"/>
          <w:lang w:val="es-ES"/>
        </w:rPr>
        <w:t xml:space="preserve"> y </w:t>
      </w:r>
      <w:proofErr w:type="spellStart"/>
      <w:r w:rsidR="000D3AC2" w:rsidRPr="008D59FF">
        <w:rPr>
          <w:rFonts w:eastAsiaTheme="minorHAnsi"/>
          <w:sz w:val="22"/>
          <w:szCs w:val="22"/>
          <w:lang w:val="es-ES" w:eastAsia="en-US"/>
        </w:rPr>
        <w:t>Heydi</w:t>
      </w:r>
      <w:proofErr w:type="spellEnd"/>
      <w:r w:rsidR="000D3AC2" w:rsidRPr="008D59FF">
        <w:rPr>
          <w:rFonts w:eastAsiaTheme="minorHAnsi"/>
          <w:sz w:val="22"/>
          <w:szCs w:val="22"/>
          <w:lang w:val="es-ES" w:eastAsia="en-US"/>
        </w:rPr>
        <w:t xml:space="preserve"> Tatiana Galarza Mendoza, </w:t>
      </w:r>
      <w:r w:rsidR="000D3AC2" w:rsidRPr="008D59FF">
        <w:rPr>
          <w:rFonts w:eastAsiaTheme="minorHAnsi"/>
          <w:bCs/>
          <w:i/>
          <w:sz w:val="22"/>
          <w:szCs w:val="22"/>
          <w:lang w:val="es-ES" w:eastAsia="en-US"/>
        </w:rPr>
        <w:t>Símbolos, desarrollo y espiritualidades</w:t>
      </w:r>
      <w:r w:rsidR="000D3AC2" w:rsidRPr="008D59FF">
        <w:rPr>
          <w:rFonts w:eastAsiaTheme="minorHAnsi"/>
          <w:i/>
          <w:sz w:val="22"/>
          <w:szCs w:val="22"/>
          <w:lang w:val="es-ES" w:eastAsia="en-US"/>
        </w:rPr>
        <w:t>: El papel de las subjetividades en la transformación social</w:t>
      </w:r>
      <w:r w:rsidR="000D3AC2" w:rsidRPr="008D59FF">
        <w:rPr>
          <w:rFonts w:eastAsiaTheme="minorHAnsi"/>
          <w:sz w:val="22"/>
          <w:szCs w:val="22"/>
          <w:lang w:val="es-ES" w:eastAsia="en-US"/>
        </w:rPr>
        <w:t xml:space="preserve">, pp. 111-160. </w:t>
      </w:r>
      <w:r w:rsidR="000D3AC2" w:rsidRPr="00862EF7">
        <w:rPr>
          <w:rFonts w:eastAsiaTheme="minorHAnsi"/>
          <w:sz w:val="22"/>
          <w:szCs w:val="22"/>
          <w:lang w:val="es-ES" w:eastAsia="en-US"/>
        </w:rPr>
        <w:t>La Paz: U-PIEB, ISEAT, etc.</w:t>
      </w:r>
    </w:p>
    <w:p w:rsidR="000F686E" w:rsidRPr="00862EF7" w:rsidRDefault="000F686E" w:rsidP="00E7408C">
      <w:pPr>
        <w:autoSpaceDE w:val="0"/>
        <w:autoSpaceDN w:val="0"/>
        <w:adjustRightInd w:val="0"/>
        <w:ind w:left="284" w:right="146" w:hanging="284"/>
        <w:rPr>
          <w:sz w:val="22"/>
          <w:szCs w:val="22"/>
          <w:lang w:val="en-GB"/>
        </w:rPr>
      </w:pPr>
      <w:r w:rsidRPr="000F686E">
        <w:rPr>
          <w:sz w:val="22"/>
          <w:szCs w:val="22"/>
          <w:lang w:val="es-ES"/>
        </w:rPr>
        <w:t xml:space="preserve">De la Cadena, Marisol. </w:t>
      </w:r>
      <w:r w:rsidRPr="00862EF7">
        <w:rPr>
          <w:sz w:val="22"/>
          <w:szCs w:val="22"/>
          <w:lang w:val="en-GB"/>
        </w:rPr>
        <w:t xml:space="preserve">2014. </w:t>
      </w:r>
      <w:r w:rsidR="0042113A">
        <w:rPr>
          <w:sz w:val="22"/>
          <w:szCs w:val="22"/>
          <w:lang w:val="en-GB"/>
        </w:rPr>
        <w:t>“</w:t>
      </w:r>
      <w:r w:rsidRPr="00862EF7">
        <w:rPr>
          <w:sz w:val="22"/>
          <w:szCs w:val="22"/>
          <w:lang w:val="en-GB"/>
        </w:rPr>
        <w:t xml:space="preserve">Runa. </w:t>
      </w:r>
      <w:r w:rsidRPr="000F686E">
        <w:rPr>
          <w:sz w:val="22"/>
          <w:szCs w:val="22"/>
          <w:lang w:val="en-GB"/>
        </w:rPr>
        <w:t xml:space="preserve">Human but </w:t>
      </w:r>
      <w:r w:rsidRPr="000F686E">
        <w:rPr>
          <w:i/>
          <w:iCs/>
          <w:sz w:val="22"/>
          <w:szCs w:val="22"/>
          <w:lang w:val="en-GB"/>
        </w:rPr>
        <w:t>not only.</w:t>
      </w:r>
      <w:r w:rsidRPr="000F686E">
        <w:rPr>
          <w:sz w:val="22"/>
          <w:szCs w:val="22"/>
          <w:lang w:val="en-GB"/>
        </w:rPr>
        <w:t xml:space="preserve"> Comment on Kohn, Eduardo. 2013. </w:t>
      </w:r>
      <w:r w:rsidRPr="000F686E">
        <w:rPr>
          <w:i/>
          <w:iCs/>
          <w:sz w:val="22"/>
          <w:szCs w:val="22"/>
          <w:lang w:val="en-GB"/>
        </w:rPr>
        <w:t>How forests think: Toward an</w:t>
      </w:r>
      <w:r w:rsidRPr="000F686E">
        <w:rPr>
          <w:sz w:val="22"/>
          <w:szCs w:val="22"/>
          <w:lang w:val="en-GB"/>
        </w:rPr>
        <w:t xml:space="preserve"> </w:t>
      </w:r>
      <w:r w:rsidRPr="000F686E">
        <w:rPr>
          <w:i/>
          <w:iCs/>
          <w:sz w:val="22"/>
          <w:szCs w:val="22"/>
          <w:lang w:val="en-GB"/>
        </w:rPr>
        <w:t>anthropology beyond the human</w:t>
      </w:r>
      <w:r w:rsidR="0042113A">
        <w:rPr>
          <w:i/>
          <w:iCs/>
          <w:sz w:val="22"/>
          <w:szCs w:val="22"/>
          <w:lang w:val="en-GB"/>
        </w:rPr>
        <w:t>”</w:t>
      </w:r>
      <w:r w:rsidRPr="000F686E">
        <w:rPr>
          <w:sz w:val="22"/>
          <w:szCs w:val="22"/>
          <w:lang w:val="en-GB"/>
        </w:rPr>
        <w:t xml:space="preserve">. Berkeley: University of California Press. </w:t>
      </w:r>
      <w:proofErr w:type="spellStart"/>
      <w:r w:rsidRPr="00862EF7">
        <w:rPr>
          <w:i/>
          <w:iCs/>
          <w:sz w:val="22"/>
          <w:szCs w:val="22"/>
          <w:lang w:val="en-GB"/>
        </w:rPr>
        <w:t>Hau</w:t>
      </w:r>
      <w:proofErr w:type="spellEnd"/>
      <w:r w:rsidRPr="00862EF7">
        <w:rPr>
          <w:i/>
          <w:iCs/>
          <w:sz w:val="22"/>
          <w:szCs w:val="22"/>
          <w:lang w:val="en-GB"/>
        </w:rPr>
        <w:t xml:space="preserve">: Journal of Ethnographic Theory </w:t>
      </w:r>
      <w:r w:rsidRPr="00862EF7">
        <w:rPr>
          <w:sz w:val="22"/>
          <w:szCs w:val="22"/>
          <w:lang w:val="en-GB"/>
        </w:rPr>
        <w:t>4 (2), pp.253–259.</w:t>
      </w:r>
    </w:p>
    <w:p w:rsidR="000F686E" w:rsidRPr="000F686E" w:rsidRDefault="000F686E" w:rsidP="00E7408C">
      <w:pPr>
        <w:ind w:left="284" w:right="146" w:hanging="284"/>
        <w:rPr>
          <w:color w:val="000000"/>
          <w:sz w:val="22"/>
          <w:szCs w:val="22"/>
          <w:lang w:val="en-GB"/>
        </w:rPr>
      </w:pPr>
      <w:proofErr w:type="spellStart"/>
      <w:r w:rsidRPr="000F686E">
        <w:rPr>
          <w:color w:val="000000"/>
          <w:sz w:val="22"/>
          <w:szCs w:val="22"/>
          <w:lang w:val="en-GB"/>
        </w:rPr>
        <w:t>Gell</w:t>
      </w:r>
      <w:proofErr w:type="spellEnd"/>
      <w:r w:rsidRPr="000F686E">
        <w:rPr>
          <w:color w:val="000000"/>
          <w:sz w:val="22"/>
          <w:szCs w:val="22"/>
          <w:lang w:val="en-GB"/>
        </w:rPr>
        <w:t xml:space="preserve">, A. 1998. </w:t>
      </w:r>
      <w:r w:rsidRPr="000F686E">
        <w:rPr>
          <w:i/>
          <w:color w:val="000000"/>
          <w:sz w:val="22"/>
          <w:szCs w:val="22"/>
          <w:lang w:val="en-GB"/>
        </w:rPr>
        <w:t>Art and agency: An Anthropological Theory</w:t>
      </w:r>
      <w:r w:rsidRPr="000F686E">
        <w:rPr>
          <w:color w:val="000000"/>
          <w:sz w:val="22"/>
          <w:szCs w:val="22"/>
          <w:lang w:val="en-GB"/>
        </w:rPr>
        <w:t xml:space="preserve">. Oxford: Clarendon. </w:t>
      </w:r>
    </w:p>
    <w:p w:rsidR="0070728E" w:rsidRPr="00862EF7" w:rsidRDefault="0070728E" w:rsidP="00E7408C">
      <w:pPr>
        <w:ind w:left="284" w:right="146" w:hanging="284"/>
        <w:rPr>
          <w:sz w:val="22"/>
          <w:szCs w:val="22"/>
          <w:lang w:val="es-ES"/>
        </w:rPr>
      </w:pPr>
      <w:r w:rsidRPr="008D59FF">
        <w:rPr>
          <w:sz w:val="22"/>
          <w:szCs w:val="22"/>
          <w:lang w:val="en-GB"/>
        </w:rPr>
        <w:t xml:space="preserve">Ingold Tim (2006): </w:t>
      </w:r>
      <w:r w:rsidR="00D40FBF" w:rsidRPr="008D59FF">
        <w:rPr>
          <w:sz w:val="22"/>
          <w:szCs w:val="22"/>
          <w:lang w:val="en-GB"/>
        </w:rPr>
        <w:t>“</w:t>
      </w:r>
      <w:r w:rsidRPr="008D59FF">
        <w:rPr>
          <w:sz w:val="22"/>
          <w:szCs w:val="22"/>
          <w:lang w:val="en-GB"/>
        </w:rPr>
        <w:t>Rethinking the animate, re-animating thought</w:t>
      </w:r>
      <w:r w:rsidR="00D40FBF" w:rsidRPr="008D59FF">
        <w:rPr>
          <w:sz w:val="22"/>
          <w:szCs w:val="22"/>
          <w:lang w:val="en-GB"/>
        </w:rPr>
        <w:t>”</w:t>
      </w:r>
      <w:r w:rsidRPr="008D59FF">
        <w:rPr>
          <w:sz w:val="22"/>
          <w:szCs w:val="22"/>
          <w:lang w:val="en-GB"/>
        </w:rPr>
        <w:t xml:space="preserve">. </w:t>
      </w:r>
      <w:proofErr w:type="spellStart"/>
      <w:r w:rsidRPr="00862EF7">
        <w:rPr>
          <w:i/>
          <w:iCs/>
          <w:sz w:val="22"/>
          <w:szCs w:val="22"/>
          <w:lang w:val="es-ES"/>
        </w:rPr>
        <w:t>Ethnos</w:t>
      </w:r>
      <w:proofErr w:type="spellEnd"/>
      <w:r w:rsidRPr="00862EF7">
        <w:rPr>
          <w:i/>
          <w:iCs/>
          <w:sz w:val="22"/>
          <w:szCs w:val="22"/>
          <w:lang w:val="es-ES"/>
        </w:rPr>
        <w:t xml:space="preserve"> </w:t>
      </w:r>
      <w:r w:rsidRPr="00862EF7">
        <w:rPr>
          <w:sz w:val="22"/>
          <w:szCs w:val="22"/>
          <w:lang w:val="es-ES"/>
        </w:rPr>
        <w:t>(</w:t>
      </w:r>
      <w:proofErr w:type="spellStart"/>
      <w:r w:rsidRPr="00862EF7">
        <w:rPr>
          <w:sz w:val="22"/>
          <w:szCs w:val="22"/>
          <w:lang w:val="es-ES"/>
        </w:rPr>
        <w:t>Stockholm</w:t>
      </w:r>
      <w:proofErr w:type="spellEnd"/>
      <w:r w:rsidRPr="00862EF7">
        <w:rPr>
          <w:sz w:val="22"/>
          <w:szCs w:val="22"/>
          <w:lang w:val="es-ES"/>
        </w:rPr>
        <w:t xml:space="preserve">) 71(1): 9–20. </w:t>
      </w:r>
      <w:hyperlink r:id="rId8" w:history="1">
        <w:r w:rsidRPr="00862EF7">
          <w:rPr>
            <w:rStyle w:val="Hipervnculo"/>
            <w:color w:val="auto"/>
            <w:sz w:val="22"/>
            <w:szCs w:val="22"/>
            <w:lang w:val="es-ES" w:eastAsia="en-GB"/>
          </w:rPr>
          <w:t>doi.org/10.1080/00141840600603111</w:t>
        </w:r>
      </w:hyperlink>
      <w:r w:rsidRPr="00862EF7">
        <w:rPr>
          <w:sz w:val="22"/>
          <w:szCs w:val="22"/>
          <w:lang w:val="es-ES" w:eastAsia="en-GB"/>
        </w:rPr>
        <w:t xml:space="preserve"> </w:t>
      </w:r>
      <w:r w:rsidRPr="00862EF7">
        <w:rPr>
          <w:sz w:val="22"/>
          <w:szCs w:val="22"/>
          <w:lang w:val="es-ES"/>
        </w:rPr>
        <w:t>[Acceso: 10-05-15].</w:t>
      </w:r>
    </w:p>
    <w:p w:rsidR="000E0825" w:rsidRDefault="000E0825" w:rsidP="00E7408C">
      <w:pPr>
        <w:autoSpaceDE w:val="0"/>
        <w:autoSpaceDN w:val="0"/>
        <w:adjustRightInd w:val="0"/>
        <w:ind w:left="284" w:right="146" w:hanging="284"/>
        <w:rPr>
          <w:sz w:val="22"/>
          <w:szCs w:val="22"/>
          <w:lang w:val="es-ES"/>
        </w:rPr>
      </w:pPr>
      <w:r w:rsidRPr="000F686E">
        <w:rPr>
          <w:sz w:val="22"/>
          <w:szCs w:val="22"/>
          <w:lang w:val="es-ES"/>
        </w:rPr>
        <w:t xml:space="preserve">Sillar, B. 1997. </w:t>
      </w:r>
      <w:r w:rsidR="0042113A">
        <w:rPr>
          <w:sz w:val="22"/>
          <w:szCs w:val="22"/>
          <w:lang w:val="es-ES"/>
        </w:rPr>
        <w:t>“</w:t>
      </w:r>
      <w:r w:rsidRPr="000F686E">
        <w:rPr>
          <w:sz w:val="22"/>
          <w:szCs w:val="22"/>
          <w:lang w:val="es-ES"/>
        </w:rPr>
        <w:t>Engendrar la vida y vivificar la muerte: arcilla y miniaturas en los Andes</w:t>
      </w:r>
      <w:r w:rsidR="0042113A">
        <w:rPr>
          <w:sz w:val="22"/>
          <w:szCs w:val="22"/>
          <w:lang w:val="es-ES"/>
        </w:rPr>
        <w:t>”</w:t>
      </w:r>
      <w:r w:rsidRPr="000F686E">
        <w:rPr>
          <w:sz w:val="22"/>
          <w:szCs w:val="22"/>
          <w:lang w:val="es-ES"/>
        </w:rPr>
        <w:t xml:space="preserve">. </w:t>
      </w:r>
      <w:r w:rsidR="0042113A">
        <w:rPr>
          <w:sz w:val="22"/>
          <w:szCs w:val="22"/>
          <w:lang w:val="es-ES"/>
        </w:rPr>
        <w:t>E</w:t>
      </w:r>
      <w:r w:rsidRPr="000F686E">
        <w:rPr>
          <w:sz w:val="22"/>
          <w:szCs w:val="22"/>
          <w:lang w:val="es-ES"/>
        </w:rPr>
        <w:t xml:space="preserve">n: D.Y. Arnold, ed. </w:t>
      </w:r>
      <w:r w:rsidRPr="000F686E">
        <w:rPr>
          <w:i/>
          <w:sz w:val="22"/>
          <w:szCs w:val="22"/>
          <w:lang w:val="es-ES"/>
        </w:rPr>
        <w:t>Más allá del silencio: Las fronteras de género en los Andes</w:t>
      </w:r>
      <w:r w:rsidRPr="000F686E">
        <w:rPr>
          <w:sz w:val="22"/>
          <w:szCs w:val="22"/>
          <w:lang w:val="es-ES"/>
        </w:rPr>
        <w:t xml:space="preserve">. La Paz; CIASE e ILCA, pp.513-529. </w:t>
      </w:r>
    </w:p>
    <w:p w:rsidR="000F686E" w:rsidRPr="000F686E" w:rsidRDefault="000F686E" w:rsidP="00E7408C">
      <w:pPr>
        <w:autoSpaceDE w:val="0"/>
        <w:autoSpaceDN w:val="0"/>
        <w:adjustRightInd w:val="0"/>
        <w:ind w:left="284" w:right="146" w:hanging="284"/>
        <w:rPr>
          <w:sz w:val="22"/>
          <w:szCs w:val="22"/>
          <w:lang w:val="es-ES"/>
        </w:rPr>
      </w:pPr>
    </w:p>
    <w:p w:rsidR="000E0825" w:rsidRPr="008D59FF" w:rsidRDefault="000E0825" w:rsidP="00E7408C">
      <w:pPr>
        <w:ind w:left="284" w:right="146" w:hanging="284"/>
        <w:rPr>
          <w:rStyle w:val="Hipervnculo"/>
          <w:rFonts w:ascii="Courier New" w:hAnsi="Courier New" w:cs="Courier New"/>
          <w:color w:val="auto"/>
          <w:sz w:val="22"/>
          <w:szCs w:val="22"/>
          <w:lang w:val="es-ES" w:eastAsia="en-GB"/>
        </w:rPr>
      </w:pPr>
    </w:p>
    <w:p w:rsidR="00A07DD3" w:rsidRPr="008D59FF" w:rsidRDefault="00A07DD3" w:rsidP="00E7408C">
      <w:pPr>
        <w:ind w:left="284" w:right="146" w:hanging="284"/>
        <w:rPr>
          <w:b/>
          <w:sz w:val="22"/>
          <w:szCs w:val="22"/>
          <w:lang w:val="en-GB" w:eastAsia="en-GB"/>
        </w:rPr>
      </w:pPr>
    </w:p>
    <w:p w:rsidR="00B41066" w:rsidRPr="008D59FF" w:rsidRDefault="00B41066" w:rsidP="00E7408C">
      <w:pPr>
        <w:ind w:right="146"/>
        <w:rPr>
          <w:lang w:val="en-GB"/>
        </w:rPr>
      </w:pPr>
    </w:p>
    <w:sectPr w:rsidR="00B41066" w:rsidRPr="008D59FF" w:rsidSect="00E7408C">
      <w:headerReference w:type="default" r:id="rId9"/>
      <w:pgSz w:w="12240" w:h="15840" w:code="1"/>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35" w:rsidRDefault="00340C35" w:rsidP="007805CE">
      <w:r>
        <w:separator/>
      </w:r>
    </w:p>
  </w:endnote>
  <w:endnote w:type="continuationSeparator" w:id="0">
    <w:p w:rsidR="00340C35" w:rsidRDefault="00340C35" w:rsidP="0078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SmBd">
    <w:panose1 w:val="00000000000000000000"/>
    <w:charset w:val="00"/>
    <w:family w:val="roman"/>
    <w:notTrueType/>
    <w:pitch w:val="variable"/>
    <w:sig w:usb0="60000287" w:usb1="00000001" w:usb2="00000000" w:usb3="00000000" w:csb0="0000019F" w:csb1="00000000"/>
  </w:font>
  <w:font w:name="Bookman">
    <w:altName w:val="Bookman Old Style"/>
    <w:panose1 w:val="00000000000000000000"/>
    <w:charset w:val="4D"/>
    <w:family w:val="auto"/>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LTStd-Roman">
    <w:altName w:val="MS Gothic"/>
    <w:panose1 w:val="00000000000000000000"/>
    <w:charset w:val="80"/>
    <w:family w:val="roman"/>
    <w:notTrueType/>
    <w:pitch w:val="default"/>
    <w:sig w:usb0="00000003" w:usb1="08070000" w:usb2="00000010" w:usb3="00000000" w:csb0="00020001" w:csb1="00000000"/>
  </w:font>
  <w:font w:name="OfficinaSerif-Bold">
    <w:panose1 w:val="00000000000000000000"/>
    <w:charset w:val="00"/>
    <w:family w:val="roman"/>
    <w:notTrueType/>
    <w:pitch w:val="default"/>
    <w:sig w:usb0="00000003" w:usb1="00000000" w:usb2="00000000" w:usb3="00000000" w:csb0="00000001" w:csb1="00000000"/>
  </w:font>
  <w:font w:name="OfficinaSerif-Book">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AGaramondPro-Italic">
    <w:altName w:val="MS Mincho"/>
    <w:panose1 w:val="00000000000000000000"/>
    <w:charset w:val="80"/>
    <w:family w:val="auto"/>
    <w:notTrueType/>
    <w:pitch w:val="default"/>
    <w:sig w:usb0="00000003" w:usb1="08070000" w:usb2="00000010" w:usb3="00000000" w:csb0="00020001" w:csb1="00000000"/>
  </w:font>
  <w:font w:name="AGaramondPro-Regular">
    <w:altName w:val="MS Gothic"/>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35" w:rsidRDefault="00340C35" w:rsidP="007805CE">
      <w:r>
        <w:separator/>
      </w:r>
    </w:p>
  </w:footnote>
  <w:footnote w:type="continuationSeparator" w:id="0">
    <w:p w:rsidR="00340C35" w:rsidRDefault="00340C35" w:rsidP="00780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09454"/>
      <w:docPartObj>
        <w:docPartGallery w:val="Page Numbers (Top of Page)"/>
        <w:docPartUnique/>
      </w:docPartObj>
    </w:sdtPr>
    <w:sdtEndPr/>
    <w:sdtContent>
      <w:p w:rsidR="007805CE" w:rsidRDefault="007805CE">
        <w:pPr>
          <w:pStyle w:val="Encabezado"/>
          <w:jc w:val="right"/>
        </w:pPr>
        <w:r>
          <w:fldChar w:fldCharType="begin"/>
        </w:r>
        <w:r>
          <w:instrText>PAGE   \* MERGEFORMAT</w:instrText>
        </w:r>
        <w:r>
          <w:fldChar w:fldCharType="separate"/>
        </w:r>
        <w:r w:rsidR="00A04A76" w:rsidRPr="00A04A76">
          <w:rPr>
            <w:noProof/>
            <w:lang w:val="es-ES"/>
          </w:rPr>
          <w:t>5</w:t>
        </w:r>
        <w:r>
          <w:fldChar w:fldCharType="end"/>
        </w:r>
      </w:p>
    </w:sdtContent>
  </w:sdt>
  <w:p w:rsidR="007805CE" w:rsidRDefault="007805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3E"/>
    <w:rsid w:val="00052ED1"/>
    <w:rsid w:val="00054F2C"/>
    <w:rsid w:val="00066DAA"/>
    <w:rsid w:val="00086408"/>
    <w:rsid w:val="000B042C"/>
    <w:rsid w:val="000D3AC2"/>
    <w:rsid w:val="000E0825"/>
    <w:rsid w:val="000F686E"/>
    <w:rsid w:val="00105DF2"/>
    <w:rsid w:val="001A3A32"/>
    <w:rsid w:val="001B46B7"/>
    <w:rsid w:val="001C43B5"/>
    <w:rsid w:val="001E3E26"/>
    <w:rsid w:val="002048EA"/>
    <w:rsid w:val="0026550B"/>
    <w:rsid w:val="002B5DA8"/>
    <w:rsid w:val="0032050E"/>
    <w:rsid w:val="00330883"/>
    <w:rsid w:val="00336560"/>
    <w:rsid w:val="00340C35"/>
    <w:rsid w:val="003551FF"/>
    <w:rsid w:val="00363FB0"/>
    <w:rsid w:val="0042113A"/>
    <w:rsid w:val="00444C60"/>
    <w:rsid w:val="004639EE"/>
    <w:rsid w:val="00487ED4"/>
    <w:rsid w:val="00540961"/>
    <w:rsid w:val="005450B6"/>
    <w:rsid w:val="00581496"/>
    <w:rsid w:val="005B7626"/>
    <w:rsid w:val="005D067F"/>
    <w:rsid w:val="005D5E86"/>
    <w:rsid w:val="005F121F"/>
    <w:rsid w:val="005F2CC0"/>
    <w:rsid w:val="006F3748"/>
    <w:rsid w:val="0070728E"/>
    <w:rsid w:val="007226D0"/>
    <w:rsid w:val="0072685A"/>
    <w:rsid w:val="007630EE"/>
    <w:rsid w:val="007805CE"/>
    <w:rsid w:val="007F7D13"/>
    <w:rsid w:val="00862EF7"/>
    <w:rsid w:val="008D59FF"/>
    <w:rsid w:val="008E5565"/>
    <w:rsid w:val="00915B5B"/>
    <w:rsid w:val="00930815"/>
    <w:rsid w:val="00935BA9"/>
    <w:rsid w:val="009A31B3"/>
    <w:rsid w:val="009A703E"/>
    <w:rsid w:val="009B15E6"/>
    <w:rsid w:val="009C1DFC"/>
    <w:rsid w:val="009D5B97"/>
    <w:rsid w:val="00A04A76"/>
    <w:rsid w:val="00A07DD3"/>
    <w:rsid w:val="00A4183E"/>
    <w:rsid w:val="00AC35EB"/>
    <w:rsid w:val="00AE6272"/>
    <w:rsid w:val="00B234A7"/>
    <w:rsid w:val="00B41066"/>
    <w:rsid w:val="00B474F6"/>
    <w:rsid w:val="00B63D26"/>
    <w:rsid w:val="00BC7A8B"/>
    <w:rsid w:val="00C8154C"/>
    <w:rsid w:val="00CB4D95"/>
    <w:rsid w:val="00CC64D0"/>
    <w:rsid w:val="00D30B12"/>
    <w:rsid w:val="00D40FBF"/>
    <w:rsid w:val="00D6049F"/>
    <w:rsid w:val="00D71645"/>
    <w:rsid w:val="00D7521B"/>
    <w:rsid w:val="00DB113C"/>
    <w:rsid w:val="00DB2561"/>
    <w:rsid w:val="00E129D0"/>
    <w:rsid w:val="00E735DC"/>
    <w:rsid w:val="00E7408C"/>
    <w:rsid w:val="00E75C1C"/>
    <w:rsid w:val="00EA66FE"/>
    <w:rsid w:val="00EE524E"/>
    <w:rsid w:val="00F11309"/>
    <w:rsid w:val="00F33922"/>
    <w:rsid w:val="00F5486A"/>
    <w:rsid w:val="00F9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F2A873"/>
  <w15:chartTrackingRefBased/>
  <w15:docId w15:val="{BC343E3A-CA07-46E9-828B-D5373A51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3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rsid w:val="00A4183E"/>
  </w:style>
  <w:style w:type="character" w:customStyle="1" w:styleId="A3">
    <w:name w:val="A3"/>
    <w:uiPriority w:val="99"/>
    <w:rsid w:val="00A07DD3"/>
    <w:rPr>
      <w:rFonts w:cs="Minion Pro SmBd"/>
      <w:b/>
      <w:bCs/>
      <w:color w:val="221E1F"/>
      <w:sz w:val="36"/>
      <w:szCs w:val="36"/>
    </w:rPr>
  </w:style>
  <w:style w:type="character" w:customStyle="1" w:styleId="A1">
    <w:name w:val="A1"/>
    <w:uiPriority w:val="99"/>
    <w:rsid w:val="00A07DD3"/>
    <w:rPr>
      <w:rFonts w:cs="Minion Pro SmBd"/>
      <w:b/>
      <w:bCs/>
      <w:color w:val="FFFFFF"/>
      <w:sz w:val="26"/>
      <w:szCs w:val="26"/>
    </w:rPr>
  </w:style>
  <w:style w:type="character" w:styleId="Hipervnculo">
    <w:name w:val="Hyperlink"/>
    <w:uiPriority w:val="99"/>
    <w:unhideWhenUsed/>
    <w:rsid w:val="00A07DD3"/>
    <w:rPr>
      <w:color w:val="0000FF"/>
      <w:u w:val="single"/>
    </w:rPr>
  </w:style>
  <w:style w:type="paragraph" w:customStyle="1" w:styleId="Pa12">
    <w:name w:val="Pa12"/>
    <w:basedOn w:val="Normal"/>
    <w:next w:val="Normal"/>
    <w:uiPriority w:val="99"/>
    <w:rsid w:val="00A07DD3"/>
    <w:pPr>
      <w:autoSpaceDE w:val="0"/>
      <w:autoSpaceDN w:val="0"/>
      <w:adjustRightInd w:val="0"/>
      <w:spacing w:line="161" w:lineRule="atLeast"/>
    </w:pPr>
    <w:rPr>
      <w:rFonts w:ascii="Bookman" w:hAnsi="Bookman"/>
      <w:lang w:val="en-GB" w:eastAsia="en-GB"/>
    </w:rPr>
  </w:style>
  <w:style w:type="paragraph" w:customStyle="1" w:styleId="Default">
    <w:name w:val="Default"/>
    <w:rsid w:val="00A07DD3"/>
    <w:pPr>
      <w:autoSpaceDE w:val="0"/>
      <w:autoSpaceDN w:val="0"/>
      <w:adjustRightInd w:val="0"/>
      <w:spacing w:after="0" w:line="240" w:lineRule="auto"/>
    </w:pPr>
    <w:rPr>
      <w:rFonts w:ascii="Code" w:hAnsi="Code" w:cs="Code"/>
      <w:color w:val="000000"/>
      <w:sz w:val="24"/>
      <w:szCs w:val="24"/>
      <w:lang w:val="en-US"/>
    </w:rPr>
  </w:style>
  <w:style w:type="paragraph" w:styleId="Textoindependiente">
    <w:name w:val="Body Text"/>
    <w:basedOn w:val="Normal"/>
    <w:link w:val="TextoindependienteCar"/>
    <w:rsid w:val="00D6049F"/>
    <w:pPr>
      <w:ind w:right="-489"/>
      <w:jc w:val="both"/>
    </w:pPr>
    <w:rPr>
      <w:rFonts w:ascii="Times" w:hAnsi="Times"/>
      <w:sz w:val="20"/>
      <w:szCs w:val="20"/>
      <w:lang w:val="en-US"/>
    </w:rPr>
  </w:style>
  <w:style w:type="character" w:customStyle="1" w:styleId="TextoindependienteCar">
    <w:name w:val="Texto independiente Car"/>
    <w:basedOn w:val="Fuentedeprrafopredeter"/>
    <w:link w:val="Textoindependiente"/>
    <w:rsid w:val="00D6049F"/>
    <w:rPr>
      <w:rFonts w:ascii="Times" w:eastAsia="Times New Roman" w:hAnsi="Times" w:cs="Times New Roman"/>
      <w:sz w:val="20"/>
      <w:szCs w:val="20"/>
      <w:lang w:val="en-US" w:eastAsia="es-ES"/>
    </w:rPr>
  </w:style>
  <w:style w:type="paragraph" w:customStyle="1" w:styleId="Normalwrd5">
    <w:name w:val="Normal_wrd_5"/>
    <w:basedOn w:val="Normal"/>
    <w:uiPriority w:val="99"/>
    <w:rsid w:val="005F2CC0"/>
    <w:pPr>
      <w:autoSpaceDE w:val="0"/>
      <w:autoSpaceDN w:val="0"/>
      <w:adjustRightInd w:val="0"/>
      <w:spacing w:after="160" w:line="288" w:lineRule="auto"/>
      <w:textAlignment w:val="center"/>
    </w:pPr>
    <w:rPr>
      <w:rFonts w:ascii="New York" w:eastAsiaTheme="minorHAnsi" w:hAnsi="New York" w:cs="New York"/>
      <w:color w:val="000000"/>
      <w:lang w:val="en-US" w:eastAsia="en-US"/>
    </w:rPr>
  </w:style>
  <w:style w:type="paragraph" w:styleId="Encabezado">
    <w:name w:val="header"/>
    <w:basedOn w:val="Normal"/>
    <w:link w:val="EncabezadoCar"/>
    <w:uiPriority w:val="99"/>
    <w:unhideWhenUsed/>
    <w:rsid w:val="007805CE"/>
    <w:pPr>
      <w:tabs>
        <w:tab w:val="center" w:pos="4513"/>
        <w:tab w:val="right" w:pos="9026"/>
      </w:tabs>
    </w:pPr>
  </w:style>
  <w:style w:type="character" w:customStyle="1" w:styleId="EncabezadoCar">
    <w:name w:val="Encabezado Car"/>
    <w:basedOn w:val="Fuentedeprrafopredeter"/>
    <w:link w:val="Encabezado"/>
    <w:uiPriority w:val="99"/>
    <w:rsid w:val="007805CE"/>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7805CE"/>
    <w:pPr>
      <w:tabs>
        <w:tab w:val="center" w:pos="4513"/>
        <w:tab w:val="right" w:pos="9026"/>
      </w:tabs>
    </w:pPr>
  </w:style>
  <w:style w:type="character" w:customStyle="1" w:styleId="PiedepginaCar">
    <w:name w:val="Pie de página Car"/>
    <w:basedOn w:val="Fuentedeprrafopredeter"/>
    <w:link w:val="Piedepgina"/>
    <w:uiPriority w:val="99"/>
    <w:rsid w:val="007805CE"/>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B11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13C"/>
    <w:rPr>
      <w:rFonts w:ascii="Segoe UI" w:eastAsia="Times New Roman"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0141840600603111" TargetMode="External"/><Relationship Id="rId3" Type="http://schemas.openxmlformats.org/officeDocument/2006/relationships/webSettings" Target="webSettings.xml"/><Relationship Id="rId7" Type="http://schemas.openxmlformats.org/officeDocument/2006/relationships/hyperlink" Target="https://repository.si.edu/bitstream/handle/10088/18220/stri_2009_Amerindian_Constructional_Views_of_the_Worl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4067/S0717-735620160050000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8</Pages>
  <Words>3564</Words>
  <Characters>19606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deniseyarnold</dc:creator>
  <cp:keywords/>
  <dc:description/>
  <cp:lastModifiedBy>Bernarda Marconetto</cp:lastModifiedBy>
  <cp:revision>51</cp:revision>
  <cp:lastPrinted>2018-03-05T16:01:00Z</cp:lastPrinted>
  <dcterms:created xsi:type="dcterms:W3CDTF">2018-03-04T15:31:00Z</dcterms:created>
  <dcterms:modified xsi:type="dcterms:W3CDTF">2018-04-04T14:59:00Z</dcterms:modified>
</cp:coreProperties>
</file>